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三七项目规划设计纲要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78" w:history="1">
        <w:r>
          <w:rPr>
            <w:rFonts w:ascii="仿宋" w:eastAsia="仿宋" w:hAnsi="仿宋" w:cs="仿宋" w:hint="eastAsia"/>
            <w:lang w:eastAsia="zh-CN"/>
          </w:rPr>
          <w:t>序言</w:t>
        </w:r>
        <w:r>
          <w:tab/>
        </w:r>
        <w:r>
          <w:fldChar w:fldCharType="begin"/>
        </w:r>
        <w:r>
          <w:instrText xml:space="preserve"> PAGEREF _Toc2978 \h </w:instrText>
        </w:r>
        <w:r>
          <w:fldChar w:fldCharType="separate"/>
        </w:r>
        <w:r>
          <w:t>3</w:t>
        </w:r>
        <w:r>
          <w:fldChar w:fldCharType="end"/>
        </w:r>
      </w:hyperlink>
    </w:p>
    <w:p>
      <w:pPr>
        <w:pStyle w:val="TOC1"/>
        <w:tabs>
          <w:tab w:val="right" w:leader="dot" w:pos="8306"/>
        </w:tabs>
      </w:pPr>
      <w:hyperlink w:anchor="_Toc15492" w:history="1">
        <w:r>
          <w:rPr>
            <w:rFonts w:ascii="仿宋" w:eastAsia="仿宋" w:hAnsi="仿宋" w:cs="仿宋" w:hint="eastAsia"/>
            <w:lang w:eastAsia="zh-CN"/>
          </w:rPr>
          <w:t>一、三七项目建设单位说明</w:t>
        </w:r>
        <w:r>
          <w:tab/>
        </w:r>
        <w:r>
          <w:fldChar w:fldCharType="begin"/>
        </w:r>
        <w:r>
          <w:instrText xml:space="preserve"> PAGEREF _Toc15492 \h </w:instrText>
        </w:r>
        <w:r>
          <w:fldChar w:fldCharType="separate"/>
        </w:r>
        <w:r>
          <w:t>3</w:t>
        </w:r>
        <w:r>
          <w:fldChar w:fldCharType="end"/>
        </w:r>
      </w:hyperlink>
    </w:p>
    <w:p>
      <w:pPr>
        <w:pStyle w:val="TOC2"/>
        <w:tabs>
          <w:tab w:val="right" w:leader="dot" w:pos="8306"/>
        </w:tabs>
      </w:pPr>
      <w:hyperlink w:anchor="_Toc20689" w:history="1">
        <w:r>
          <w:rPr>
            <w:rFonts w:ascii="仿宋" w:eastAsia="仿宋" w:hAnsi="仿宋" w:cs="仿宋" w:hint="eastAsia"/>
            <w:lang w:eastAsia="zh-CN"/>
          </w:rPr>
          <w:t>(一)、三七项目承办单位基本情况</w:t>
        </w:r>
        <w:r>
          <w:tab/>
        </w:r>
        <w:r>
          <w:fldChar w:fldCharType="begin"/>
        </w:r>
        <w:r>
          <w:instrText xml:space="preserve"> PAGEREF _Toc20689 \h </w:instrText>
        </w:r>
        <w:r>
          <w:fldChar w:fldCharType="separate"/>
        </w:r>
        <w:r>
          <w:t>3</w:t>
        </w:r>
        <w:r>
          <w:fldChar w:fldCharType="end"/>
        </w:r>
      </w:hyperlink>
    </w:p>
    <w:p>
      <w:pPr>
        <w:pStyle w:val="TOC2"/>
        <w:tabs>
          <w:tab w:val="right" w:leader="dot" w:pos="8306"/>
        </w:tabs>
      </w:pPr>
      <w:hyperlink w:anchor="_Toc13053" w:history="1">
        <w:r>
          <w:rPr>
            <w:rFonts w:ascii="仿宋" w:eastAsia="仿宋" w:hAnsi="仿宋" w:cs="仿宋" w:hint="eastAsia"/>
            <w:lang w:eastAsia="zh-CN"/>
          </w:rPr>
          <w:t>(二)、公司经济效益分析</w:t>
        </w:r>
        <w:r>
          <w:tab/>
        </w:r>
        <w:r>
          <w:fldChar w:fldCharType="begin"/>
        </w:r>
        <w:r>
          <w:instrText xml:space="preserve"> PAGEREF _Toc13053 \h </w:instrText>
        </w:r>
        <w:r>
          <w:fldChar w:fldCharType="separate"/>
        </w:r>
        <w:r>
          <w:t>4</w:t>
        </w:r>
        <w:r>
          <w:fldChar w:fldCharType="end"/>
        </w:r>
      </w:hyperlink>
    </w:p>
    <w:p>
      <w:pPr>
        <w:pStyle w:val="TOC1"/>
        <w:tabs>
          <w:tab w:val="right" w:leader="dot" w:pos="8306"/>
        </w:tabs>
      </w:pPr>
      <w:hyperlink w:anchor="_Toc13168" w:history="1">
        <w:r>
          <w:rPr>
            <w:rFonts w:ascii="仿宋" w:eastAsia="仿宋" w:hAnsi="仿宋" w:cs="仿宋" w:hint="eastAsia"/>
            <w:lang w:eastAsia="zh-CN"/>
          </w:rPr>
          <w:t>二、三七项目危机管理</w:t>
        </w:r>
        <w:r>
          <w:tab/>
        </w:r>
        <w:r>
          <w:fldChar w:fldCharType="begin"/>
        </w:r>
        <w:r>
          <w:instrText xml:space="preserve"> PAGEREF _Toc13168 \h </w:instrText>
        </w:r>
        <w:r>
          <w:fldChar w:fldCharType="separate"/>
        </w:r>
        <w:r>
          <w:t>5</w:t>
        </w:r>
        <w:r>
          <w:fldChar w:fldCharType="end"/>
        </w:r>
      </w:hyperlink>
    </w:p>
    <w:p>
      <w:pPr>
        <w:pStyle w:val="TOC2"/>
        <w:tabs>
          <w:tab w:val="right" w:leader="dot" w:pos="8306"/>
        </w:tabs>
      </w:pPr>
      <w:hyperlink w:anchor="_Toc28836" w:history="1">
        <w:r>
          <w:rPr>
            <w:rFonts w:ascii="仿宋" w:eastAsia="仿宋" w:hAnsi="仿宋" w:cs="仿宋" w:hint="eastAsia"/>
            <w:lang w:eastAsia="zh-CN"/>
          </w:rPr>
          <w:t>(一)、危机预警与识别</w:t>
        </w:r>
        <w:r>
          <w:tab/>
        </w:r>
        <w:r>
          <w:fldChar w:fldCharType="begin"/>
        </w:r>
        <w:r>
          <w:instrText xml:space="preserve"> PAGEREF _Toc28836 \h </w:instrText>
        </w:r>
        <w:r>
          <w:fldChar w:fldCharType="separate"/>
        </w:r>
        <w:r>
          <w:t>5</w:t>
        </w:r>
        <w:r>
          <w:fldChar w:fldCharType="end"/>
        </w:r>
      </w:hyperlink>
    </w:p>
    <w:p>
      <w:pPr>
        <w:pStyle w:val="TOC2"/>
        <w:tabs>
          <w:tab w:val="right" w:leader="dot" w:pos="8306"/>
        </w:tabs>
      </w:pPr>
      <w:hyperlink w:anchor="_Toc8974" w:history="1">
        <w:r>
          <w:rPr>
            <w:rFonts w:ascii="仿宋" w:eastAsia="仿宋" w:hAnsi="仿宋" w:cs="仿宋" w:hint="eastAsia"/>
            <w:lang w:eastAsia="zh-CN"/>
          </w:rPr>
          <w:t>(二)、危机应对与恢复</w:t>
        </w:r>
        <w:r>
          <w:tab/>
        </w:r>
        <w:r>
          <w:fldChar w:fldCharType="begin"/>
        </w:r>
        <w:r>
          <w:instrText xml:space="preserve"> PAGEREF _Toc8974 \h </w:instrText>
        </w:r>
        <w:r>
          <w:fldChar w:fldCharType="separate"/>
        </w:r>
        <w:r>
          <w:t>6</w:t>
        </w:r>
        <w:r>
          <w:fldChar w:fldCharType="end"/>
        </w:r>
      </w:hyperlink>
    </w:p>
    <w:p>
      <w:pPr>
        <w:pStyle w:val="TOC1"/>
        <w:tabs>
          <w:tab w:val="right" w:leader="dot" w:pos="8306"/>
        </w:tabs>
      </w:pPr>
      <w:hyperlink w:anchor="_Toc7340" w:history="1">
        <w:r>
          <w:rPr>
            <w:rFonts w:ascii="仿宋" w:eastAsia="仿宋" w:hAnsi="仿宋" w:cs="仿宋" w:hint="eastAsia"/>
            <w:lang w:eastAsia="zh-CN"/>
          </w:rPr>
          <w:t>三、三七项目概论</w:t>
        </w:r>
        <w:r>
          <w:tab/>
        </w:r>
        <w:r>
          <w:fldChar w:fldCharType="begin"/>
        </w:r>
        <w:r>
          <w:instrText xml:space="preserve"> PAGEREF _Toc7340 \h </w:instrText>
        </w:r>
        <w:r>
          <w:fldChar w:fldCharType="separate"/>
        </w:r>
        <w:r>
          <w:t>7</w:t>
        </w:r>
        <w:r>
          <w:fldChar w:fldCharType="end"/>
        </w:r>
      </w:hyperlink>
    </w:p>
    <w:p>
      <w:pPr>
        <w:pStyle w:val="TOC2"/>
        <w:tabs>
          <w:tab w:val="right" w:leader="dot" w:pos="8306"/>
        </w:tabs>
      </w:pPr>
      <w:hyperlink w:anchor="_Toc20592" w:history="1">
        <w:r>
          <w:rPr>
            <w:rFonts w:ascii="仿宋" w:eastAsia="仿宋" w:hAnsi="仿宋" w:cs="仿宋" w:hint="eastAsia"/>
            <w:lang w:eastAsia="zh-CN"/>
          </w:rPr>
          <w:t>(一)、三七项目概况</w:t>
        </w:r>
        <w:r>
          <w:tab/>
        </w:r>
        <w:r>
          <w:fldChar w:fldCharType="begin"/>
        </w:r>
        <w:r>
          <w:instrText xml:space="preserve"> PAGEREF _Toc20592 \h </w:instrText>
        </w:r>
        <w:r>
          <w:fldChar w:fldCharType="separate"/>
        </w:r>
        <w:r>
          <w:t>7</w:t>
        </w:r>
        <w:r>
          <w:fldChar w:fldCharType="end"/>
        </w:r>
      </w:hyperlink>
    </w:p>
    <w:p>
      <w:pPr>
        <w:pStyle w:val="TOC2"/>
        <w:tabs>
          <w:tab w:val="right" w:leader="dot" w:pos="8306"/>
        </w:tabs>
      </w:pPr>
      <w:hyperlink w:anchor="_Toc6585" w:history="1">
        <w:r>
          <w:rPr>
            <w:rFonts w:ascii="仿宋" w:eastAsia="仿宋" w:hAnsi="仿宋" w:cs="仿宋" w:hint="eastAsia"/>
            <w:lang w:eastAsia="zh-CN"/>
          </w:rPr>
          <w:t>(二)、三七项目目标</w:t>
        </w:r>
        <w:r>
          <w:tab/>
        </w:r>
        <w:r>
          <w:fldChar w:fldCharType="begin"/>
        </w:r>
        <w:r>
          <w:instrText xml:space="preserve"> PAGEREF _Toc6585 \h </w:instrText>
        </w:r>
        <w:r>
          <w:fldChar w:fldCharType="separate"/>
        </w:r>
        <w:r>
          <w:t>9</w:t>
        </w:r>
        <w:r>
          <w:fldChar w:fldCharType="end"/>
        </w:r>
      </w:hyperlink>
    </w:p>
    <w:p>
      <w:pPr>
        <w:pStyle w:val="TOC2"/>
        <w:tabs>
          <w:tab w:val="right" w:leader="dot" w:pos="8306"/>
        </w:tabs>
      </w:pPr>
      <w:hyperlink w:anchor="_Toc31955" w:history="1">
        <w:r>
          <w:rPr>
            <w:rFonts w:ascii="仿宋" w:eastAsia="仿宋" w:hAnsi="仿宋" w:cs="仿宋" w:hint="eastAsia"/>
            <w:lang w:eastAsia="zh-CN"/>
          </w:rPr>
          <w:t>(三)、三七项目提出的理由</w:t>
        </w:r>
        <w:r>
          <w:tab/>
        </w:r>
        <w:r>
          <w:fldChar w:fldCharType="begin"/>
        </w:r>
        <w:r>
          <w:instrText xml:space="preserve"> PAGEREF _Toc31955 \h </w:instrText>
        </w:r>
        <w:r>
          <w:fldChar w:fldCharType="separate"/>
        </w:r>
        <w:r>
          <w:t>10</w:t>
        </w:r>
        <w:r>
          <w:fldChar w:fldCharType="end"/>
        </w:r>
      </w:hyperlink>
    </w:p>
    <w:p>
      <w:pPr>
        <w:pStyle w:val="TOC2"/>
        <w:tabs>
          <w:tab w:val="right" w:leader="dot" w:pos="8306"/>
        </w:tabs>
      </w:pPr>
      <w:hyperlink w:anchor="_Toc4245" w:history="1">
        <w:r>
          <w:rPr>
            <w:rFonts w:ascii="仿宋" w:eastAsia="仿宋" w:hAnsi="仿宋" w:cs="仿宋" w:hint="eastAsia"/>
            <w:lang w:eastAsia="zh-CN"/>
          </w:rPr>
          <w:t>(四)、三七项目意义</w:t>
        </w:r>
        <w:r>
          <w:tab/>
        </w:r>
        <w:r>
          <w:fldChar w:fldCharType="begin"/>
        </w:r>
        <w:r>
          <w:instrText xml:space="preserve"> PAGEREF _Toc4245 \h </w:instrText>
        </w:r>
        <w:r>
          <w:fldChar w:fldCharType="separate"/>
        </w:r>
        <w:r>
          <w:t>12</w:t>
        </w:r>
        <w:r>
          <w:fldChar w:fldCharType="end"/>
        </w:r>
      </w:hyperlink>
    </w:p>
    <w:p>
      <w:pPr>
        <w:pStyle w:val="TOC2"/>
        <w:tabs>
          <w:tab w:val="right" w:leader="dot" w:pos="8306"/>
        </w:tabs>
      </w:pPr>
      <w:hyperlink w:anchor="_Toc28754" w:history="1">
        <w:r>
          <w:rPr>
            <w:rFonts w:ascii="仿宋" w:eastAsia="仿宋" w:hAnsi="仿宋" w:cs="仿宋" w:hint="eastAsia"/>
            <w:lang w:eastAsia="zh-CN"/>
          </w:rPr>
          <w:t>(五)、三七项目背景</w:t>
        </w:r>
        <w:r>
          <w:tab/>
        </w:r>
        <w:r>
          <w:fldChar w:fldCharType="begin"/>
        </w:r>
        <w:r>
          <w:instrText xml:space="preserve"> PAGEREF _Toc28754 \h </w:instrText>
        </w:r>
        <w:r>
          <w:fldChar w:fldCharType="separate"/>
        </w:r>
        <w:r>
          <w:t>12</w:t>
        </w:r>
        <w:r>
          <w:fldChar w:fldCharType="end"/>
        </w:r>
      </w:hyperlink>
    </w:p>
    <w:p>
      <w:pPr>
        <w:pStyle w:val="TOC1"/>
        <w:tabs>
          <w:tab w:val="right" w:leader="dot" w:pos="8306"/>
        </w:tabs>
      </w:pPr>
      <w:hyperlink w:anchor="_Toc18817" w:history="1">
        <w:r>
          <w:rPr>
            <w:rFonts w:ascii="仿宋" w:eastAsia="仿宋" w:hAnsi="仿宋" w:cs="仿宋" w:hint="eastAsia"/>
            <w:lang w:eastAsia="zh-CN"/>
          </w:rPr>
          <w:t>四、市场分析、调研</w:t>
        </w:r>
        <w:r>
          <w:tab/>
        </w:r>
        <w:r>
          <w:fldChar w:fldCharType="begin"/>
        </w:r>
        <w:r>
          <w:instrText xml:space="preserve"> PAGEREF _Toc18817 \h </w:instrText>
        </w:r>
        <w:r>
          <w:fldChar w:fldCharType="separate"/>
        </w:r>
        <w:r>
          <w:t>13</w:t>
        </w:r>
        <w:r>
          <w:fldChar w:fldCharType="end"/>
        </w:r>
      </w:hyperlink>
    </w:p>
    <w:p>
      <w:pPr>
        <w:pStyle w:val="TOC2"/>
        <w:tabs>
          <w:tab w:val="right" w:leader="dot" w:pos="8306"/>
        </w:tabs>
      </w:pPr>
      <w:hyperlink w:anchor="_Toc14451" w:history="1">
        <w:r>
          <w:rPr>
            <w:rFonts w:ascii="仿宋" w:eastAsia="仿宋" w:hAnsi="仿宋" w:cs="仿宋" w:hint="eastAsia"/>
            <w:lang w:eastAsia="zh-CN"/>
          </w:rPr>
          <w:t>(一)、三七行业分析</w:t>
        </w:r>
        <w:r>
          <w:tab/>
        </w:r>
        <w:r>
          <w:fldChar w:fldCharType="begin"/>
        </w:r>
        <w:r>
          <w:instrText xml:space="preserve"> PAGEREF _Toc14451 \h </w:instrText>
        </w:r>
        <w:r>
          <w:fldChar w:fldCharType="separate"/>
        </w:r>
        <w:r>
          <w:t>13</w:t>
        </w:r>
        <w:r>
          <w:fldChar w:fldCharType="end"/>
        </w:r>
      </w:hyperlink>
    </w:p>
    <w:p>
      <w:pPr>
        <w:pStyle w:val="TOC2"/>
        <w:tabs>
          <w:tab w:val="right" w:leader="dot" w:pos="8306"/>
        </w:tabs>
      </w:pPr>
      <w:hyperlink w:anchor="_Toc4362" w:history="1">
        <w:r>
          <w:rPr>
            <w:rFonts w:ascii="仿宋" w:eastAsia="仿宋" w:hAnsi="仿宋" w:cs="仿宋" w:hint="eastAsia"/>
            <w:lang w:eastAsia="zh-CN"/>
          </w:rPr>
          <w:t>(二)、三七市场分析预测</w:t>
        </w:r>
        <w:r>
          <w:tab/>
        </w:r>
        <w:r>
          <w:fldChar w:fldCharType="begin"/>
        </w:r>
        <w:r>
          <w:instrText xml:space="preserve"> PAGEREF _Toc4362 \h </w:instrText>
        </w:r>
        <w:r>
          <w:fldChar w:fldCharType="separate"/>
        </w:r>
        <w:r>
          <w:t>14</w:t>
        </w:r>
        <w:r>
          <w:fldChar w:fldCharType="end"/>
        </w:r>
      </w:hyperlink>
    </w:p>
    <w:p>
      <w:pPr>
        <w:pStyle w:val="TOC1"/>
        <w:tabs>
          <w:tab w:val="right" w:leader="dot" w:pos="8306"/>
        </w:tabs>
      </w:pPr>
      <w:hyperlink w:anchor="_Toc6186" w:history="1">
        <w:r>
          <w:rPr>
            <w:rFonts w:ascii="仿宋" w:eastAsia="仿宋" w:hAnsi="仿宋" w:cs="仿宋" w:hint="eastAsia"/>
            <w:lang w:eastAsia="zh-CN"/>
          </w:rPr>
          <w:t>五、三七项目绩效评估</w:t>
        </w:r>
        <w:r>
          <w:tab/>
        </w:r>
        <w:r>
          <w:fldChar w:fldCharType="begin"/>
        </w:r>
        <w:r>
          <w:instrText xml:space="preserve"> PAGEREF _Toc6186 \h </w:instrText>
        </w:r>
        <w:r>
          <w:fldChar w:fldCharType="separate"/>
        </w:r>
        <w:r>
          <w:t>15</w:t>
        </w:r>
        <w:r>
          <w:fldChar w:fldCharType="end"/>
        </w:r>
      </w:hyperlink>
    </w:p>
    <w:p>
      <w:pPr>
        <w:pStyle w:val="TOC2"/>
        <w:tabs>
          <w:tab w:val="right" w:leader="dot" w:pos="8306"/>
        </w:tabs>
      </w:pPr>
      <w:hyperlink w:anchor="_Toc3214" w:history="1">
        <w:r>
          <w:rPr>
            <w:rFonts w:ascii="仿宋" w:eastAsia="仿宋" w:hAnsi="仿宋" w:cs="仿宋" w:hint="eastAsia"/>
            <w:lang w:eastAsia="zh-CN"/>
          </w:rPr>
          <w:t>(一)、绩效评估指标</w:t>
        </w:r>
        <w:r>
          <w:tab/>
        </w:r>
        <w:r>
          <w:fldChar w:fldCharType="begin"/>
        </w:r>
        <w:r>
          <w:instrText xml:space="preserve"> PAGEREF _Toc3214 \h </w:instrText>
        </w:r>
        <w:r>
          <w:fldChar w:fldCharType="separate"/>
        </w:r>
        <w:r>
          <w:t>15</w:t>
        </w:r>
        <w:r>
          <w:fldChar w:fldCharType="end"/>
        </w:r>
      </w:hyperlink>
    </w:p>
    <w:p>
      <w:pPr>
        <w:pStyle w:val="TOC2"/>
        <w:tabs>
          <w:tab w:val="right" w:leader="dot" w:pos="8306"/>
        </w:tabs>
      </w:pPr>
      <w:hyperlink w:anchor="_Toc7371" w:history="1">
        <w:r>
          <w:rPr>
            <w:rFonts w:ascii="仿宋" w:eastAsia="仿宋" w:hAnsi="仿宋" w:cs="仿宋" w:hint="eastAsia"/>
            <w:lang w:eastAsia="zh-CN"/>
          </w:rPr>
          <w:t>(二)、绩效评估方法</w:t>
        </w:r>
        <w:r>
          <w:tab/>
        </w:r>
        <w:r>
          <w:fldChar w:fldCharType="begin"/>
        </w:r>
        <w:r>
          <w:instrText xml:space="preserve"> PAGEREF _Toc7371 \h </w:instrText>
        </w:r>
        <w:r>
          <w:fldChar w:fldCharType="separate"/>
        </w:r>
        <w:r>
          <w:t>16</w:t>
        </w:r>
        <w:r>
          <w:fldChar w:fldCharType="end"/>
        </w:r>
      </w:hyperlink>
    </w:p>
    <w:p>
      <w:pPr>
        <w:pStyle w:val="TOC2"/>
        <w:tabs>
          <w:tab w:val="right" w:leader="dot" w:pos="8306"/>
        </w:tabs>
      </w:pPr>
      <w:hyperlink w:anchor="_Toc17357" w:history="1">
        <w:r>
          <w:rPr>
            <w:rFonts w:ascii="仿宋" w:eastAsia="仿宋" w:hAnsi="仿宋" w:cs="仿宋" w:hint="eastAsia"/>
            <w:lang w:eastAsia="zh-CN"/>
          </w:rPr>
          <w:t>(三)、绩效评估周期</w:t>
        </w:r>
        <w:r>
          <w:tab/>
        </w:r>
        <w:r>
          <w:fldChar w:fldCharType="begin"/>
        </w:r>
        <w:r>
          <w:instrText xml:space="preserve"> PAGEREF _Toc17357 \h </w:instrText>
        </w:r>
        <w:r>
          <w:fldChar w:fldCharType="separate"/>
        </w:r>
        <w:r>
          <w:t>17</w:t>
        </w:r>
        <w:r>
          <w:fldChar w:fldCharType="end"/>
        </w:r>
      </w:hyperlink>
    </w:p>
    <w:p>
      <w:pPr>
        <w:pStyle w:val="TOC1"/>
        <w:tabs>
          <w:tab w:val="right" w:leader="dot" w:pos="8306"/>
        </w:tabs>
      </w:pPr>
      <w:hyperlink w:anchor="_Toc10182" w:history="1">
        <w:r>
          <w:rPr>
            <w:rFonts w:ascii="仿宋" w:eastAsia="仿宋" w:hAnsi="仿宋" w:cs="仿宋" w:hint="eastAsia"/>
            <w:lang w:eastAsia="zh-CN"/>
          </w:rPr>
          <w:t>六、三七项目土建工程</w:t>
        </w:r>
        <w:r>
          <w:tab/>
        </w:r>
        <w:r>
          <w:fldChar w:fldCharType="begin"/>
        </w:r>
        <w:r>
          <w:instrText xml:space="preserve"> PAGEREF _Toc10182 \h </w:instrText>
        </w:r>
        <w:r>
          <w:fldChar w:fldCharType="separate"/>
        </w:r>
        <w:r>
          <w:t>18</w:t>
        </w:r>
        <w:r>
          <w:fldChar w:fldCharType="end"/>
        </w:r>
      </w:hyperlink>
    </w:p>
    <w:p>
      <w:pPr>
        <w:pStyle w:val="TOC2"/>
        <w:tabs>
          <w:tab w:val="right" w:leader="dot" w:pos="8306"/>
        </w:tabs>
      </w:pPr>
      <w:hyperlink w:anchor="_Toc4168" w:history="1">
        <w:r>
          <w:rPr>
            <w:rFonts w:ascii="仿宋" w:eastAsia="仿宋" w:hAnsi="仿宋" w:cs="仿宋" w:hint="eastAsia"/>
            <w:lang w:eastAsia="zh-CN"/>
          </w:rPr>
          <w:t>(一)、建筑工程设计原则</w:t>
        </w:r>
        <w:r>
          <w:tab/>
        </w:r>
        <w:r>
          <w:fldChar w:fldCharType="begin"/>
        </w:r>
        <w:r>
          <w:instrText xml:space="preserve"> PAGEREF _Toc4168 \h </w:instrText>
        </w:r>
        <w:r>
          <w:fldChar w:fldCharType="separate"/>
        </w:r>
        <w:r>
          <w:t>18</w:t>
        </w:r>
        <w:r>
          <w:fldChar w:fldCharType="end"/>
        </w:r>
      </w:hyperlink>
    </w:p>
    <w:p>
      <w:pPr>
        <w:pStyle w:val="TOC2"/>
        <w:tabs>
          <w:tab w:val="right" w:leader="dot" w:pos="8306"/>
        </w:tabs>
      </w:pPr>
      <w:hyperlink w:anchor="_Toc31533" w:history="1">
        <w:r>
          <w:rPr>
            <w:rFonts w:ascii="仿宋" w:eastAsia="仿宋" w:hAnsi="仿宋" w:cs="仿宋" w:hint="eastAsia"/>
            <w:lang w:eastAsia="zh-CN"/>
          </w:rPr>
          <w:t>(二)、土建工程设计年限及安全等级</w:t>
        </w:r>
        <w:r>
          <w:tab/>
        </w:r>
        <w:r>
          <w:fldChar w:fldCharType="begin"/>
        </w:r>
        <w:r>
          <w:instrText xml:space="preserve"> PAGEREF _Toc31533 \h </w:instrText>
        </w:r>
        <w:r>
          <w:fldChar w:fldCharType="separate"/>
        </w:r>
        <w:r>
          <w:t>19</w:t>
        </w:r>
        <w:r>
          <w:fldChar w:fldCharType="end"/>
        </w:r>
      </w:hyperlink>
    </w:p>
    <w:p>
      <w:pPr>
        <w:pStyle w:val="TOC2"/>
        <w:tabs>
          <w:tab w:val="right" w:leader="dot" w:pos="8306"/>
        </w:tabs>
      </w:pPr>
      <w:hyperlink w:anchor="_Toc26673" w:history="1">
        <w:r>
          <w:rPr>
            <w:rFonts w:ascii="仿宋" w:eastAsia="仿宋" w:hAnsi="仿宋" w:cs="仿宋" w:hint="eastAsia"/>
            <w:lang w:eastAsia="zh-CN"/>
          </w:rPr>
          <w:t>(三)、建筑工程设计总体要求</w:t>
        </w:r>
        <w:r>
          <w:tab/>
        </w:r>
        <w:r>
          <w:fldChar w:fldCharType="begin"/>
        </w:r>
        <w:r>
          <w:instrText xml:space="preserve"> PAGEREF _Toc26673 \h </w:instrText>
        </w:r>
        <w:r>
          <w:fldChar w:fldCharType="separate"/>
        </w:r>
        <w:r>
          <w:t>20</w:t>
        </w:r>
        <w:r>
          <w:fldChar w:fldCharType="end"/>
        </w:r>
      </w:hyperlink>
    </w:p>
    <w:p>
      <w:pPr>
        <w:pStyle w:val="TOC2"/>
        <w:tabs>
          <w:tab w:val="right" w:leader="dot" w:pos="8306"/>
        </w:tabs>
      </w:pPr>
      <w:hyperlink w:anchor="_Toc1855" w:history="1">
        <w:r>
          <w:rPr>
            <w:rFonts w:ascii="仿宋" w:eastAsia="仿宋" w:hAnsi="仿宋" w:cs="仿宋" w:hint="eastAsia"/>
            <w:lang w:eastAsia="zh-CN"/>
          </w:rPr>
          <w:t>(四)、土建工程建设指标</w:t>
        </w:r>
        <w:r>
          <w:tab/>
        </w:r>
        <w:r>
          <w:fldChar w:fldCharType="begin"/>
        </w:r>
        <w:r>
          <w:instrText xml:space="preserve"> PAGEREF _Toc1855 \h </w:instrText>
        </w:r>
        <w:r>
          <w:fldChar w:fldCharType="separate"/>
        </w:r>
        <w:r>
          <w:t>21</w:t>
        </w:r>
        <w:r>
          <w:fldChar w:fldCharType="end"/>
        </w:r>
      </w:hyperlink>
    </w:p>
    <w:p>
      <w:pPr>
        <w:pStyle w:val="TOC1"/>
        <w:tabs>
          <w:tab w:val="right" w:leader="dot" w:pos="8306"/>
        </w:tabs>
      </w:pPr>
      <w:hyperlink w:anchor="_Toc27189" w:history="1">
        <w:r>
          <w:rPr>
            <w:rFonts w:ascii="仿宋" w:eastAsia="仿宋" w:hAnsi="仿宋" w:cs="仿宋" w:hint="eastAsia"/>
            <w:lang w:eastAsia="zh-CN"/>
          </w:rPr>
          <w:t>七、三七项目人力资源管理</w:t>
        </w:r>
        <w:r>
          <w:tab/>
        </w:r>
        <w:r>
          <w:fldChar w:fldCharType="begin"/>
        </w:r>
        <w:r>
          <w:instrText xml:space="preserve"> PAGEREF _Toc27189 \h </w:instrText>
        </w:r>
        <w:r>
          <w:fldChar w:fldCharType="separate"/>
        </w:r>
        <w:r>
          <w:t>21</w:t>
        </w:r>
        <w:r>
          <w:fldChar w:fldCharType="end"/>
        </w:r>
      </w:hyperlink>
    </w:p>
    <w:p>
      <w:pPr>
        <w:pStyle w:val="TOC2"/>
        <w:tabs>
          <w:tab w:val="right" w:leader="dot" w:pos="8306"/>
        </w:tabs>
      </w:pPr>
      <w:hyperlink w:anchor="_Toc27037" w:history="1">
        <w:r>
          <w:rPr>
            <w:rFonts w:ascii="仿宋" w:eastAsia="仿宋" w:hAnsi="仿宋" w:cs="仿宋" w:hint="eastAsia"/>
            <w:lang w:eastAsia="zh-CN"/>
          </w:rPr>
          <w:t>(一)、建立健全的预算管理制度</w:t>
        </w:r>
        <w:r>
          <w:tab/>
        </w:r>
        <w:r>
          <w:fldChar w:fldCharType="begin"/>
        </w:r>
        <w:r>
          <w:instrText xml:space="preserve"> PAGEREF _Toc27037 \h </w:instrText>
        </w:r>
        <w:r>
          <w:fldChar w:fldCharType="separate"/>
        </w:r>
        <w:r>
          <w:t>21</w:t>
        </w:r>
        <w:r>
          <w:fldChar w:fldCharType="end"/>
        </w:r>
      </w:hyperlink>
    </w:p>
    <w:p>
      <w:pPr>
        <w:pStyle w:val="TOC2"/>
        <w:tabs>
          <w:tab w:val="right" w:leader="dot" w:pos="8306"/>
        </w:tabs>
      </w:pPr>
      <w:hyperlink w:anchor="_Toc30843" w:history="1">
        <w:r>
          <w:rPr>
            <w:rFonts w:ascii="仿宋" w:eastAsia="仿宋" w:hAnsi="仿宋" w:cs="仿宋" w:hint="eastAsia"/>
            <w:lang w:eastAsia="zh-CN"/>
          </w:rPr>
          <w:t>(二)、加强资金流动监控</w:t>
        </w:r>
        <w:r>
          <w:tab/>
        </w:r>
        <w:r>
          <w:fldChar w:fldCharType="begin"/>
        </w:r>
        <w:r>
          <w:instrText xml:space="preserve"> PAGEREF _Toc30843 \h </w:instrText>
        </w:r>
        <w:r>
          <w:fldChar w:fldCharType="separate"/>
        </w:r>
        <w:r>
          <w:t>23</w:t>
        </w:r>
        <w:r>
          <w:fldChar w:fldCharType="end"/>
        </w:r>
      </w:hyperlink>
    </w:p>
    <w:p>
      <w:pPr>
        <w:pStyle w:val="TOC2"/>
        <w:tabs>
          <w:tab w:val="right" w:leader="dot" w:pos="8306"/>
        </w:tabs>
      </w:pPr>
      <w:hyperlink w:anchor="_Toc21199" w:history="1">
        <w:r>
          <w:rPr>
            <w:rFonts w:ascii="仿宋" w:eastAsia="仿宋" w:hAnsi="仿宋" w:cs="仿宋" w:hint="eastAsia"/>
            <w:lang w:eastAsia="zh-CN"/>
          </w:rPr>
          <w:t>(三)、制定完善的风险控制机制</w:t>
        </w:r>
        <w:r>
          <w:tab/>
        </w:r>
        <w:r>
          <w:fldChar w:fldCharType="begin"/>
        </w:r>
        <w:r>
          <w:instrText xml:space="preserve"> PAGEREF _Toc21199 \h </w:instrText>
        </w:r>
        <w:r>
          <w:fldChar w:fldCharType="separate"/>
        </w:r>
        <w:r>
          <w:t>24</w:t>
        </w:r>
        <w:r>
          <w:fldChar w:fldCharType="end"/>
        </w:r>
      </w:hyperlink>
    </w:p>
    <w:p>
      <w:pPr>
        <w:pStyle w:val="TOC2"/>
        <w:tabs>
          <w:tab w:val="right" w:leader="dot" w:pos="8306"/>
        </w:tabs>
      </w:pPr>
      <w:hyperlink w:anchor="_Toc25720" w:history="1">
        <w:r>
          <w:rPr>
            <w:rFonts w:ascii="仿宋" w:eastAsia="仿宋" w:hAnsi="仿宋" w:cs="仿宋" w:hint="eastAsia"/>
            <w:lang w:eastAsia="zh-CN"/>
          </w:rPr>
          <w:t>(四)、优化成本管理</w:t>
        </w:r>
        <w:r>
          <w:tab/>
        </w:r>
        <w:r>
          <w:fldChar w:fldCharType="begin"/>
        </w:r>
        <w:r>
          <w:instrText xml:space="preserve"> PAGEREF _Toc25720 \h </w:instrText>
        </w:r>
        <w:r>
          <w:fldChar w:fldCharType="separate"/>
        </w:r>
        <w:r>
          <w:t>25</w:t>
        </w:r>
        <w:r>
          <w:fldChar w:fldCharType="end"/>
        </w:r>
      </w:hyperlink>
    </w:p>
    <w:p>
      <w:pPr>
        <w:pStyle w:val="TOC1"/>
        <w:tabs>
          <w:tab w:val="right" w:leader="dot" w:pos="8306"/>
        </w:tabs>
      </w:pPr>
      <w:hyperlink w:anchor="_Toc27968" w:history="1">
        <w:r>
          <w:rPr>
            <w:rFonts w:ascii="仿宋" w:eastAsia="仿宋" w:hAnsi="仿宋" w:cs="仿宋" w:hint="eastAsia"/>
            <w:lang w:eastAsia="zh-CN"/>
          </w:rPr>
          <w:t>八、三七项目计划安排</w:t>
        </w:r>
        <w:r>
          <w:tab/>
        </w:r>
        <w:r>
          <w:fldChar w:fldCharType="begin"/>
        </w:r>
        <w:r>
          <w:instrText xml:space="preserve"> PAGEREF _Toc27968 \h </w:instrText>
        </w:r>
        <w:r>
          <w:fldChar w:fldCharType="separate"/>
        </w:r>
        <w:r>
          <w:t>26</w:t>
        </w:r>
        <w:r>
          <w:fldChar w:fldCharType="end"/>
        </w:r>
      </w:hyperlink>
    </w:p>
    <w:p>
      <w:pPr>
        <w:pStyle w:val="TOC2"/>
        <w:tabs>
          <w:tab w:val="right" w:leader="dot" w:pos="8306"/>
        </w:tabs>
      </w:pPr>
      <w:hyperlink w:anchor="_Toc31374" w:history="1">
        <w:r>
          <w:rPr>
            <w:rFonts w:ascii="仿宋" w:eastAsia="仿宋" w:hAnsi="仿宋" w:cs="仿宋" w:hint="eastAsia"/>
            <w:lang w:eastAsia="zh-CN"/>
          </w:rPr>
          <w:t>(一)、建设周期</w:t>
        </w:r>
        <w:r>
          <w:tab/>
        </w:r>
        <w:r>
          <w:fldChar w:fldCharType="begin"/>
        </w:r>
        <w:r>
          <w:instrText xml:space="preserve"> PAGEREF _Toc31374 \h </w:instrText>
        </w:r>
        <w:r>
          <w:fldChar w:fldCharType="separate"/>
        </w:r>
        <w:r>
          <w:t>26</w:t>
        </w:r>
        <w:r>
          <w:fldChar w:fldCharType="end"/>
        </w:r>
      </w:hyperlink>
    </w:p>
    <w:p>
      <w:pPr>
        <w:pStyle w:val="TOC2"/>
        <w:tabs>
          <w:tab w:val="right" w:leader="dot" w:pos="8306"/>
        </w:tabs>
      </w:pPr>
      <w:hyperlink w:anchor="_Toc30946" w:history="1">
        <w:r>
          <w:rPr>
            <w:rFonts w:ascii="仿宋" w:eastAsia="仿宋" w:hAnsi="仿宋" w:cs="仿宋" w:hint="eastAsia"/>
            <w:lang w:eastAsia="zh-CN"/>
          </w:rPr>
          <w:t>(二)、建设进度</w:t>
        </w:r>
        <w:r>
          <w:tab/>
        </w:r>
        <w:r>
          <w:fldChar w:fldCharType="begin"/>
        </w:r>
        <w:r>
          <w:instrText xml:space="preserve"> PAGEREF _Toc30946 \h </w:instrText>
        </w:r>
        <w:r>
          <w:fldChar w:fldCharType="separate"/>
        </w:r>
        <w:r>
          <w:t>27</w:t>
        </w:r>
        <w:r>
          <w:fldChar w:fldCharType="end"/>
        </w:r>
      </w:hyperlink>
    </w:p>
    <w:p>
      <w:pPr>
        <w:pStyle w:val="TOC2"/>
        <w:tabs>
          <w:tab w:val="right" w:leader="dot" w:pos="8306"/>
        </w:tabs>
      </w:pPr>
      <w:hyperlink w:anchor="_Toc29592" w:history="1">
        <w:r>
          <w:rPr>
            <w:rFonts w:ascii="仿宋" w:eastAsia="仿宋" w:hAnsi="仿宋" w:cs="仿宋" w:hint="eastAsia"/>
            <w:lang w:eastAsia="zh-CN"/>
          </w:rPr>
          <w:t>(三)、进度安排注意事项</w:t>
        </w:r>
        <w:r>
          <w:tab/>
        </w:r>
        <w:r>
          <w:fldChar w:fldCharType="begin"/>
        </w:r>
        <w:r>
          <w:instrText xml:space="preserve"> PAGEREF _Toc29592 \h </w:instrText>
        </w:r>
        <w:r>
          <w:fldChar w:fldCharType="separate"/>
        </w:r>
        <w:r>
          <w:t>28</w:t>
        </w:r>
        <w:r>
          <w:fldChar w:fldCharType="end"/>
        </w:r>
      </w:hyperlink>
    </w:p>
    <w:p>
      <w:pPr>
        <w:pStyle w:val="TOC2"/>
        <w:tabs>
          <w:tab w:val="right" w:leader="dot" w:pos="8306"/>
        </w:tabs>
      </w:pPr>
      <w:hyperlink w:anchor="_Toc10513" w:history="1">
        <w:r>
          <w:rPr>
            <w:rFonts w:ascii="仿宋" w:eastAsia="仿宋" w:hAnsi="仿宋" w:cs="仿宋" w:hint="eastAsia"/>
            <w:lang w:eastAsia="zh-CN"/>
          </w:rPr>
          <w:t>(四)、人力资源配置</w:t>
        </w:r>
        <w:r>
          <w:tab/>
        </w:r>
        <w:r>
          <w:fldChar w:fldCharType="begin"/>
        </w:r>
        <w:r>
          <w:instrText xml:space="preserve"> PAGEREF _Toc10513 \h </w:instrText>
        </w:r>
        <w:r>
          <w:fldChar w:fldCharType="separate"/>
        </w:r>
        <w:r>
          <w:t>30</w:t>
        </w:r>
        <w:r>
          <w:fldChar w:fldCharType="end"/>
        </w:r>
      </w:hyperlink>
    </w:p>
    <w:p>
      <w:pPr>
        <w:pStyle w:val="TOC1"/>
        <w:tabs>
          <w:tab w:val="right" w:leader="dot" w:pos="8306"/>
        </w:tabs>
      </w:pPr>
      <w:hyperlink w:anchor="_Toc17352" w:history="1">
        <w:r>
          <w:rPr>
            <w:rFonts w:ascii="仿宋" w:eastAsia="仿宋" w:hAnsi="仿宋" w:cs="仿宋" w:hint="eastAsia"/>
            <w:lang w:eastAsia="zh-CN"/>
          </w:rPr>
          <w:t>九、三七项目风险管理</w:t>
        </w:r>
        <w:r>
          <w:tab/>
        </w:r>
        <w:r>
          <w:fldChar w:fldCharType="begin"/>
        </w:r>
        <w:r>
          <w:instrText xml:space="preserve"> PAGEREF _Toc17352 \h </w:instrText>
        </w:r>
        <w:r>
          <w:fldChar w:fldCharType="separate"/>
        </w:r>
        <w:r>
          <w:t>30</w:t>
        </w:r>
        <w:r>
          <w:fldChar w:fldCharType="end"/>
        </w:r>
      </w:hyperlink>
    </w:p>
    <w:p>
      <w:pPr>
        <w:pStyle w:val="TOC2"/>
        <w:tabs>
          <w:tab w:val="right" w:leader="dot" w:pos="8306"/>
        </w:tabs>
      </w:pPr>
      <w:hyperlink w:anchor="_Toc32368" w:history="1">
        <w:r>
          <w:rPr>
            <w:rFonts w:ascii="仿宋" w:eastAsia="仿宋" w:hAnsi="仿宋" w:cs="仿宋" w:hint="eastAsia"/>
            <w:lang w:eastAsia="zh-CN"/>
          </w:rPr>
          <w:t>(一)、风险识别与评估</w:t>
        </w:r>
        <w:r>
          <w:tab/>
        </w:r>
        <w:r>
          <w:fldChar w:fldCharType="begin"/>
        </w:r>
        <w:r>
          <w:instrText xml:space="preserve"> PAGEREF _Toc32368 \h </w:instrText>
        </w:r>
        <w:r>
          <w:fldChar w:fldCharType="separate"/>
        </w:r>
        <w:r>
          <w:t>30</w:t>
        </w:r>
        <w:r>
          <w:fldChar w:fldCharType="end"/>
        </w:r>
      </w:hyperlink>
    </w:p>
    <w:p>
      <w:pPr>
        <w:pStyle w:val="TOC2"/>
        <w:tabs>
          <w:tab w:val="right" w:leader="dot" w:pos="8306"/>
        </w:tabs>
      </w:pPr>
      <w:hyperlink w:anchor="_Toc14723" w:history="1">
        <w:r>
          <w:rPr>
            <w:rFonts w:ascii="仿宋" w:eastAsia="仿宋" w:hAnsi="仿宋" w:cs="仿宋" w:hint="eastAsia"/>
            <w:lang w:eastAsia="zh-CN"/>
          </w:rPr>
          <w:t>(二)、风险应对策略</w:t>
        </w:r>
        <w:r>
          <w:tab/>
        </w:r>
        <w:r>
          <w:fldChar w:fldCharType="begin"/>
        </w:r>
        <w:r>
          <w:instrText xml:space="preserve"> PAGEREF _Toc14723 \h </w:instrText>
        </w:r>
        <w:r>
          <w:fldChar w:fldCharType="separate"/>
        </w:r>
        <w:r>
          <w:t>32</w:t>
        </w:r>
        <w:r>
          <w:fldChar w:fldCharType="end"/>
        </w:r>
      </w:hyperlink>
    </w:p>
    <w:p>
      <w:pPr>
        <w:pStyle w:val="TOC2"/>
        <w:tabs>
          <w:tab w:val="right" w:leader="dot" w:pos="8306"/>
        </w:tabs>
      </w:pPr>
      <w:hyperlink w:anchor="_Toc25814" w:history="1">
        <w:r>
          <w:rPr>
            <w:rFonts w:ascii="仿宋" w:eastAsia="仿宋" w:hAnsi="仿宋" w:cs="仿宋" w:hint="eastAsia"/>
            <w:lang w:eastAsia="zh-CN"/>
          </w:rPr>
          <w:t>(三)、风险监控与控制</w:t>
        </w:r>
        <w:r>
          <w:tab/>
        </w:r>
        <w:r>
          <w:fldChar w:fldCharType="begin"/>
        </w:r>
        <w:r>
          <w:instrText xml:space="preserve"> PAGEREF _Toc25814 \h </w:instrText>
        </w:r>
        <w:r>
          <w:fldChar w:fldCharType="separate"/>
        </w:r>
        <w:r>
          <w:t>33</w:t>
        </w:r>
        <w:r>
          <w:fldChar w:fldCharType="end"/>
        </w:r>
      </w:hyperlink>
    </w:p>
    <w:p>
      <w:pPr>
        <w:pStyle w:val="TOC1"/>
        <w:tabs>
          <w:tab w:val="right" w:leader="dot" w:pos="8306"/>
        </w:tabs>
      </w:pPr>
      <w:hyperlink w:anchor="_Toc13351" w:history="1">
        <w:r>
          <w:rPr>
            <w:rFonts w:ascii="仿宋" w:eastAsia="仿宋" w:hAnsi="仿宋" w:cs="仿宋" w:hint="eastAsia"/>
            <w:lang w:eastAsia="zh-CN"/>
          </w:rPr>
          <w:t>十、三七项目技术管理</w:t>
        </w:r>
        <w:r>
          <w:tab/>
        </w:r>
        <w:r>
          <w:fldChar w:fldCharType="begin"/>
        </w:r>
        <w:r>
          <w:instrText xml:space="preserve"> PAGEREF _Toc13351 \h </w:instrText>
        </w:r>
        <w:r>
          <w:fldChar w:fldCharType="separate"/>
        </w:r>
        <w:r>
          <w:t>34</w:t>
        </w:r>
        <w:r>
          <w:fldChar w:fldCharType="end"/>
        </w:r>
      </w:hyperlink>
    </w:p>
    <w:p>
      <w:pPr>
        <w:pStyle w:val="TOC2"/>
        <w:tabs>
          <w:tab w:val="right" w:leader="dot" w:pos="8306"/>
        </w:tabs>
      </w:pPr>
      <w:hyperlink w:anchor="_Toc23945" w:history="1">
        <w:r>
          <w:rPr>
            <w:rFonts w:ascii="仿宋" w:eastAsia="仿宋" w:hAnsi="仿宋" w:cs="仿宋" w:hint="eastAsia"/>
            <w:lang w:eastAsia="zh-CN"/>
          </w:rPr>
          <w:t>(一)、技术方案选用方向</w:t>
        </w:r>
        <w:r>
          <w:tab/>
        </w:r>
        <w:r>
          <w:fldChar w:fldCharType="begin"/>
        </w:r>
        <w:r>
          <w:instrText xml:space="preserve"> PAGEREF _Toc23945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803" w:history="1">
        <w:r>
          <w:rPr>
            <w:rFonts w:ascii="仿宋" w:eastAsia="仿宋" w:hAnsi="仿宋" w:cs="仿宋" w:hint="eastAsia"/>
            <w:lang w:eastAsia="zh-CN"/>
          </w:rPr>
          <w:t>(二)、工艺技术方案选用原则</w:t>
        </w:r>
        <w:r>
          <w:tab/>
        </w:r>
        <w:r>
          <w:fldChar w:fldCharType="begin"/>
        </w:r>
        <w:r>
          <w:instrText xml:space="preserve"> PAGEREF _Toc14803 \h </w:instrText>
        </w:r>
        <w:r>
          <w:fldChar w:fldCharType="separate"/>
        </w:r>
        <w:r>
          <w:t>36</w:t>
        </w:r>
        <w:r>
          <w:fldChar w:fldCharType="end"/>
        </w:r>
      </w:hyperlink>
    </w:p>
    <w:p>
      <w:pPr>
        <w:pStyle w:val="TOC2"/>
        <w:tabs>
          <w:tab w:val="right" w:leader="dot" w:pos="8306"/>
        </w:tabs>
      </w:pPr>
      <w:hyperlink w:anchor="_Toc83" w:history="1">
        <w:r>
          <w:rPr>
            <w:rFonts w:ascii="仿宋" w:eastAsia="仿宋" w:hAnsi="仿宋" w:cs="仿宋" w:hint="eastAsia"/>
            <w:lang w:eastAsia="zh-CN"/>
          </w:rPr>
          <w:t>(三)、工艺技术方案要求</w:t>
        </w:r>
        <w:r>
          <w:tab/>
        </w:r>
        <w:r>
          <w:fldChar w:fldCharType="begin"/>
        </w:r>
        <w:r>
          <w:instrText xml:space="preserve"> PAGEREF _Toc83 \h </w:instrText>
        </w:r>
        <w:r>
          <w:fldChar w:fldCharType="separate"/>
        </w:r>
        <w:r>
          <w:t>38</w:t>
        </w:r>
        <w:r>
          <w:fldChar w:fldCharType="end"/>
        </w:r>
      </w:hyperlink>
    </w:p>
    <w:p>
      <w:pPr>
        <w:pStyle w:val="TOC1"/>
        <w:tabs>
          <w:tab w:val="right" w:leader="dot" w:pos="8306"/>
        </w:tabs>
      </w:pPr>
      <w:hyperlink w:anchor="_Toc11440" w:history="1">
        <w:r>
          <w:rPr>
            <w:rFonts w:ascii="仿宋" w:eastAsia="仿宋" w:hAnsi="仿宋" w:cs="仿宋" w:hint="eastAsia"/>
            <w:lang w:eastAsia="zh-CN"/>
          </w:rPr>
          <w:t>十一、三七项目社会影响</w:t>
        </w:r>
        <w:r>
          <w:tab/>
        </w:r>
        <w:r>
          <w:fldChar w:fldCharType="begin"/>
        </w:r>
        <w:r>
          <w:instrText xml:space="preserve"> PAGEREF _Toc11440 \h </w:instrText>
        </w:r>
        <w:r>
          <w:fldChar w:fldCharType="separate"/>
        </w:r>
        <w:r>
          <w:t>40</w:t>
        </w:r>
        <w:r>
          <w:fldChar w:fldCharType="end"/>
        </w:r>
      </w:hyperlink>
    </w:p>
    <w:p>
      <w:pPr>
        <w:pStyle w:val="TOC2"/>
        <w:tabs>
          <w:tab w:val="right" w:leader="dot" w:pos="8306"/>
        </w:tabs>
      </w:pPr>
      <w:hyperlink w:anchor="_Toc12850" w:history="1">
        <w:r>
          <w:rPr>
            <w:rFonts w:ascii="仿宋" w:eastAsia="仿宋" w:hAnsi="仿宋" w:cs="仿宋" w:hint="eastAsia"/>
            <w:lang w:eastAsia="zh-CN"/>
          </w:rPr>
          <w:t>(一)、社会责任与义务</w:t>
        </w:r>
        <w:r>
          <w:tab/>
        </w:r>
        <w:r>
          <w:fldChar w:fldCharType="begin"/>
        </w:r>
        <w:r>
          <w:instrText xml:space="preserve"> PAGEREF _Toc12850 \h </w:instrText>
        </w:r>
        <w:r>
          <w:fldChar w:fldCharType="separate"/>
        </w:r>
        <w:r>
          <w:t>40</w:t>
        </w:r>
        <w:r>
          <w:fldChar w:fldCharType="end"/>
        </w:r>
      </w:hyperlink>
    </w:p>
    <w:p>
      <w:pPr>
        <w:pStyle w:val="TOC2"/>
        <w:tabs>
          <w:tab w:val="right" w:leader="dot" w:pos="8306"/>
        </w:tabs>
      </w:pPr>
      <w:hyperlink w:anchor="_Toc9039" w:history="1">
        <w:r>
          <w:rPr>
            <w:rFonts w:ascii="仿宋" w:eastAsia="仿宋" w:hAnsi="仿宋" w:cs="仿宋" w:hint="eastAsia"/>
            <w:lang w:eastAsia="zh-CN"/>
          </w:rPr>
          <w:t>(二)、社会参与与沟通</w:t>
        </w:r>
        <w:r>
          <w:tab/>
        </w:r>
        <w:r>
          <w:fldChar w:fldCharType="begin"/>
        </w:r>
        <w:r>
          <w:instrText xml:space="preserve"> PAGEREF _Toc9039 \h </w:instrText>
        </w:r>
        <w:r>
          <w:fldChar w:fldCharType="separate"/>
        </w:r>
        <w:r>
          <w:t>41</w:t>
        </w:r>
        <w:r>
          <w:fldChar w:fldCharType="end"/>
        </w:r>
      </w:hyperlink>
    </w:p>
    <w:p>
      <w:pPr>
        <w:pStyle w:val="TOC1"/>
        <w:tabs>
          <w:tab w:val="right" w:leader="dot" w:pos="8306"/>
        </w:tabs>
      </w:pPr>
      <w:hyperlink w:anchor="_Toc9917" w:history="1">
        <w:r>
          <w:rPr>
            <w:rFonts w:ascii="仿宋" w:eastAsia="仿宋" w:hAnsi="仿宋" w:cs="仿宋" w:hint="eastAsia"/>
            <w:lang w:eastAsia="zh-CN"/>
          </w:rPr>
          <w:t>十二、三七项目经营效益</w:t>
        </w:r>
        <w:r>
          <w:tab/>
        </w:r>
        <w:r>
          <w:fldChar w:fldCharType="begin"/>
        </w:r>
        <w:r>
          <w:instrText xml:space="preserve"> PAGEREF _Toc9917 \h </w:instrText>
        </w:r>
        <w:r>
          <w:fldChar w:fldCharType="separate"/>
        </w:r>
        <w:r>
          <w:t>42</w:t>
        </w:r>
        <w:r>
          <w:fldChar w:fldCharType="end"/>
        </w:r>
      </w:hyperlink>
    </w:p>
    <w:p>
      <w:pPr>
        <w:pStyle w:val="TOC2"/>
        <w:tabs>
          <w:tab w:val="right" w:leader="dot" w:pos="8306"/>
        </w:tabs>
      </w:pPr>
      <w:hyperlink w:anchor="_Toc17681" w:history="1">
        <w:r>
          <w:rPr>
            <w:rFonts w:ascii="仿宋" w:eastAsia="仿宋" w:hAnsi="仿宋" w:cs="仿宋" w:hint="eastAsia"/>
            <w:lang w:eastAsia="zh-CN"/>
          </w:rPr>
          <w:t>(一)、经济评价财务测算</w:t>
        </w:r>
        <w:r>
          <w:tab/>
        </w:r>
        <w:r>
          <w:fldChar w:fldCharType="begin"/>
        </w:r>
        <w:r>
          <w:instrText xml:space="preserve"> PAGEREF _Toc17681 \h </w:instrText>
        </w:r>
        <w:r>
          <w:fldChar w:fldCharType="separate"/>
        </w:r>
        <w:r>
          <w:t>42</w:t>
        </w:r>
        <w:r>
          <w:fldChar w:fldCharType="end"/>
        </w:r>
      </w:hyperlink>
    </w:p>
    <w:p>
      <w:pPr>
        <w:pStyle w:val="TOC2"/>
        <w:tabs>
          <w:tab w:val="right" w:leader="dot" w:pos="8306"/>
        </w:tabs>
      </w:pPr>
      <w:hyperlink w:anchor="_Toc10607" w:history="1">
        <w:r>
          <w:rPr>
            <w:rFonts w:ascii="仿宋" w:eastAsia="仿宋" w:hAnsi="仿宋" w:cs="仿宋" w:hint="eastAsia"/>
            <w:lang w:eastAsia="zh-CN"/>
          </w:rPr>
          <w:t>(二)、三七项目盈利能力分析</w:t>
        </w:r>
        <w:r>
          <w:tab/>
        </w:r>
        <w:r>
          <w:fldChar w:fldCharType="begin"/>
        </w:r>
        <w:r>
          <w:instrText xml:space="preserve"> PAGEREF _Toc10607 \h </w:instrText>
        </w:r>
        <w:r>
          <w:fldChar w:fldCharType="separate"/>
        </w:r>
        <w:r>
          <w:t>43</w:t>
        </w:r>
        <w:r>
          <w:fldChar w:fldCharType="end"/>
        </w:r>
      </w:hyperlink>
    </w:p>
    <w:p>
      <w:pPr>
        <w:pStyle w:val="TOC1"/>
        <w:tabs>
          <w:tab w:val="right" w:leader="dot" w:pos="8306"/>
        </w:tabs>
      </w:pPr>
      <w:hyperlink w:anchor="_Toc21173" w:history="1">
        <w:r>
          <w:rPr>
            <w:rFonts w:ascii="仿宋" w:eastAsia="仿宋" w:hAnsi="仿宋" w:cs="仿宋" w:hint="eastAsia"/>
            <w:lang w:eastAsia="zh-CN"/>
          </w:rPr>
          <w:t>十三、营销与推广策略</w:t>
        </w:r>
        <w:r>
          <w:tab/>
        </w:r>
        <w:r>
          <w:fldChar w:fldCharType="begin"/>
        </w:r>
        <w:r>
          <w:instrText xml:space="preserve"> PAGEREF _Toc21173 \h </w:instrText>
        </w:r>
        <w:r>
          <w:fldChar w:fldCharType="separate"/>
        </w:r>
        <w:r>
          <w:t>44</w:t>
        </w:r>
        <w:r>
          <w:fldChar w:fldCharType="end"/>
        </w:r>
      </w:hyperlink>
    </w:p>
    <w:p>
      <w:pPr>
        <w:pStyle w:val="TOC2"/>
        <w:tabs>
          <w:tab w:val="right" w:leader="dot" w:pos="8306"/>
        </w:tabs>
      </w:pPr>
      <w:hyperlink w:anchor="_Toc22129" w:history="1">
        <w:r>
          <w:rPr>
            <w:rFonts w:ascii="仿宋" w:eastAsia="仿宋" w:hAnsi="仿宋" w:cs="仿宋" w:hint="eastAsia"/>
            <w:lang w:eastAsia="zh-CN"/>
          </w:rPr>
          <w:t>(一)、产品/服务定位与特点</w:t>
        </w:r>
        <w:r>
          <w:tab/>
        </w:r>
        <w:r>
          <w:fldChar w:fldCharType="begin"/>
        </w:r>
        <w:r>
          <w:instrText xml:space="preserve"> PAGEREF _Toc22129 \h </w:instrText>
        </w:r>
        <w:r>
          <w:fldChar w:fldCharType="separate"/>
        </w:r>
        <w:r>
          <w:t>44</w:t>
        </w:r>
        <w:r>
          <w:fldChar w:fldCharType="end"/>
        </w:r>
      </w:hyperlink>
    </w:p>
    <w:p>
      <w:pPr>
        <w:pStyle w:val="TOC2"/>
        <w:tabs>
          <w:tab w:val="right" w:leader="dot" w:pos="8306"/>
        </w:tabs>
      </w:pPr>
      <w:hyperlink w:anchor="_Toc1157" w:history="1">
        <w:r>
          <w:rPr>
            <w:rFonts w:ascii="仿宋" w:eastAsia="仿宋" w:hAnsi="仿宋" w:cs="仿宋" w:hint="eastAsia"/>
            <w:lang w:eastAsia="zh-CN"/>
          </w:rPr>
          <w:t>(二)、市场定位与竞争分析</w:t>
        </w:r>
        <w:r>
          <w:tab/>
        </w:r>
        <w:r>
          <w:fldChar w:fldCharType="begin"/>
        </w:r>
        <w:r>
          <w:instrText xml:space="preserve"> PAGEREF _Toc1157 \h </w:instrText>
        </w:r>
        <w:r>
          <w:fldChar w:fldCharType="separate"/>
        </w:r>
        <w:r>
          <w:t>45</w:t>
        </w:r>
        <w:r>
          <w:fldChar w:fldCharType="end"/>
        </w:r>
      </w:hyperlink>
    </w:p>
    <w:p>
      <w:pPr>
        <w:pStyle w:val="TOC2"/>
        <w:tabs>
          <w:tab w:val="right" w:leader="dot" w:pos="8306"/>
        </w:tabs>
      </w:pPr>
      <w:hyperlink w:anchor="_Toc26273" w:history="1">
        <w:r>
          <w:rPr>
            <w:rFonts w:ascii="仿宋" w:eastAsia="仿宋" w:hAnsi="仿宋" w:cs="仿宋" w:hint="eastAsia"/>
            <w:lang w:eastAsia="zh-CN"/>
          </w:rPr>
          <w:t>(三)、营销渠道与策略</w:t>
        </w:r>
        <w:r>
          <w:tab/>
        </w:r>
        <w:r>
          <w:fldChar w:fldCharType="begin"/>
        </w:r>
        <w:r>
          <w:instrText xml:space="preserve"> PAGEREF _Toc26273 \h </w:instrText>
        </w:r>
        <w:r>
          <w:fldChar w:fldCharType="separate"/>
        </w:r>
        <w:r>
          <w:t>47</w:t>
        </w:r>
        <w:r>
          <w:fldChar w:fldCharType="end"/>
        </w:r>
      </w:hyperlink>
    </w:p>
    <w:p>
      <w:pPr>
        <w:pStyle w:val="TOC2"/>
        <w:tabs>
          <w:tab w:val="right" w:leader="dot" w:pos="8306"/>
        </w:tabs>
      </w:pPr>
      <w:hyperlink w:anchor="_Toc29367" w:history="1">
        <w:r>
          <w:rPr>
            <w:rFonts w:ascii="仿宋" w:eastAsia="仿宋" w:hAnsi="仿宋" w:cs="仿宋" w:hint="eastAsia"/>
            <w:lang w:eastAsia="zh-CN"/>
          </w:rPr>
          <w:t>(四)、推广与宣传活动</w:t>
        </w:r>
        <w:r>
          <w:tab/>
        </w:r>
        <w:r>
          <w:fldChar w:fldCharType="begin"/>
        </w:r>
        <w:r>
          <w:instrText xml:space="preserve"> PAGEREF _Toc29367 \h </w:instrText>
        </w:r>
        <w:r>
          <w:fldChar w:fldCharType="separate"/>
        </w:r>
        <w:r>
          <w:t>48</w:t>
        </w:r>
        <w:r>
          <w:fldChar w:fldCharType="end"/>
        </w:r>
      </w:hyperlink>
    </w:p>
    <w:p>
      <w:pPr>
        <w:pStyle w:val="TOC1"/>
        <w:tabs>
          <w:tab w:val="right" w:leader="dot" w:pos="8306"/>
        </w:tabs>
      </w:pPr>
      <w:hyperlink w:anchor="_Toc4326" w:history="1">
        <w:r>
          <w:rPr>
            <w:rFonts w:ascii="仿宋" w:eastAsia="仿宋" w:hAnsi="仿宋" w:cs="仿宋" w:hint="eastAsia"/>
            <w:lang w:eastAsia="zh-CN"/>
          </w:rPr>
          <w:t>十四、三七项目实施时间节点</w:t>
        </w:r>
        <w:r>
          <w:tab/>
        </w:r>
        <w:r>
          <w:fldChar w:fldCharType="begin"/>
        </w:r>
        <w:r>
          <w:instrText xml:space="preserve"> PAGEREF _Toc4326 \h </w:instrText>
        </w:r>
        <w:r>
          <w:fldChar w:fldCharType="separate"/>
        </w:r>
        <w:r>
          <w:t>53</w:t>
        </w:r>
        <w:r>
          <w:fldChar w:fldCharType="end"/>
        </w:r>
      </w:hyperlink>
    </w:p>
    <w:p>
      <w:pPr>
        <w:pStyle w:val="TOC2"/>
        <w:tabs>
          <w:tab w:val="right" w:leader="dot" w:pos="8306"/>
        </w:tabs>
      </w:pPr>
      <w:hyperlink w:anchor="_Toc8696" w:history="1">
        <w:r>
          <w:rPr>
            <w:rFonts w:ascii="仿宋" w:eastAsia="仿宋" w:hAnsi="仿宋" w:cs="仿宋" w:hint="eastAsia"/>
            <w:lang w:eastAsia="zh-CN"/>
          </w:rPr>
          <w:t>(一)、三七项目启动阶段时间节点</w:t>
        </w:r>
        <w:r>
          <w:tab/>
        </w:r>
        <w:r>
          <w:fldChar w:fldCharType="begin"/>
        </w:r>
        <w:r>
          <w:instrText xml:space="preserve"> PAGEREF _Toc8696 \h </w:instrText>
        </w:r>
        <w:r>
          <w:fldChar w:fldCharType="separate"/>
        </w:r>
        <w:r>
          <w:t>53</w:t>
        </w:r>
        <w:r>
          <w:fldChar w:fldCharType="end"/>
        </w:r>
      </w:hyperlink>
    </w:p>
    <w:p>
      <w:pPr>
        <w:pStyle w:val="TOC2"/>
        <w:tabs>
          <w:tab w:val="right" w:leader="dot" w:pos="8306"/>
        </w:tabs>
      </w:pPr>
      <w:hyperlink w:anchor="_Toc21266" w:history="1">
        <w:r>
          <w:rPr>
            <w:rFonts w:ascii="仿宋" w:eastAsia="仿宋" w:hAnsi="仿宋" w:cs="仿宋" w:hint="eastAsia"/>
            <w:lang w:eastAsia="zh-CN"/>
          </w:rPr>
          <w:t>(二)、三七项目执行阶段时间节点</w:t>
        </w:r>
        <w:r>
          <w:tab/>
        </w:r>
        <w:r>
          <w:fldChar w:fldCharType="begin"/>
        </w:r>
        <w:r>
          <w:instrText xml:space="preserve"> PAGEREF _Toc21266 \h </w:instrText>
        </w:r>
        <w:r>
          <w:fldChar w:fldCharType="separate"/>
        </w:r>
        <w:r>
          <w:t>54</w:t>
        </w:r>
        <w:r>
          <w:fldChar w:fldCharType="end"/>
        </w:r>
      </w:hyperlink>
    </w:p>
    <w:p>
      <w:pPr>
        <w:pStyle w:val="TOC2"/>
        <w:tabs>
          <w:tab w:val="right" w:leader="dot" w:pos="8306"/>
        </w:tabs>
      </w:pPr>
      <w:hyperlink w:anchor="_Toc23875" w:history="1">
        <w:r>
          <w:rPr>
            <w:rFonts w:ascii="仿宋" w:eastAsia="仿宋" w:hAnsi="仿宋" w:cs="仿宋" w:hint="eastAsia"/>
            <w:lang w:eastAsia="zh-CN"/>
          </w:rPr>
          <w:t>(三)、三七项目完成阶段时间节点</w:t>
        </w:r>
        <w:r>
          <w:tab/>
        </w:r>
        <w:r>
          <w:fldChar w:fldCharType="begin"/>
        </w:r>
        <w:r>
          <w:instrText xml:space="preserve"> PAGEREF _Toc23875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7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5492"/>
      <w:r>
        <w:rPr>
          <w:rFonts w:ascii="仿宋" w:eastAsia="仿宋" w:hAnsi="仿宋" w:cs="仿宋" w:hint="eastAsia"/>
          <w:sz w:val="28"/>
          <w:lang w:eastAsia="zh-CN"/>
        </w:rPr>
        <w:t>一、三七项目建设单位说明</w:t>
      </w:r>
      <w:bookmarkEnd w:id="2"/>
    </w:p>
    <w:p>
      <w:pPr>
        <w:pStyle w:val="Heading2"/>
        <w:rPr>
          <w:rFonts w:ascii="仿宋" w:eastAsia="仿宋" w:hAnsi="仿宋" w:cs="仿宋" w:hint="eastAsia"/>
          <w:lang w:eastAsia="zh-CN"/>
        </w:rPr>
      </w:pPr>
      <w:bookmarkStart w:id="3" w:name="_Toc20689"/>
      <w:r>
        <w:rPr>
          <w:rFonts w:ascii="仿宋" w:eastAsia="仿宋" w:hAnsi="仿宋" w:cs="仿宋" w:hint="eastAsia"/>
          <w:lang w:eastAsia="zh-CN"/>
        </w:rPr>
        <w:t>(一)、三七项目承办单位基本情况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3053"/>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三七项目承办单位的XXXX，我们着眼于实现可持续的经济效益。通过技术创新和解决方案的提供，公司预计在三七项目执行期间将获得可观的收入增长。这一收入来源主要包括三七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同时，我们注重成本控制和效率提升，以确保三七项目的可持续盈利。透过精细的管理和资源优化，公司期望实现三七项目利润最大化。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三七项目实施进行全面的投资评估，包括三七项目启动阶段的资金投入和后续运营成本。通过对三七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为确保公司在三七项目实施过程中具备足够的资金流动性，公司将进行详尽的现金流分析。这包括资金需求的合理预测、三七项目周期内的资金峰谷分析以及灵活的财务管理策略，以应对各种潜在的经济变动。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3168"/>
      <w:r>
        <w:rPr>
          <w:rFonts w:ascii="仿宋" w:eastAsia="仿宋" w:hAnsi="仿宋" w:cs="仿宋" w:hint="eastAsia"/>
          <w:sz w:val="28"/>
          <w:lang w:eastAsia="zh-CN"/>
        </w:rPr>
        <w:t>二、三七项目危机管理</w:t>
      </w:r>
      <w:bookmarkEnd w:id="5"/>
    </w:p>
    <w:p>
      <w:pPr>
        <w:pStyle w:val="Heading2"/>
        <w:rPr>
          <w:rFonts w:ascii="仿宋" w:eastAsia="仿宋" w:hAnsi="仿宋" w:cs="仿宋" w:hint="eastAsia"/>
          <w:lang w:eastAsia="zh-CN"/>
        </w:rPr>
      </w:pPr>
      <w:bookmarkStart w:id="6" w:name="_Toc28836"/>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三七项目危机管理中，危机预警与识别是确保三七项目稳健运行的核心步骤。通过建立全面的监测机制，三七项目团队旨在及时发现和理解潜在的风险和危机因素，以便采取及时的预防和应对措施，确保三七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首先，通过深入的风险评估，三七项目团队全面分析了整个三七项目和各个阶段可能存在的威胁。这包括准确评估每个潜在风险的发生概率和可能影响的程度，为后续危机预警提供了有力支持。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三七项目团队着重于明确定义三七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三七项目进展的持续监控，团队能够及时发现潜在问题并作出迅速反应。三七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在这一阶段，团队的专业素养和反应速度将发挥至关重要的作用，以确保潜在危机能够在初期得到有效的处理，最大程度地减轻负面影响。通过危机预警与识别，三七项目得以更有序、可控地推进。</w:t>
      </w:r>
    </w:p>
    <w:p>
      <w:pPr>
        <w:pStyle w:val="Heading2"/>
        <w:ind w:firstLine="560" w:firstLineChars="200"/>
        <w:rPr>
          <w:rFonts w:ascii="仿宋" w:eastAsia="仿宋" w:hAnsi="仿宋" w:cs="仿宋" w:hint="eastAsia"/>
          <w:sz w:val="28"/>
          <w:lang w:eastAsia="zh-CN"/>
        </w:rPr>
      </w:pPr>
      <w:bookmarkStart w:id="7" w:name="_Toc8974"/>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在危机发生时，三七项目团队立即行动，成立了应急小组。该小组的任务是迅速制定并实施紧急应对措施，以最小化潜在损失。以下是采取的主要措施：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暂停三七项目进度：为遏制危机蔓延，三七项目暂时停止进行，以便全面评估当前状况。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资源重新分配：重新评估三七项目资源的分配，确保最大限度地减小损失。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实时沟通：与关键利益相关者建立实时沟通机制，向他们传递三七项目危机的实际状况，保障三七项目核心利益。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在紧急应对的同时，三七项目团队强调了团队协作和有效沟通的重要性。以下是团队协作的关键举措：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信息共享机制：建立了信息共享平台，确保团队成员能够及时获取三七项目危机的实时信息。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领导者沟通：三七项目领导者通过定期会议和即时沟通工具，指导团队应对危机，保持团队稳定运行。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随着危机得到初步控制，三七项目团队转向制定恢复计划，以确保三七项目能够从中迅速恢复。主要恢复计划包括：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修复受损的进度计划：重新评估三七项目进度，制定修复计划，确保三七项目尽快回归正常进程。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重新调整资源分配：优化资源分配，确保三七项目在有限资源下高效运转。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风险管理机制加强：对三七项目风险进行全面评估，制定更强化的风险管理策略，以预防未来可能的危机。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7340"/>
      <w:r>
        <w:rPr>
          <w:rFonts w:ascii="仿宋" w:eastAsia="仿宋" w:hAnsi="仿宋" w:cs="仿宋" w:hint="eastAsia"/>
          <w:sz w:val="28"/>
          <w:lang w:eastAsia="zh-CN"/>
        </w:rPr>
        <w:t>三、三七项目概论</w:t>
      </w:r>
      <w:bookmarkEnd w:id="8"/>
    </w:p>
    <w:p>
      <w:pPr>
        <w:pStyle w:val="Heading2"/>
        <w:rPr>
          <w:rFonts w:ascii="仿宋" w:eastAsia="仿宋" w:hAnsi="仿宋" w:cs="仿宋" w:hint="eastAsia"/>
          <w:lang w:eastAsia="zh-CN"/>
        </w:rPr>
      </w:pPr>
      <w:bookmarkStart w:id="9" w:name="_Toc20592"/>
      <w:r>
        <w:rPr>
          <w:rFonts w:ascii="仿宋" w:eastAsia="仿宋" w:hAnsi="仿宋" w:cs="仿宋" w:hint="eastAsia"/>
          <w:lang w:eastAsia="zh-CN"/>
        </w:rPr>
        <w:t>(一)、三七项目概况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七项目的起源追溯至对市场的深入洞察。市场的不断演变与变革为三七项目提供了难得的机遇。当前市场存在的需求缺口和变革的大环境共同构成了三七项目的背景。这个三七项目旨在充分利用市场机遇，填补行业中尚未满足的需求，为客户提供全新的解决方案。市场的变革和需求的增长使得这个三七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三七项目名称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三七项目正式命名为三七。这个名称不仅仅是一个标识，更代表了三七项目的核心理念和愿景。它蕴含着三七项目所要解决问题的关键字，具有强烈的表达和辨识度，为三七项目树立了鲜明的品牌形象。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1.3 三七项目目标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七项目的核心目标是提供一种全新、高效的解决方案，满足客户日益增长的需求。三七项目追求的不仅仅是满足市场需求，更是在市场中获得卓越的竞争优势。通过不断提升产品或服务的质量和创新水平，三七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三七项目范围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七项目全面涵盖了产品研发、制造、市场推广和售后服务，确保从产品设计到最终用户体验的全方位关注。这一全面的三七项目范围是为了确保三七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三七项目时间表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三七项目计划在未来18个月内完成，包括研发、测试、市场试点和正式推出等不同阶段。这个时间表的合理设计是为了确保三七项目各个阶段的顺利推进，以便按时交付高质量的成果。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三七项目预算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三七项目总预算估算为XX百万美元，主要分配在研发、市场推广、人员培训和运营等方面。这一充足的预算为三七项目提供了充足的资源，确保三七项目在各个方面都能取得优异的表现。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三七项目风险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三七项目可能面临的风险包括市场接受度低、技术难题、竞争激烈等。三七项目团队已经制定了相应的风险应对计划，通过前瞻性的风险管理，确保三七项目在面对不确定性时能够迅速做出应对。</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1.8 三七项目团队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三七项目汇聚了一支经验丰富、多领域专业素养的核心团队，确保三七项目在各个方面都能拥有高水平的执行力。团队的协同作战是三七项目成功的关键因素之一。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三七项目背景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三七项目的背景根植于市场对更高效、创新产品的渴望，同时也受到科技发展对行业格局的深刻改变的影响。这为三七项目提供了广阔的发展空间和市场需求。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三七项目现状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截至目前，三七项目已完成市场调研和技术验证，取得了初步的成功。这为三七项目在未来的发展奠定了坚实的基础，为更远大的目标打下了坚实的基石。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6585"/>
      <w:r>
        <w:rPr>
          <w:rFonts w:ascii="仿宋" w:eastAsia="仿宋" w:hAnsi="仿宋" w:cs="仿宋" w:hint="eastAsia"/>
          <w:sz w:val="28"/>
          <w:lang w:eastAsia="zh-CN"/>
        </w:rPr>
        <w:t>(二)、三七项目目标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keyword》三七项目首要业务目标是在市场中占据有利地位，实现产品/服务的成功推广和销售。通过不断提升产品质量、创新性，三七项目追求成为行业中的领导者，赢得更多客户的青睐。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在科技迅速发展的时代，三七项目着眼于技术创新。通过持续的研发和技术升级，三七项目旨在推出更具创新性的产品或服务，以满足市场对新鲜、先进解决方案的需求。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为了建立可持续的客户关系，三七项目设定了客户满意度目标。通过提供卓越的产品质量和优质的客户服务，三七项目追求赢得客户的信任和忠诚度，确保他们的满意度达到行业领先水平。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三七项目注重社会责任和可持续发展。通过实施环保、社会责任三七项目，三七项目致力于在经济发展的同时保护环境，促进社会公平，实现可持续经营。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三七项目的团队是实现目标的核心驱动力。因此，三七项目设定了团队发展目标，包括提升团队成员的专业技能、培养领导力，以及搭建协同高效的团队工作氛围。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31955"/>
      <w:r>
        <w:rPr>
          <w:rFonts w:ascii="仿宋" w:eastAsia="仿宋" w:hAnsi="仿宋" w:cs="仿宋" w:hint="eastAsia"/>
          <w:sz w:val="28"/>
          <w:lang w:eastAsia="zh-CN"/>
        </w:rPr>
        <w:t>(三)、三七项目提出的理由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三七项目提出的理由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七项目的提出源于对市场机遇的深刻洞察。当前市场中存在的需求缺口和行业发展趋势表明，有巨大的商业机会等待被开发。通过准确捕捉市场机遇，三七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七项目的理念基于对技术创新的信仰。通过持续的研发和技术投入，三七项目有望推出更具创新性的产品或服务。在科技飞速发展的当下，三七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三七项目的提出是为了增强企业的行业竞争力。通过提升产品或服务的质量和独特性，三七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七项目响应了消费者需求的变化。随着社会和科技的不断发展，消费者对产品和服务的需求也在发生变化。通过深入了解并及时回应消费者的新需求，三七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三七项目的提出是企业战略发展规划的一部分。在面对日益激烈的市场竞争和不断变化的商业环境中，三七项目作为企业战略的一环，旨在为企业开辟新的增长领域，巩固企业在行业中的地位。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三七项目的提出不仅仅是基于商业考量，还注重社会责任。通过推出环保、社会责任等方面的三七项目，三七企业可以在社会中树立积极形象，为社会做出积极贡献，实现经济效益和社会效益的双赢。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三七项目的提出反映了对利益相关者期望的关注。包括客户、员工、投资者等利益相关者在企业发展中都有着各自的期望，三七项目力求在满足这些期望的同时，取得更大的共赢。</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12" w:name="_Toc4245"/>
      <w:r>
        <w:rPr>
          <w:rFonts w:ascii="仿宋" w:eastAsia="仿宋" w:hAnsi="仿宋" w:cs="仿宋" w:hint="eastAsia"/>
          <w:sz w:val="28"/>
          <w:lang w:eastAsia="zh-CN"/>
        </w:rPr>
        <w:t>(四)、三七项目意义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在实施三七项目的过程中，我们不仅仅是在追逐商业成功，更是为企业和社会的多个层面创造了深远的意义。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七项目的首要意义在于提升企业的市场竞争力。通过持续的创新和对产品质量的高标准要求，三七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三七项目的推进将促使行业技术水平的提升。通过引入先进技术和创新性解决方案，三七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在社会层面，三七项目不仅创造了大量就业机会，提高了就业水平，还注重社会责任和环保。通过参与社会公益事业和推动环保三七项目，三七项目为社会贡献了一份力量，体现了企业对社会的积极回馈。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综合而言，三七项目意义重大，不仅推动了企业的发展，也为行业和社会的进步贡献了积极力量。这是一个全面而深刻的影响，将在未来产生可持续的正面效应。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28754"/>
      <w:r>
        <w:rPr>
          <w:rFonts w:ascii="仿宋" w:eastAsia="仿宋" w:hAnsi="仿宋" w:cs="仿宋" w:hint="eastAsia"/>
          <w:sz w:val="28"/>
          <w:lang w:eastAsia="zh-CN"/>
        </w:rPr>
        <w:t>(五)、三七项目背景</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在当今迅猛发展的商业环境中，三七项目的动因根植于对多方面因素的审慎考量。这个三七项目的提出并非孤立的决策，而是对企业所处背景深入思考的产物。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市场的不断演变是三七项目背后的首要原因。科技的迅速发展和全球市场的快速变化使得企业必须灵活应对。三七项目应运而生，旨在通过创新性的解决方案迎合市场的多变需求，赢得竞争中的先机。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竞争的激烈程度也是三七项目背景中不可忽视的一环。企业需要在激烈竞争中脱颖而出，为此，三七项目致力于打破常规，提供独特的价值主张，以吸引客户并确保市场份额的增长。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技术的迅速发展为企业带来了机遇与挑战。作为三七项目启动的背景之一，对新兴技术的应用将有助于提升企业的技术水平，使其在不断演进的商业环境中保持竞争优势。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此外，社会对企业责任的期望也在逐渐升高。三七项目充分融入了社会责任的理念，通过可持续经营和社会公益三七项目，企图为社会贡献一份力量，在商业成功的同时关注社会价值。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18817"/>
      <w:r>
        <w:rPr>
          <w:rFonts w:ascii="仿宋" w:eastAsia="仿宋" w:hAnsi="仿宋" w:cs="仿宋" w:hint="eastAsia"/>
          <w:sz w:val="28"/>
          <w:lang w:eastAsia="zh-CN"/>
        </w:rPr>
        <w:t>四、市场分析、调研</w:t>
      </w:r>
      <w:bookmarkEnd w:id="14"/>
    </w:p>
    <w:p>
      <w:pPr>
        <w:pStyle w:val="Heading2"/>
        <w:rPr>
          <w:rFonts w:ascii="仿宋" w:eastAsia="仿宋" w:hAnsi="仿宋" w:cs="仿宋" w:hint="eastAsia"/>
          <w:lang w:eastAsia="zh-CN"/>
        </w:rPr>
      </w:pPr>
      <w:bookmarkStart w:id="15" w:name="_Toc14451"/>
      <w:r>
        <w:rPr>
          <w:rFonts w:ascii="仿宋" w:eastAsia="仿宋" w:hAnsi="仿宋" w:cs="仿宋" w:hint="eastAsia"/>
          <w:lang w:eastAsia="zh-CN"/>
        </w:rPr>
        <w:t>(一)、三七行业分析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三七行业一直以来都是市场的关注焦点。行业内的发展趋势、竞争态势以及潜在机会都对三七项目的推进产生深远的影响。通过深入研究行业的整体概貌，我们将更好地理解行业的核心特征，为三七项目的定位提供有力支持。</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三七行业，技术一直是推动创新和发展的关键因素。我们将对当前技术趋势进行详尽分析，包括但不限于人工智能、大数据应用、先进制造技术等。这有助于三七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三七项目成功的基础。我们将对主要竞争对手进行深入研究，包括其市场份额、产品特点、市场定位等。通过全面了解竞争对手的优势和劣势，三七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6" w:name="_Toc4362"/>
      <w:r>
        <w:rPr>
          <w:rFonts w:ascii="仿宋" w:eastAsia="仿宋" w:hAnsi="仿宋" w:cs="仿宋" w:hint="eastAsia"/>
          <w:sz w:val="28"/>
          <w:lang w:eastAsia="zh-CN"/>
        </w:rPr>
        <w:t>(二)、三七市场分析预测</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通过对市场规模的深入调研，我们将预测三七市场未来的增长趋势。这包括市场的整体规模、各细分领域的发展趋势等。三七项目可以根据市场的扩张速度和潜在机会，制定更符合市场需求的发展策略。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了解消费者的需求是市场分析的核心。我们将通过调查研究，深入挖掘目标消费者的需求特点、购买习惯以及对产品和服务的期望。这有助于三七项目更好地定位目标市场，提供更符合消费者期待的解决方案。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三七项目实施过程中需要充分考虑的因素。我们将对市场风险进行全面评估，包括但不限于政策法规风险、市场竞争风险、技术变革风险等。通过对潜在风险的深入分析，三七项目可以制定相应的风险缓解策略，降低不确定性对三七项目的影响。</w:t>
      </w:r>
    </w:p>
    <w:p>
      <w:pPr>
        <w:pStyle w:val="Heading1"/>
        <w:ind w:firstLine="560" w:firstLineChars="200"/>
        <w:rPr>
          <w:rFonts w:ascii="仿宋" w:eastAsia="仿宋" w:hAnsi="仿宋" w:cs="仿宋" w:hint="eastAsia"/>
          <w:sz w:val="28"/>
          <w:lang w:eastAsia="zh-CN"/>
        </w:rPr>
      </w:pPr>
      <w:bookmarkStart w:id="17" w:name="_Toc6186"/>
      <w:r>
        <w:rPr>
          <w:rFonts w:ascii="仿宋" w:eastAsia="仿宋" w:hAnsi="仿宋" w:cs="仿宋" w:hint="eastAsia"/>
          <w:sz w:val="28"/>
          <w:lang w:eastAsia="zh-CN"/>
        </w:rPr>
        <w:t>五、三七项目绩效评估</w:t>
      </w:r>
      <w:bookmarkEnd w:id="17"/>
    </w:p>
    <w:p>
      <w:pPr>
        <w:pStyle w:val="Heading2"/>
        <w:rPr>
          <w:rFonts w:ascii="仿宋" w:eastAsia="仿宋" w:hAnsi="仿宋" w:cs="仿宋" w:hint="eastAsia"/>
          <w:lang w:eastAsia="zh-CN"/>
        </w:rPr>
      </w:pPr>
      <w:bookmarkStart w:id="18" w:name="_Toc3214"/>
      <w:r>
        <w:rPr>
          <w:rFonts w:ascii="仿宋" w:eastAsia="仿宋" w:hAnsi="仿宋" w:cs="仿宋" w:hint="eastAsia"/>
          <w:lang w:eastAsia="zh-CN"/>
        </w:rPr>
        <w:t>(一)、绩效评估指标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在三七项目中，我们设计了一套全面的绩效评估指标，以确保三七项目的可控和成功交付。这些指标跨足三七项目目标、成本、进度和质量等多个维度，为我们提供了全面洞察三七项目的健康状况。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七项目目标达成率是我们关注的首要指标。我们设定了明确的目标，并通过定期监测和评估，迅速发现并应对潜在的目标偏差。这为三七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成本绩效是另一个核心关注点。通过实际成本与预算成本的对比分析，我们深入了解成本差异的原因，及时调整资源分配，保持三七项目在经济效益方面的合理水平。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七项目进度作为关键的绩效指标之一，得到了精心的关注。我们制定了详细的三七项目进度计划，并设立了进度符合度指标，确保实际进度与计划进度保持一致。这使我们能够快速发现和解决潜在的进度问题，保持三七项目的正常推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三七项目绩效的不可或缺的一环。我们引入了一系列的质量标准和客户满意度指标，以确保三七项目交付的成果在质量上达到或超越预期水平。通过持续监测这些指标，我们努力提升三七项目整体质量水平，为三七项目的成功交付提供有力保障。通过这些科学且全面的绩效评估，我们能够更好地引导三七项目的持续改进，确保三七项目目标的顺利达成。</w:t>
      </w:r>
    </w:p>
    <w:p>
      <w:pPr>
        <w:pStyle w:val="Heading2"/>
        <w:ind w:firstLine="560" w:firstLineChars="200"/>
        <w:rPr>
          <w:rFonts w:ascii="仿宋" w:eastAsia="仿宋" w:hAnsi="仿宋" w:cs="仿宋" w:hint="eastAsia"/>
          <w:sz w:val="28"/>
          <w:lang w:eastAsia="zh-CN"/>
        </w:rPr>
      </w:pPr>
      <w:bookmarkStart w:id="19" w:name="_Toc7371"/>
      <w:r>
        <w:rPr>
          <w:rFonts w:ascii="仿宋" w:eastAsia="仿宋" w:hAnsi="仿宋" w:cs="仿宋" w:hint="eastAsia"/>
          <w:sz w:val="28"/>
          <w:lang w:eastAsia="zh-CN"/>
        </w:rPr>
        <w:t>(二)、绩效评估方法</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绩效评估是三七项目中的关键环节，为确保三七项目达到预期目标，我们采用了多层次、多维度的绩效评估方法。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三七项目的战略目标对齐，确保每个决策和行动都与三七项目整体目标保持一致。团队会定期召开战略对齐会议，审视当前工作与三七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三七项目进度、质量、成本和风险等方面。这些指标通过数据收集和分析，为三七项目管理团队提供了客观的评估依据。例如，我们通过三七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绩效评估不仅仅停留在三七项目内部，还考虑了三七项目对外部环境的影响。我们定期进行干系人满意度调查，以了解各利益相关方对三七项目的期望和满意度，并及时做出调整。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https://d.book118.com/738116143024006034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三七项目规划设计纲要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三七项目规划设计纲要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三七项目规划设计纲要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三七项目规划设计纲要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三七项目规划设计纲要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三七项目规划设计纲要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三七项目规划设计纲要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三七项目规划设计纲要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三七项目规划设计纲要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三七项目规划设计纲要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三七项目规划设计纲要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三七项目规划设计纲要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三七项目规划设计纲要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三七项目规划设计纲要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三七项目规划设计纲要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三七项目规划设计纲要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三七项目规划设计纲要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5E33BA"/>
    <w:rsid w:val="265E33B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3811614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2024-02-02T01:00:00Z</dcterms:created>
  <dcterms:modified xsi:type="dcterms:W3CDTF">2024-02-02T01:00:43Z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75EA4C96AC2845E696BC78604BF019D4_11</vt:lpwstr>
  </property>
  <property fmtid="{D5CDD505-2E9C-101B-9397-08002B2CF9AE}" pid="3" name="KSOProductBuildVer">
    <vt:lpwstr>2052-12.1.0.16250</vt:lpwstr>
  </property>
</Properties>
</file>