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Title"/>
      </w:pPr>
      <w:r>
        <w:rPr>
          <w:color w:val="70AD47"/>
          <w:spacing w:val="-1"/>
        </w:rPr>
        <w:t>铸铁机设备故障诊断与预防维护</w:t>
      </w: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spacing w:before="11"/>
        <w:rPr>
          <w:rFonts w:ascii="Microsoft JhengHei"/>
          <w:b/>
          <w:sz w:val="11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3313176</wp:posOffset>
            </wp:positionH>
            <wp:positionV relativeFrom="paragraph">
              <wp:posOffset>151156</wp:posOffset>
            </wp:positionV>
            <wp:extent cx="935516" cy="398145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5516" cy="398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7"/>
        <w:rPr>
          <w:rFonts w:ascii="Microsoft JhengHei"/>
          <w:b/>
          <w:sz w:val="14"/>
        </w:rPr>
      </w:pPr>
    </w:p>
    <w:sdt>
      <w:sdtPr>
        <w:id w:val="1953811847"/>
        <w:docPartObj>
          <w:docPartGallery w:val="Table of Contents"/>
          <w:docPartUnique/>
        </w:docPartObj>
      </w:sdtPr>
      <w:sdtContent>
        <w:p>
          <w:pPr>
            <w:pStyle w:val="TOC1"/>
            <w:tabs>
              <w:tab w:val="left" w:pos="1589"/>
              <w:tab w:val="right" w:leader="dot" w:pos="8415"/>
            </w:tabs>
            <w:spacing w:before="71"/>
            <w:rPr>
              <w:rFonts w:ascii="Calibri" w:eastAsia="Calibri"/>
            </w:rPr>
          </w:pPr>
          <w:r>
            <w:fldChar w:fldCharType="begin"/>
          </w:r>
          <w:r>
            <w:instrText xml:space="preserve">TOC \o "1-1" \h \z \u </w:instrText>
          </w:r>
          <w:r>
            <w:fldChar w:fldCharType="separate"/>
          </w:r>
          <w:hyperlink w:anchor="_bookmark0" w:history="1">
            <w:r>
              <w:t>第一部</w:t>
            </w:r>
            <w:r>
              <w:rPr>
                <w:spacing w:val="-10"/>
              </w:rPr>
              <w:t>分</w:t>
            </w:r>
            <w:r>
              <w:tab/>
              <w:t>铸铁机设备故障诊断概</w:t>
            </w:r>
            <w:r>
              <w:rPr>
                <w:spacing w:val="-10"/>
              </w:rPr>
              <w:t>述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10"/>
              </w:rPr>
              <w:t>2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Calibri" w:eastAsia="Calibri"/>
            </w:rPr>
          </w:pPr>
          <w:hyperlink w:anchor="_TOC_250008" w:history="1">
            <w:r>
              <w:t>第二部</w:t>
            </w:r>
            <w:r>
              <w:rPr>
                <w:spacing w:val="-10"/>
              </w:rPr>
              <w:t>分</w:t>
            </w:r>
            <w:r>
              <w:tab/>
              <w:t>故障诊断技术的应用背</w:t>
            </w:r>
            <w:r>
              <w:rPr>
                <w:spacing w:val="-10"/>
              </w:rPr>
              <w:t>景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10"/>
              </w:rPr>
              <w:t>5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Calibri" w:eastAsia="Calibri"/>
            </w:rPr>
          </w:pPr>
          <w:hyperlink w:anchor="_TOC_250007" w:history="1">
            <w:r>
              <w:t>第三部</w:t>
            </w:r>
            <w:r>
              <w:rPr>
                <w:spacing w:val="-10"/>
              </w:rPr>
              <w:t>分</w:t>
            </w:r>
            <w:r>
              <w:tab/>
              <w:t>设备故障诊断的重要</w:t>
            </w:r>
            <w:r>
              <w:rPr>
                <w:spacing w:val="-10"/>
              </w:rPr>
              <w:t>性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10"/>
              </w:rPr>
              <w:t>8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Calibri" w:eastAsia="Calibri"/>
            </w:rPr>
          </w:pPr>
          <w:hyperlink w:anchor="_TOC_250006" w:history="1">
            <w:r>
              <w:t>第四部</w:t>
            </w:r>
            <w:r>
              <w:rPr>
                <w:spacing w:val="-10"/>
              </w:rPr>
              <w:t>分</w:t>
            </w:r>
            <w:r>
              <w:tab/>
              <w:t>铸铁机的结构与工作原</w:t>
            </w:r>
            <w:r>
              <w:rPr>
                <w:spacing w:val="-10"/>
              </w:rPr>
              <w:t>理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5"/>
              </w:rPr>
              <w:t>10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Calibri" w:eastAsia="Calibri"/>
            </w:rPr>
          </w:pPr>
          <w:hyperlink w:anchor="_TOC_250005" w:history="1">
            <w:r>
              <w:t>第五部</w:t>
            </w:r>
            <w:r>
              <w:rPr>
                <w:spacing w:val="-10"/>
              </w:rPr>
              <w:t>分</w:t>
            </w:r>
            <w:r>
              <w:tab/>
              <w:t>常见故障类型及其原因分</w:t>
            </w:r>
            <w:r>
              <w:rPr>
                <w:spacing w:val="-10"/>
              </w:rPr>
              <w:t>析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5"/>
              </w:rPr>
              <w:t>13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Calibri" w:eastAsia="Calibri"/>
            </w:rPr>
          </w:pPr>
          <w:hyperlink w:anchor="_TOC_250004" w:history="1">
            <w:r>
              <w:t>第六部</w:t>
            </w:r>
            <w:r>
              <w:rPr>
                <w:spacing w:val="-10"/>
              </w:rPr>
              <w:t>分</w:t>
            </w:r>
            <w:r>
              <w:tab/>
              <w:t>故障诊断方法的选择和应</w:t>
            </w:r>
            <w:r>
              <w:rPr>
                <w:spacing w:val="-10"/>
              </w:rPr>
              <w:t>用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5"/>
              </w:rPr>
              <w:t>15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spacing w:before="354"/>
            <w:rPr>
              <w:rFonts w:ascii="Calibri" w:eastAsia="Calibri"/>
            </w:rPr>
          </w:pPr>
          <w:hyperlink w:anchor="_TOC_250003" w:history="1">
            <w:r>
              <w:t>第七部</w:t>
            </w:r>
            <w:r>
              <w:rPr>
                <w:spacing w:val="-10"/>
              </w:rPr>
              <w:t>分</w:t>
            </w:r>
            <w:r>
              <w:tab/>
              <w:t>传感器在故障诊断中的作</w:t>
            </w:r>
            <w:r>
              <w:rPr>
                <w:spacing w:val="-10"/>
              </w:rPr>
              <w:t>用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5"/>
              </w:rPr>
              <w:t>18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Calibri" w:eastAsia="Calibri"/>
            </w:rPr>
          </w:pPr>
          <w:hyperlink w:anchor="_TOC_250002" w:history="1">
            <w:r>
              <w:t>第八部</w:t>
            </w:r>
            <w:r>
              <w:rPr>
                <w:spacing w:val="-10"/>
              </w:rPr>
              <w:t>分</w:t>
            </w:r>
            <w:r>
              <w:tab/>
              <w:t>数据分析与故障预测模型建</w:t>
            </w:r>
            <w:r>
              <w:rPr>
                <w:spacing w:val="-10"/>
              </w:rPr>
              <w:t>立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5"/>
              </w:rPr>
              <w:t>20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Calibri" w:eastAsia="Calibri"/>
            </w:rPr>
          </w:pPr>
          <w:hyperlink w:anchor="_TOC_250001" w:history="1">
            <w:r>
              <w:t>第九部</w:t>
            </w:r>
            <w:r>
              <w:rPr>
                <w:spacing w:val="-10"/>
              </w:rPr>
              <w:t>分</w:t>
            </w:r>
            <w:r>
              <w:tab/>
              <w:t>预防维护策略与实施步</w:t>
            </w:r>
            <w:r>
              <w:rPr>
                <w:spacing w:val="-10"/>
              </w:rPr>
              <w:t>骤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5"/>
              </w:rPr>
              <w:t>23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Calibri" w:eastAsia="Calibri"/>
            </w:rPr>
          </w:pPr>
          <w:hyperlink w:anchor="_TOC_250000" w:history="1">
            <w:r>
              <w:t>第十部</w:t>
            </w:r>
            <w:r>
              <w:rPr>
                <w:spacing w:val="-10"/>
              </w:rPr>
              <w:t>分</w:t>
            </w:r>
            <w:r>
              <w:tab/>
              <w:t>提高设备运行效率的有效措</w:t>
            </w:r>
            <w:r>
              <w:rPr>
                <w:spacing w:val="-10"/>
              </w:rPr>
              <w:t>施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5"/>
              </w:rPr>
              <w:t>25</w:t>
            </w:r>
          </w:hyperlink>
        </w:p>
        <w:p>
          <w:r>
            <w:fldChar w:fldCharType="end"/>
          </w:r>
        </w:p>
      </w:sdtContent>
    </w:sdt>
    <w:p>
      <w:pPr>
        <w:spacing w:after="0"/>
        <w:sectPr>
          <w:footerReference w:type="default" r:id="rId5"/>
          <w:type w:val="continuous"/>
          <w:pgSz w:w="11910" w:h="16840"/>
          <w:pgMar w:top="1480" w:right="1420" w:bottom="1380" w:left="1680" w:header="0" w:footer="1195"/>
          <w:pgNumType w:start="1"/>
          <w:cols w:space="708"/>
        </w:sectPr>
      </w:pPr>
    </w:p>
    <w:p>
      <w:pPr>
        <w:pStyle w:val="Heading1"/>
        <w:spacing w:line="514" w:lineRule="exact"/>
        <w:jc w:val="both"/>
      </w:pPr>
      <w:bookmarkStart w:id="0" w:name="_bookmark0"/>
      <w:bookmarkEnd w:id="0"/>
      <w:r>
        <w:t>第一部分</w:t>
      </w:r>
      <w:r>
        <w:rPr>
          <w:spacing w:val="214"/>
          <w:w w:val="150"/>
        </w:rPr>
        <w:t xml:space="preserve"> </w:t>
      </w:r>
      <w:r>
        <w:rPr>
          <w:spacing w:val="-1"/>
        </w:rPr>
        <w:t>铸铁机设备故障诊断概述</w:t>
      </w:r>
    </w:p>
    <w:p>
      <w:pPr>
        <w:pStyle w:val="BodyText"/>
        <w:spacing w:before="3"/>
        <w:rPr>
          <w:rFonts w:ascii="Microsoft JhengHei"/>
          <w:b/>
          <w:sz w:val="23"/>
        </w:rPr>
      </w:pPr>
    </w:p>
    <w:p>
      <w:pPr>
        <w:pStyle w:val="BodyText"/>
        <w:ind w:left="680"/>
      </w:pPr>
      <w:r>
        <w:rPr>
          <w:spacing w:val="-1"/>
        </w:rPr>
        <w:t>铸铁机设备故障诊断概述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378"/>
        <w:jc w:val="both"/>
      </w:pPr>
      <w:r>
        <w:rPr>
          <w:spacing w:val="11"/>
        </w:rPr>
        <w:t>随着现代工业的发展</w:t>
      </w:r>
      <w:r>
        <w:rPr>
          <w:rFonts w:ascii="仿宋" w:eastAsia="仿宋"/>
          <w:spacing w:val="-3"/>
        </w:rPr>
        <w:t xml:space="preserve">, </w:t>
      </w:r>
      <w:r>
        <w:rPr>
          <w:spacing w:val="11"/>
        </w:rPr>
        <w:t>铸铁机设备作为生产线上的关键设备之一</w:t>
      </w:r>
      <w:r>
        <w:rPr>
          <w:rFonts w:ascii="仿宋" w:eastAsia="仿宋"/>
        </w:rPr>
        <w:t>,</w:t>
      </w:r>
      <w:r>
        <w:rPr>
          <w:spacing w:val="-4"/>
        </w:rPr>
        <w:t>在生产过程中扮演着至关重要的角色。然而，由于机械磨损、操作不</w:t>
      </w:r>
      <w:r>
        <w:t>当、工艺不合理等因素的影响</w:t>
      </w:r>
      <w:r>
        <w:rPr>
          <w:rFonts w:ascii="仿宋" w:eastAsia="仿宋"/>
        </w:rPr>
        <w:t xml:space="preserve">, </w:t>
      </w:r>
      <w:r>
        <w:t>铸铁机设备的故障频发成为影响正</w:t>
      </w:r>
      <w:r>
        <w:rPr>
          <w:spacing w:val="-4"/>
        </w:rPr>
        <w:t>常生产的重要因素。因此，进行有效的铸铁机设备故障诊断和预防维</w:t>
      </w:r>
      <w:r>
        <w:rPr>
          <w:spacing w:val="-2"/>
        </w:rPr>
        <w:t>护显得尤为重要。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120"/>
      </w:pPr>
      <w:r>
        <w:rPr>
          <w:spacing w:val="-2"/>
        </w:rPr>
        <w:t>一、故障诊断的意义</w:t>
      </w:r>
    </w:p>
    <w:p>
      <w:pPr>
        <w:pStyle w:val="BodyText"/>
        <w:spacing w:before="9"/>
        <w:rPr>
          <w:sz w:val="20"/>
        </w:rPr>
      </w:pPr>
    </w:p>
    <w:p>
      <w:pPr>
        <w:pStyle w:val="BodyText"/>
        <w:spacing w:line="417" w:lineRule="auto"/>
        <w:ind w:left="120" w:right="378"/>
        <w:jc w:val="both"/>
      </w:pPr>
      <w:r>
        <w:rPr>
          <w:spacing w:val="-7"/>
        </w:rPr>
        <w:t>故障诊断是对设备进行实时监测和分析的过程，旨在对设备的运行状</w:t>
      </w:r>
      <w:r>
        <w:rPr>
          <w:spacing w:val="-4"/>
        </w:rPr>
        <w:t>态进行判断，并预测其可能发生的故障。对于铸铁机设备而言，通过</w:t>
      </w:r>
      <w:r>
        <w:rPr>
          <w:spacing w:val="-2"/>
        </w:rPr>
        <w:t>有效的故障诊断，可以实现以下目标：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15"/>
        </w:numPr>
        <w:tabs>
          <w:tab w:val="left" w:pos="542"/>
        </w:tabs>
        <w:spacing w:before="1" w:after="0" w:line="417" w:lineRule="auto"/>
        <w:ind w:left="120" w:right="378" w:firstLine="0"/>
        <w:jc w:val="left"/>
        <w:rPr>
          <w:sz w:val="28"/>
        </w:rPr>
      </w:pPr>
      <w:r>
        <w:rPr>
          <w:spacing w:val="-2"/>
          <w:sz w:val="28"/>
        </w:rPr>
        <w:t>提高设备的可靠性：通过对设备运行状态的实时监控，及时发现</w:t>
      </w:r>
      <w:r>
        <w:rPr>
          <w:spacing w:val="-2"/>
          <w:sz w:val="28"/>
        </w:rPr>
        <w:t>潜在故障并采取措施加以排除，从而提高设备的整体可靠性。</w:t>
      </w:r>
    </w:p>
    <w:p>
      <w:pPr>
        <w:pStyle w:val="ListParagraph"/>
        <w:numPr>
          <w:ilvl w:val="0"/>
          <w:numId w:val="15"/>
        </w:numPr>
        <w:tabs>
          <w:tab w:val="left" w:pos="542"/>
        </w:tabs>
        <w:spacing w:before="0" w:after="0" w:line="417" w:lineRule="auto"/>
        <w:ind w:left="120" w:right="98" w:firstLine="0"/>
        <w:jc w:val="left"/>
        <w:rPr>
          <w:sz w:val="28"/>
        </w:rPr>
      </w:pPr>
      <w:r>
        <w:rPr>
          <w:spacing w:val="-2"/>
          <w:sz w:val="28"/>
        </w:rPr>
        <w:t>延长设备寿命：早期发现并修复设备故障，能够避免故障扩大化，</w:t>
      </w:r>
      <w:r>
        <w:rPr>
          <w:spacing w:val="-2"/>
          <w:sz w:val="28"/>
        </w:rPr>
        <w:t>延长设备使用寿命。</w:t>
      </w:r>
    </w:p>
    <w:p>
      <w:pPr>
        <w:pStyle w:val="ListParagraph"/>
        <w:numPr>
          <w:ilvl w:val="0"/>
          <w:numId w:val="15"/>
        </w:numPr>
        <w:tabs>
          <w:tab w:val="left" w:pos="542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pacing w:val="-2"/>
          <w:sz w:val="28"/>
        </w:rPr>
        <w:t>降低维修成本：有效故障诊断可以帮助企业准确地掌握设备故障</w:t>
      </w:r>
      <w:r>
        <w:rPr>
          <w:spacing w:val="-2"/>
          <w:sz w:val="28"/>
        </w:rPr>
        <w:t>情况，有针对性地进行维修，减少不必要的停机时间和维修费用。</w:t>
      </w:r>
    </w:p>
    <w:p>
      <w:pPr>
        <w:pStyle w:val="ListParagraph"/>
        <w:numPr>
          <w:ilvl w:val="0"/>
          <w:numId w:val="15"/>
        </w:numPr>
        <w:tabs>
          <w:tab w:val="left" w:pos="542"/>
        </w:tabs>
        <w:spacing w:before="0" w:after="0" w:line="358" w:lineRule="exact"/>
        <w:ind w:left="541" w:right="0" w:hanging="422"/>
        <w:jc w:val="left"/>
        <w:rPr>
          <w:sz w:val="28"/>
        </w:rPr>
      </w:pPr>
      <w:r>
        <w:rPr>
          <w:spacing w:val="-1"/>
          <w:sz w:val="28"/>
        </w:rPr>
        <w:t>确保生产安全：防止因设备故障引发的安全事故，确保人员生命</w: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120"/>
      </w:pPr>
      <w:r>
        <w:rPr>
          <w:spacing w:val="-1"/>
        </w:rPr>
        <w:t>安全及财产不受损失。</w:t>
      </w:r>
    </w:p>
    <w:p>
      <w:pPr>
        <w:spacing w:after="0"/>
        <w:sectPr>
          <w:footerReference w:type="default" r:id="rId6"/>
          <w:pgSz w:w="11910" w:h="16840"/>
          <w:pgMar w:top="1500" w:right="1420" w:bottom="1380" w:left="1680" w:header="0" w:footer="1195"/>
          <w:pgNumType w:start="2"/>
          <w:cols w:space="708"/>
        </w:sectPr>
      </w:pPr>
    </w:p>
    <w:p>
      <w:pPr>
        <w:pStyle w:val="BodyText"/>
        <w:spacing w:before="8"/>
        <w:rPr>
          <w:sz w:val="15"/>
        </w:rPr>
      </w:pPr>
    </w:p>
    <w:p>
      <w:pPr>
        <w:pStyle w:val="BodyText"/>
        <w:spacing w:before="60"/>
        <w:ind w:left="120"/>
      </w:pPr>
      <w:r>
        <w:rPr>
          <w:spacing w:val="-2"/>
        </w:rPr>
        <w:t>二、故障诊断方法</w:t>
      </w:r>
    </w:p>
    <w:p>
      <w:pPr>
        <w:pStyle w:val="BodyText"/>
        <w:spacing w:before="9"/>
        <w:rPr>
          <w:sz w:val="20"/>
        </w:rPr>
      </w:pPr>
    </w:p>
    <w:p>
      <w:pPr>
        <w:pStyle w:val="BodyText"/>
        <w:ind w:left="120"/>
      </w:pPr>
      <w:r>
        <w:rPr>
          <w:spacing w:val="-1"/>
        </w:rPr>
        <w:t>目前常用的故障诊断方法有以下几种：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ListParagraph"/>
        <w:numPr>
          <w:ilvl w:val="0"/>
          <w:numId w:val="14"/>
        </w:numPr>
        <w:tabs>
          <w:tab w:val="left" w:pos="542"/>
        </w:tabs>
        <w:spacing w:before="1" w:after="0" w:line="417" w:lineRule="auto"/>
        <w:ind w:left="120" w:right="378" w:firstLine="0"/>
        <w:jc w:val="both"/>
        <w:rPr>
          <w:sz w:val="28"/>
        </w:rPr>
      </w:pPr>
      <w:r>
        <w:rPr>
          <w:spacing w:val="-2"/>
          <w:sz w:val="28"/>
        </w:rPr>
        <w:t>振动分析法：通过对设备运行过程中的振动信号进行采集、分析</w:t>
      </w:r>
      <w:r>
        <w:rPr>
          <w:spacing w:val="-4"/>
          <w:sz w:val="28"/>
        </w:rPr>
        <w:t>和处理，找出设备故障的原因和位置。这种方法适用于机械设备的轴</w:t>
      </w:r>
      <w:r>
        <w:rPr>
          <w:spacing w:val="-2"/>
          <w:sz w:val="28"/>
        </w:rPr>
        <w:t>承、齿轮等传动部件的故障检测。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14"/>
        </w:numPr>
        <w:tabs>
          <w:tab w:val="left" w:pos="542"/>
        </w:tabs>
        <w:spacing w:before="0" w:after="0" w:line="417" w:lineRule="auto"/>
        <w:ind w:left="120" w:right="98" w:firstLine="0"/>
        <w:jc w:val="left"/>
        <w:rPr>
          <w:sz w:val="28"/>
        </w:rPr>
      </w:pPr>
      <w:r>
        <w:rPr>
          <w:spacing w:val="-2"/>
          <w:sz w:val="28"/>
        </w:rPr>
        <w:t>温度测量法：利用热像仪或温度传感器对设备进行非接触式测温，</w:t>
      </w:r>
      <w:r>
        <w:rPr>
          <w:spacing w:val="-2"/>
          <w:sz w:val="28"/>
        </w:rPr>
        <w:t>了解设备工作时的温度分布状况，以及设备过热部位，从而发现设备</w:t>
      </w:r>
      <w:r>
        <w:rPr>
          <w:spacing w:val="-2"/>
          <w:sz w:val="28"/>
        </w:rPr>
        <w:t xml:space="preserve"> </w:t>
      </w:r>
      <w:r>
        <w:rPr>
          <w:spacing w:val="-2"/>
          <w:sz w:val="28"/>
        </w:rPr>
        <w:t>的异常情况。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14"/>
        </w:numPr>
        <w:tabs>
          <w:tab w:val="left" w:pos="542"/>
        </w:tabs>
        <w:spacing w:before="0" w:after="0" w:line="417" w:lineRule="auto"/>
        <w:ind w:left="120" w:right="378" w:firstLine="0"/>
        <w:jc w:val="both"/>
        <w:rPr>
          <w:sz w:val="28"/>
        </w:rPr>
      </w:pPr>
      <w:r>
        <w:rPr>
          <w:spacing w:val="-2"/>
          <w:sz w:val="28"/>
        </w:rPr>
        <w:t>声发射法：通过声发射传感器采集设备内部结构在应力作用下产</w:t>
      </w:r>
      <w:r>
        <w:rPr>
          <w:spacing w:val="-4"/>
          <w:sz w:val="28"/>
        </w:rPr>
        <w:t>生的声波信号，分析信号的变化规律，判断设备的损伤程度和故障类</w:t>
      </w:r>
      <w:r>
        <w:rPr>
          <w:spacing w:val="-6"/>
          <w:sz w:val="28"/>
        </w:rPr>
        <w:t>型。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14"/>
        </w:numPr>
        <w:tabs>
          <w:tab w:val="left" w:pos="542"/>
        </w:tabs>
        <w:spacing w:before="0" w:after="0" w:line="417" w:lineRule="auto"/>
        <w:ind w:left="120" w:right="98" w:firstLine="0"/>
        <w:jc w:val="left"/>
        <w:rPr>
          <w:sz w:val="28"/>
        </w:rPr>
      </w:pPr>
      <w:r>
        <w:rPr>
          <w:spacing w:val="-2"/>
          <w:sz w:val="28"/>
        </w:rPr>
        <w:t>电气参数测试法：通过对设备电气参数（如电压、电流、功率等）</w:t>
      </w:r>
      <w:r>
        <w:rPr>
          <w:spacing w:val="-2"/>
          <w:sz w:val="28"/>
        </w:rPr>
        <w:t>的实时监测，分析这些参数变化与设备故障之间的关系，以达到故障</w:t>
      </w:r>
      <w:r>
        <w:rPr>
          <w:spacing w:val="-2"/>
          <w:sz w:val="28"/>
        </w:rPr>
        <w:t xml:space="preserve"> </w:t>
      </w:r>
      <w:r>
        <w:rPr>
          <w:spacing w:val="-2"/>
          <w:sz w:val="28"/>
        </w:rPr>
        <w:t>诊断的目的。</w:t>
      </w:r>
    </w:p>
    <w:p>
      <w:pPr>
        <w:pStyle w:val="BodyText"/>
      </w:pP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0"/>
          <w:numId w:val="14"/>
        </w:numPr>
        <w:tabs>
          <w:tab w:val="left" w:pos="542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pacing w:val="-2"/>
          <w:sz w:val="28"/>
        </w:rPr>
        <w:t>光学探测法：利用光学成像技术，直观地观察到设备内部结构的</w:t>
      </w:r>
      <w:r>
        <w:rPr>
          <w:spacing w:val="-2"/>
          <w:sz w:val="28"/>
        </w:rPr>
        <w:t>损坏情况，以确定设备故障的具体原因。</w:t>
      </w:r>
    </w:p>
    <w:p>
      <w:pPr>
        <w:spacing w:after="0" w:line="417" w:lineRule="auto"/>
        <w:jc w:val="left"/>
        <w:rPr>
          <w:sz w:val="28"/>
        </w:rPr>
        <w:sectPr>
          <w:footerReference w:type="default" r:id="rId7"/>
          <w:pgSz w:w="11910" w:h="16840"/>
          <w:pgMar w:top="1920" w:right="1420" w:bottom="1380" w:left="1680" w:header="0" w:footer="1195"/>
          <w:pgNumType w:start="3"/>
          <w:cols w:space="708"/>
        </w:sectPr>
      </w:pPr>
    </w:p>
    <w:p>
      <w:pPr>
        <w:pStyle w:val="BodyText"/>
        <w:spacing w:before="8"/>
        <w:rPr>
          <w:sz w:val="15"/>
        </w:rPr>
      </w:pPr>
    </w:p>
    <w:p>
      <w:pPr>
        <w:spacing w:before="60"/>
        <w:ind w:left="120" w:right="0" w:firstLine="0"/>
        <w:jc w:val="left"/>
        <w:rPr>
          <w:i/>
          <w:sz w:val="28"/>
        </w:rPr>
      </w:pPr>
      <w:r>
        <w:rPr>
          <w:i/>
          <w:spacing w:val="-2"/>
          <w:sz w:val="28"/>
        </w:rPr>
        <w:t>三、故障诊断流程</w:t>
      </w:r>
    </w:p>
    <w:p>
      <w:pPr>
        <w:pStyle w:val="BodyText"/>
        <w:spacing w:before="9"/>
        <w:rPr>
          <w:i/>
          <w:sz w:val="20"/>
        </w:rPr>
      </w:pPr>
    </w:p>
    <w:p>
      <w:pPr>
        <w:spacing w:before="0"/>
        <w:ind w:left="120" w:right="0" w:firstLine="0"/>
        <w:jc w:val="left"/>
        <w:rPr>
          <w:i/>
          <w:sz w:val="28"/>
        </w:rPr>
      </w:pPr>
      <w:r>
        <w:rPr>
          <w:i/>
          <w:spacing w:val="-1"/>
          <w:sz w:val="28"/>
        </w:rPr>
        <w:t>通常情况下，铸铁机设备故障诊断的流程包括以下几个步骤：</w:t>
      </w:r>
    </w:p>
    <w:p>
      <w:pPr>
        <w:pStyle w:val="BodyText"/>
        <w:rPr>
          <w:i/>
        </w:rPr>
      </w:pPr>
    </w:p>
    <w:p>
      <w:pPr>
        <w:pStyle w:val="BodyText"/>
        <w:spacing w:before="5"/>
        <w:rPr>
          <w:i/>
          <w:sz w:val="41"/>
        </w:rPr>
      </w:pPr>
    </w:p>
    <w:p>
      <w:pPr>
        <w:pStyle w:val="ListParagraph"/>
        <w:numPr>
          <w:ilvl w:val="0"/>
          <w:numId w:val="13"/>
        </w:numPr>
        <w:tabs>
          <w:tab w:val="left" w:pos="542"/>
        </w:tabs>
        <w:spacing w:before="1" w:after="0" w:line="417" w:lineRule="auto"/>
        <w:ind w:left="120" w:right="378" w:firstLine="0"/>
        <w:jc w:val="both"/>
        <w:rPr>
          <w:i/>
          <w:sz w:val="28"/>
        </w:rPr>
      </w:pPr>
      <w:r>
        <w:rPr>
          <w:i/>
          <w:spacing w:val="-2"/>
          <w:sz w:val="28"/>
        </w:rPr>
        <w:t>收集信息：首先收集设备的基本信息，如设备型号、使用年限、</w:t>
      </w:r>
      <w:r>
        <w:rPr>
          <w:i/>
          <w:spacing w:val="-4"/>
          <w:sz w:val="28"/>
        </w:rPr>
        <w:t>性能指标等；同时还要对设备的工作环境、工况条件、作业流程等方</w:t>
      </w:r>
      <w:r>
        <w:rPr>
          <w:i/>
          <w:spacing w:val="-2"/>
          <w:sz w:val="28"/>
        </w:rPr>
        <w:t>面的信息进行全面了解。</w:t>
      </w:r>
    </w:p>
    <w:p>
      <w:pPr>
        <w:pStyle w:val="BodyText"/>
        <w:rPr>
          <w:i/>
        </w:rPr>
      </w:pPr>
    </w:p>
    <w:p>
      <w:pPr>
        <w:pStyle w:val="BodyText"/>
        <w:spacing w:before="8"/>
        <w:rPr>
          <w:i/>
          <w:sz w:val="20"/>
        </w:rPr>
      </w:pPr>
    </w:p>
    <w:p>
      <w:pPr>
        <w:pStyle w:val="ListParagraph"/>
        <w:numPr>
          <w:ilvl w:val="0"/>
          <w:numId w:val="13"/>
        </w:numPr>
        <w:tabs>
          <w:tab w:val="left" w:pos="542"/>
        </w:tabs>
        <w:spacing w:before="0" w:after="0" w:line="417" w:lineRule="auto"/>
        <w:ind w:left="120" w:right="378" w:firstLine="0"/>
        <w:jc w:val="both"/>
        <w:rPr>
          <w:i/>
          <w:sz w:val="28"/>
        </w:rPr>
      </w:pPr>
      <w:r>
        <w:rPr>
          <w:i/>
          <w:spacing w:val="-2"/>
          <w:sz w:val="28"/>
        </w:rPr>
        <w:t>初步判断：根据收集到的信息，结合故障现象和设备实际工作情</w:t>
      </w:r>
      <w:r>
        <w:rPr>
          <w:i/>
          <w:spacing w:val="-2"/>
          <w:sz w:val="28"/>
        </w:rPr>
        <w:t>况，初步判断故障发生的原因和性质。</w:t>
      </w:r>
    </w:p>
    <w:p>
      <w:pPr>
        <w:pStyle w:val="BodyText"/>
        <w:rPr>
          <w:i/>
        </w:rPr>
      </w:pPr>
    </w:p>
    <w:p>
      <w:pPr>
        <w:pStyle w:val="BodyText"/>
        <w:spacing w:before="8"/>
        <w:rPr>
          <w:i/>
          <w:sz w:val="20"/>
        </w:rPr>
      </w:pPr>
    </w:p>
    <w:p>
      <w:pPr>
        <w:pStyle w:val="ListParagraph"/>
        <w:numPr>
          <w:ilvl w:val="0"/>
          <w:numId w:val="13"/>
        </w:numPr>
        <w:tabs>
          <w:tab w:val="left" w:pos="542"/>
        </w:tabs>
        <w:spacing w:before="0" w:after="0" w:line="417" w:lineRule="auto"/>
        <w:ind w:left="120" w:right="378" w:firstLine="0"/>
        <w:jc w:val="both"/>
        <w:rPr>
          <w:i/>
          <w:sz w:val="28"/>
        </w:rPr>
      </w:pPr>
      <w:r>
        <w:rPr>
          <w:i/>
          <w:spacing w:val="-2"/>
          <w:sz w:val="28"/>
        </w:rPr>
        <w:t>数据采集：根据初步判断的结果，采用合适的故障诊断方法，对</w:t>
      </w:r>
      <w:r>
        <w:rPr>
          <w:i/>
          <w:spacing w:val="-4"/>
          <w:sz w:val="28"/>
        </w:rPr>
        <w:t>设备进行数据采集。这一步骤主要包括设备运行参数的记录、振动信</w:t>
      </w:r>
      <w:r>
        <w:rPr>
          <w:i/>
          <w:spacing w:val="-2"/>
          <w:sz w:val="28"/>
        </w:rPr>
        <w:t>号的获取、温度分布的测定等。</w:t>
      </w:r>
    </w:p>
    <w:p>
      <w:pPr>
        <w:pStyle w:val="BodyText"/>
        <w:rPr>
          <w:i/>
        </w:rPr>
      </w:pPr>
    </w:p>
    <w:p>
      <w:pPr>
        <w:pStyle w:val="BodyText"/>
        <w:spacing w:before="9"/>
        <w:rPr>
          <w:i/>
          <w:sz w:val="20"/>
        </w:rPr>
      </w:pPr>
    </w:p>
    <w:p>
      <w:pPr>
        <w:pStyle w:val="ListParagraph"/>
        <w:numPr>
          <w:ilvl w:val="0"/>
          <w:numId w:val="13"/>
        </w:numPr>
        <w:tabs>
          <w:tab w:val="left" w:pos="542"/>
        </w:tabs>
        <w:spacing w:before="0" w:after="0" w:line="417" w:lineRule="auto"/>
        <w:ind w:left="120" w:right="378" w:firstLine="0"/>
        <w:jc w:val="both"/>
        <w:rPr>
          <w:i/>
          <w:sz w:val="28"/>
        </w:rPr>
      </w:pPr>
      <w:r>
        <w:rPr>
          <w:i/>
          <w:spacing w:val="-2"/>
          <w:sz w:val="28"/>
        </w:rPr>
        <w:t>数据分析：对所采集的数据进行分析处理，查找其中的规律性，</w:t>
      </w:r>
      <w:r>
        <w:rPr>
          <w:i/>
          <w:spacing w:val="-2"/>
          <w:sz w:val="28"/>
        </w:rPr>
        <w:t>从而得出故障的具体原因和部位。</w:t>
      </w:r>
    </w:p>
    <w:p>
      <w:pPr>
        <w:pStyle w:val="BodyText"/>
        <w:rPr>
          <w:i/>
        </w:rPr>
      </w:pPr>
    </w:p>
    <w:p>
      <w:pPr>
        <w:pStyle w:val="BodyText"/>
        <w:spacing w:before="8"/>
        <w:rPr>
          <w:i/>
          <w:sz w:val="20"/>
        </w:rPr>
      </w:pPr>
    </w:p>
    <w:p>
      <w:pPr>
        <w:pStyle w:val="ListParagraph"/>
        <w:numPr>
          <w:ilvl w:val="0"/>
          <w:numId w:val="13"/>
        </w:numPr>
        <w:tabs>
          <w:tab w:val="left" w:pos="542"/>
        </w:tabs>
        <w:spacing w:before="0" w:after="0" w:line="417" w:lineRule="auto"/>
        <w:ind w:left="120" w:right="378" w:firstLine="0"/>
        <w:jc w:val="both"/>
        <w:rPr>
          <w:i/>
          <w:sz w:val="28"/>
        </w:rPr>
      </w:pPr>
      <w:r>
        <w:rPr>
          <w:i/>
          <w:spacing w:val="-2"/>
          <w:sz w:val="28"/>
        </w:rPr>
        <w:t>故障确认：通过对比实验、模拟试验等方式验证故障原因和部位</w:t>
      </w:r>
      <w:r>
        <w:rPr>
          <w:i/>
          <w:spacing w:val="-2"/>
          <w:sz w:val="28"/>
        </w:rPr>
        <w:t>的准确性，为下一步的维修方案提供依据。</w:t>
      </w:r>
    </w:p>
    <w:p>
      <w:pPr>
        <w:pStyle w:val="BodyText"/>
        <w:rPr>
          <w:i/>
        </w:rPr>
      </w:pPr>
    </w:p>
    <w:p>
      <w:pPr>
        <w:pStyle w:val="BodyText"/>
        <w:spacing w:before="9"/>
        <w:rPr>
          <w:i/>
          <w:sz w:val="20"/>
        </w:rPr>
      </w:pPr>
    </w:p>
    <w:p>
      <w:pPr>
        <w:pStyle w:val="ListParagraph"/>
        <w:numPr>
          <w:ilvl w:val="0"/>
          <w:numId w:val="13"/>
        </w:numPr>
        <w:tabs>
          <w:tab w:val="left" w:pos="542"/>
        </w:tabs>
        <w:spacing w:before="0" w:after="0" w:line="240" w:lineRule="auto"/>
        <w:ind w:left="541" w:right="0" w:hanging="422"/>
        <w:jc w:val="both"/>
        <w:rPr>
          <w:i/>
          <w:sz w:val="28"/>
        </w:rPr>
      </w:pPr>
      <w:r>
        <w:rPr>
          <w:i/>
          <w:spacing w:val="-1"/>
          <w:sz w:val="28"/>
        </w:rPr>
        <w:t>维修决策：根据故障原因和部位，制定合理的维修方案，包括维</w:t>
      </w:r>
    </w:p>
    <w:p>
      <w:pPr>
        <w:spacing w:after="0" w:line="240" w:lineRule="auto"/>
        <w:jc w:val="both"/>
        <w:rPr>
          <w:sz w:val="28"/>
        </w:rPr>
        <w:sectPr>
          <w:footerReference w:type="default" r:id="rId8"/>
          <w:pgSz w:w="11910" w:h="16840"/>
          <w:pgMar w:top="1920" w:right="1420" w:bottom="1380" w:left="1680" w:header="0" w:footer="1195"/>
          <w:pgNumType w:start="4"/>
          <w:cols w:space="708"/>
        </w:sectPr>
      </w:pPr>
    </w:p>
    <w:p>
      <w:pPr>
        <w:spacing w:before="37"/>
        <w:ind w:left="120" w:right="0" w:firstLine="0"/>
        <w:jc w:val="left"/>
        <w:rPr>
          <w:i/>
          <w:sz w:val="28"/>
        </w:rPr>
      </w:pPr>
      <w:r>
        <w:rPr>
          <w:i/>
          <w:spacing w:val="-1"/>
          <w:sz w:val="28"/>
        </w:rPr>
        <w:t>修方式、时间、所需资源等，并实施维修。</w:t>
      </w:r>
    </w:p>
    <w:p>
      <w:pPr>
        <w:pStyle w:val="BodyText"/>
        <w:rPr>
          <w:i/>
        </w:rPr>
      </w:pPr>
    </w:p>
    <w:p>
      <w:pPr>
        <w:pStyle w:val="BodyText"/>
        <w:spacing w:before="5"/>
        <w:rPr>
          <w:i/>
          <w:sz w:val="41"/>
        </w:rPr>
      </w:pPr>
    </w:p>
    <w:p>
      <w:pPr>
        <w:pStyle w:val="ListParagraph"/>
        <w:numPr>
          <w:ilvl w:val="0"/>
          <w:numId w:val="13"/>
        </w:numPr>
        <w:tabs>
          <w:tab w:val="left" w:pos="542"/>
        </w:tabs>
        <w:spacing w:before="0" w:after="0" w:line="417" w:lineRule="auto"/>
        <w:ind w:left="120" w:right="378" w:firstLine="0"/>
        <w:jc w:val="left"/>
        <w:rPr>
          <w:i/>
          <w:sz w:val="28"/>
        </w:rPr>
      </w:pPr>
      <w:r>
        <w:rPr>
          <w:i/>
          <w:spacing w:val="-2"/>
          <w:sz w:val="28"/>
        </w:rPr>
        <w:t>效果评估：维修完成后，对设备的运行状态进行复查，检查故障</w:t>
      </w:r>
      <w:r>
        <w:rPr>
          <w:i/>
          <w:spacing w:val="-2"/>
          <w:sz w:val="28"/>
        </w:rPr>
        <w:t>是否已完全消除，并评价维修效果。</w:t>
      </w:r>
    </w:p>
    <w:p>
      <w:pPr>
        <w:pStyle w:val="BodyText"/>
        <w:rPr>
          <w:i/>
        </w:rPr>
      </w:pPr>
    </w:p>
    <w:p>
      <w:pPr>
        <w:pStyle w:val="BodyText"/>
        <w:spacing w:before="8"/>
        <w:rPr>
          <w:i/>
          <w:sz w:val="20"/>
        </w:rPr>
      </w:pPr>
    </w:p>
    <w:p>
      <w:pPr>
        <w:spacing w:before="0"/>
        <w:ind w:left="120" w:right="0" w:firstLine="0"/>
        <w:jc w:val="left"/>
        <w:rPr>
          <w:i/>
          <w:sz w:val="28"/>
        </w:rPr>
      </w:pPr>
      <w:r>
        <w:rPr>
          <w:i/>
          <w:spacing w:val="-2"/>
          <w:sz w:val="28"/>
        </w:rPr>
        <w:t>四、预防维护策略</w:t>
      </w:r>
    </w:p>
    <w:p>
      <w:pPr>
        <w:pStyle w:val="BodyText"/>
        <w:spacing w:before="9"/>
        <w:rPr>
          <w:i/>
          <w:sz w:val="20"/>
        </w:rPr>
      </w:pPr>
    </w:p>
    <w:p>
      <w:pPr>
        <w:spacing w:before="0"/>
        <w:ind w:left="120" w:right="0" w:firstLine="0"/>
        <w:jc w:val="left"/>
        <w:rPr>
          <w:i/>
          <w:sz w:val="28"/>
        </w:rPr>
      </w:pPr>
      <w:r>
        <w:rPr>
          <w:i/>
          <w:spacing w:val="-1"/>
          <w:sz w:val="28"/>
        </w:rPr>
        <w:t>为了预防铸铁机设备故障的发生，可采取以下几种预防维护策略：</w:t>
      </w:r>
    </w:p>
    <w:p>
      <w:pPr>
        <w:pStyle w:val="BodyText"/>
        <w:rPr>
          <w:i/>
        </w:rPr>
      </w:pPr>
    </w:p>
    <w:p>
      <w:pPr>
        <w:pStyle w:val="BodyText"/>
        <w:spacing w:before="5"/>
        <w:rPr>
          <w:i/>
          <w:sz w:val="41"/>
        </w:rPr>
      </w:pPr>
    </w:p>
    <w:p>
      <w:pPr>
        <w:pStyle w:val="ListParagraph"/>
        <w:numPr>
          <w:ilvl w:val="0"/>
          <w:numId w:val="12"/>
        </w:numPr>
        <w:tabs>
          <w:tab w:val="left" w:pos="542"/>
        </w:tabs>
        <w:spacing w:before="0" w:after="0" w:line="417" w:lineRule="auto"/>
        <w:ind w:left="120" w:right="378" w:firstLine="0"/>
        <w:jc w:val="left"/>
        <w:rPr>
          <w:i/>
          <w:sz w:val="28"/>
        </w:rPr>
      </w:pPr>
      <w:r>
        <w:rPr>
          <w:i/>
          <w:spacing w:val="-2"/>
          <w:sz w:val="28"/>
        </w:rPr>
        <w:t>定期检查：定期对设备进行常规检查，发现问题及时修复，防止</w:t>
      </w:r>
      <w:r>
        <w:rPr>
          <w:i/>
          <w:spacing w:val="-2"/>
          <w:sz w:val="28"/>
        </w:rPr>
        <w:t>小问题演变成大故障。</w:t>
      </w:r>
    </w:p>
    <w:p>
      <w:pPr>
        <w:pStyle w:val="BodyText"/>
        <w:rPr>
          <w:i/>
        </w:rPr>
      </w:pPr>
    </w:p>
    <w:p>
      <w:pPr>
        <w:pStyle w:val="BodyText"/>
        <w:spacing w:before="9"/>
        <w:rPr>
          <w:i/>
          <w:sz w:val="20"/>
        </w:rPr>
      </w:pPr>
    </w:p>
    <w:p>
      <w:pPr>
        <w:pStyle w:val="ListParagraph"/>
        <w:numPr>
          <w:ilvl w:val="0"/>
          <w:numId w:val="12"/>
        </w:numPr>
        <w:tabs>
          <w:tab w:val="left" w:pos="540"/>
        </w:tabs>
        <w:spacing w:before="0" w:after="0" w:line="240" w:lineRule="auto"/>
        <w:ind w:left="540" w:right="0" w:hanging="420"/>
        <w:jc w:val="left"/>
        <w:rPr>
          <w:i/>
          <w:sz w:val="28"/>
        </w:rPr>
      </w:pPr>
      <w:r>
        <w:rPr>
          <w:i/>
          <w:spacing w:val="-3"/>
          <w:sz w:val="28"/>
        </w:rPr>
        <w:t>技术培训</w:t>
      </w:r>
    </w:p>
    <w:p>
      <w:pPr>
        <w:pStyle w:val="BodyText"/>
        <w:rPr>
          <w:i/>
        </w:rPr>
      </w:pPr>
    </w:p>
    <w:p>
      <w:pPr>
        <w:pStyle w:val="BodyText"/>
        <w:spacing w:before="4"/>
        <w:rPr>
          <w:i/>
          <w:sz w:val="39"/>
        </w:rPr>
      </w:pPr>
    </w:p>
    <w:p>
      <w:pPr>
        <w:pStyle w:val="Heading1"/>
        <w:tabs>
          <w:tab w:val="left" w:pos="1725"/>
        </w:tabs>
      </w:pPr>
      <w:bookmarkStart w:id="1" w:name="_TOC_250008"/>
      <w:r>
        <w:t>第</w:t>
      </w:r>
      <w:r>
        <w:t>二</w:t>
      </w:r>
      <w:r>
        <w:t>部</w:t>
      </w:r>
      <w:r>
        <w:rPr>
          <w:spacing w:val="-10"/>
        </w:rPr>
        <w:t>分</w:t>
      </w:r>
      <w:r>
        <w:tab/>
        <w:t>故</w:t>
      </w:r>
      <w:r>
        <w:t>障</w:t>
      </w:r>
      <w:r>
        <w:t>诊</w:t>
      </w:r>
      <w:r>
        <w:t>断</w:t>
      </w:r>
      <w:r>
        <w:t>技</w:t>
      </w:r>
      <w:r>
        <w:t>术</w:t>
      </w:r>
      <w:r>
        <w:t>的</w:t>
      </w:r>
      <w:r>
        <w:t>应</w:t>
      </w:r>
      <w:r>
        <w:t>用</w:t>
      </w:r>
      <w:r>
        <w:t>背</w:t>
      </w:r>
      <w:bookmarkEnd w:id="1"/>
      <w:r>
        <w:rPr>
          <w:spacing w:val="-10"/>
        </w:rPr>
        <w:t>景</w:t>
      </w:r>
    </w:p>
    <w:p>
      <w:pPr>
        <w:pStyle w:val="BodyText"/>
        <w:spacing w:before="3"/>
        <w:rPr>
          <w:rFonts w:ascii="Microsoft JhengHei"/>
          <w:b/>
          <w:sz w:val="23"/>
        </w:rPr>
      </w:pPr>
    </w:p>
    <w:p>
      <w:pPr>
        <w:spacing w:before="0" w:line="417" w:lineRule="auto"/>
        <w:ind w:left="120" w:right="378" w:firstLine="560"/>
        <w:jc w:val="both"/>
        <w:rPr>
          <w:i/>
          <w:sz w:val="28"/>
        </w:rPr>
      </w:pPr>
      <w:r>
        <w:rPr>
          <w:i/>
          <w:spacing w:val="-12"/>
          <w:sz w:val="28"/>
        </w:rPr>
        <w:t>在现代工业生产中，机械设备的故障诊断与预防维护是一个至关</w:t>
      </w:r>
      <w:r>
        <w:rPr>
          <w:i/>
          <w:spacing w:val="-4"/>
          <w:sz w:val="28"/>
        </w:rPr>
        <w:t>重要的环节。随着科技的进步和社会的发展，机械设备的应用越来越</w:t>
      </w:r>
      <w:r>
        <w:rPr>
          <w:i/>
          <w:spacing w:val="-4"/>
          <w:sz w:val="28"/>
        </w:rPr>
        <w:t>广泛，设备运行的稳定性、可靠性和安全性直接影响到企业的生产效</w:t>
      </w:r>
      <w:r>
        <w:rPr>
          <w:i/>
          <w:spacing w:val="-4"/>
          <w:sz w:val="28"/>
        </w:rPr>
        <w:t>率和经济效益。铸铁机作为金属铸造行业中的重要生产设备之一，其</w:t>
      </w:r>
      <w:r>
        <w:rPr>
          <w:i/>
          <w:spacing w:val="-2"/>
          <w:sz w:val="28"/>
        </w:rPr>
        <w:t>故障诊断技术的研究具有很高的实用价值和广泛的市场前景。</w:t>
      </w:r>
    </w:p>
    <w:p>
      <w:pPr>
        <w:pStyle w:val="BodyText"/>
        <w:rPr>
          <w:i/>
        </w:rPr>
      </w:pPr>
    </w:p>
    <w:p>
      <w:pPr>
        <w:pStyle w:val="BodyText"/>
        <w:spacing w:before="8"/>
        <w:rPr>
          <w:i/>
          <w:sz w:val="20"/>
        </w:rPr>
      </w:pPr>
    </w:p>
    <w:p>
      <w:pPr>
        <w:spacing w:before="0"/>
        <w:ind w:left="120" w:right="0" w:firstLine="0"/>
        <w:jc w:val="left"/>
        <w:rPr>
          <w:i/>
          <w:sz w:val="28"/>
        </w:rPr>
      </w:pPr>
      <w:r>
        <w:rPr>
          <w:i/>
          <w:spacing w:val="-5"/>
          <w:sz w:val="28"/>
        </w:rPr>
        <w:t>故障诊断技术是通过对设备的监测、分析和判断，预测设备可能出现</w:t>
      </w:r>
    </w:p>
    <w:p>
      <w:pPr>
        <w:spacing w:after="0"/>
        <w:jc w:val="left"/>
        <w:rPr>
          <w:sz w:val="28"/>
        </w:rPr>
        <w:sectPr>
          <w:footerReference w:type="default" r:id="rId9"/>
          <w:pgSz w:w="11910" w:h="16840"/>
          <w:pgMar w:top="1520" w:right="1420" w:bottom="1380" w:left="1680" w:header="0" w:footer="1195"/>
          <w:pgNumType w:start="5"/>
          <w:cols w:space="708"/>
        </w:sectPr>
      </w:pPr>
    </w:p>
    <w:p>
      <w:pPr>
        <w:spacing w:before="37" w:line="417" w:lineRule="auto"/>
        <w:ind w:left="120" w:right="238" w:firstLine="0"/>
        <w:jc w:val="left"/>
        <w:rPr>
          <w:i/>
          <w:sz w:val="28"/>
        </w:rPr>
      </w:pPr>
      <w:r>
        <w:rPr>
          <w:i/>
          <w:spacing w:val="-2"/>
          <w:sz w:val="28"/>
        </w:rPr>
        <w:t>的故障，并及时采取措施防止故障的发生，以保证设备正常稳定地运</w:t>
      </w:r>
      <w:r>
        <w:rPr>
          <w:i/>
          <w:spacing w:val="-19"/>
          <w:sz w:val="28"/>
        </w:rPr>
        <w:t>行。目前，故障诊断技术已经成为机械工程领域的重要研究方向之一，</w:t>
      </w:r>
      <w:r>
        <w:rPr>
          <w:i/>
          <w:spacing w:val="-2"/>
          <w:sz w:val="28"/>
        </w:rPr>
        <w:t>在各类机械设备的维修保养工作中发挥着越来越重要的作用。</w:t>
      </w:r>
    </w:p>
    <w:p>
      <w:pPr>
        <w:pStyle w:val="BodyText"/>
        <w:rPr>
          <w:i/>
        </w:rPr>
      </w:pPr>
    </w:p>
    <w:p>
      <w:pPr>
        <w:pStyle w:val="BodyText"/>
        <w:spacing w:before="8"/>
        <w:rPr>
          <w:i/>
          <w:sz w:val="20"/>
        </w:rPr>
      </w:pPr>
    </w:p>
    <w:p>
      <w:pPr>
        <w:spacing w:before="0" w:line="417" w:lineRule="auto"/>
        <w:ind w:left="120" w:right="98" w:firstLine="0"/>
        <w:jc w:val="left"/>
        <w:rPr>
          <w:i/>
          <w:sz w:val="28"/>
        </w:rPr>
      </w:pPr>
      <w:r>
        <w:rPr>
          <w:i/>
          <w:spacing w:val="-2"/>
          <w:sz w:val="28"/>
        </w:rPr>
        <w:t>对于铸铁机设备来说，由于其工作环境恶劣，长期处于高温、高压、</w:t>
      </w:r>
      <w:r>
        <w:rPr>
          <w:i/>
          <w:spacing w:val="-2"/>
          <w:sz w:val="28"/>
        </w:rPr>
        <w:t>高速、重载的工作状态，容易出现各种故障。这些故障不仅会影响生</w:t>
      </w:r>
      <w:r>
        <w:rPr>
          <w:i/>
          <w:spacing w:val="-2"/>
          <w:sz w:val="28"/>
        </w:rPr>
        <w:t xml:space="preserve"> </w:t>
      </w:r>
      <w:r>
        <w:rPr>
          <w:i/>
          <w:spacing w:val="-2"/>
          <w:sz w:val="28"/>
        </w:rPr>
        <w:t>产效率和产品质量，还可能引发安全事故，对人员的生命安全造成威</w:t>
      </w:r>
      <w:r>
        <w:rPr>
          <w:i/>
          <w:spacing w:val="-2"/>
          <w:sz w:val="28"/>
        </w:rPr>
        <w:t xml:space="preserve"> 胁。因此，对铸铁机设备进行有效的故障诊断和预防维护，成为保障</w:t>
      </w:r>
      <w:r>
        <w:rPr>
          <w:i/>
          <w:spacing w:val="-2"/>
          <w:sz w:val="28"/>
        </w:rPr>
        <w:t xml:space="preserve"> </w:t>
      </w:r>
      <w:r>
        <w:rPr>
          <w:i/>
          <w:spacing w:val="-2"/>
          <w:sz w:val="28"/>
        </w:rPr>
        <w:t>企业生产活动顺利进行的关键因素。</w:t>
      </w:r>
    </w:p>
    <w:p>
      <w:pPr>
        <w:pStyle w:val="BodyText"/>
        <w:rPr>
          <w:i/>
        </w:rPr>
      </w:pPr>
    </w:p>
    <w:p>
      <w:pPr>
        <w:pStyle w:val="BodyText"/>
        <w:spacing w:before="8"/>
        <w:rPr>
          <w:i/>
          <w:sz w:val="20"/>
        </w:rPr>
      </w:pPr>
    </w:p>
    <w:p>
      <w:pPr>
        <w:spacing w:before="0" w:line="417" w:lineRule="auto"/>
        <w:ind w:left="120" w:right="98" w:firstLine="0"/>
        <w:jc w:val="left"/>
        <w:rPr>
          <w:i/>
          <w:sz w:val="28"/>
        </w:rPr>
      </w:pPr>
      <w:r>
        <w:rPr>
          <w:i/>
          <w:spacing w:val="-7"/>
          <w:sz w:val="28"/>
        </w:rPr>
        <w:t>传统的设备维修模式通常采用定期检修的方式，即按照固定的周期对</w:t>
      </w:r>
      <w:r>
        <w:rPr>
          <w:i/>
          <w:spacing w:val="-2"/>
          <w:sz w:val="28"/>
        </w:rPr>
        <w:t xml:space="preserve"> </w:t>
      </w:r>
      <w:r>
        <w:rPr>
          <w:i/>
          <w:spacing w:val="-2"/>
          <w:sz w:val="28"/>
        </w:rPr>
        <w:t>设备进行全面检查和维护。然而，这种模式存在一定的局限性，例如</w:t>
      </w:r>
      <w:r>
        <w:rPr>
          <w:i/>
          <w:spacing w:val="-2"/>
          <w:sz w:val="28"/>
        </w:rPr>
        <w:t xml:space="preserve"> </w:t>
      </w:r>
      <w:r>
        <w:rPr>
          <w:i/>
          <w:spacing w:val="-2"/>
          <w:sz w:val="28"/>
        </w:rPr>
        <w:t>过度维护可能导致资源浪费，而忽视潜在故障又可能带来安全隐患。</w:t>
      </w:r>
      <w:r>
        <w:rPr>
          <w:i/>
          <w:spacing w:val="-19"/>
          <w:sz w:val="28"/>
        </w:rPr>
        <w:t>此外，传统的人工检测方式也存在着主观性较大、准确性不高的问题。</w:t>
      </w:r>
    </w:p>
    <w:p>
      <w:pPr>
        <w:pStyle w:val="BodyText"/>
        <w:rPr>
          <w:i/>
        </w:rPr>
      </w:pPr>
    </w:p>
    <w:p>
      <w:pPr>
        <w:pStyle w:val="BodyText"/>
        <w:spacing w:before="8"/>
        <w:rPr>
          <w:i/>
          <w:sz w:val="20"/>
        </w:rPr>
      </w:pPr>
    </w:p>
    <w:p>
      <w:pPr>
        <w:spacing w:before="0" w:line="417" w:lineRule="auto"/>
        <w:ind w:left="120" w:right="98" w:firstLine="0"/>
        <w:jc w:val="left"/>
        <w:rPr>
          <w:i/>
          <w:sz w:val="28"/>
        </w:rPr>
      </w:pPr>
      <w:r>
        <w:rPr>
          <w:i/>
          <w:spacing w:val="-2"/>
          <w:sz w:val="28"/>
        </w:rPr>
        <w:t>针对这些问题，故障诊断技术应运而生。故障诊断技术通过对设备运</w:t>
      </w:r>
      <w:r>
        <w:rPr>
          <w:i/>
          <w:spacing w:val="-2"/>
          <w:sz w:val="28"/>
        </w:rPr>
        <w:t xml:space="preserve"> </w:t>
      </w:r>
      <w:r>
        <w:rPr>
          <w:i/>
          <w:spacing w:val="-2"/>
          <w:sz w:val="28"/>
        </w:rPr>
        <w:t xml:space="preserve">行状态的实时监测和数据分析，能够准确地发现设备存在的问题，并 </w:t>
      </w:r>
      <w:r>
        <w:rPr>
          <w:i/>
          <w:spacing w:val="-2"/>
          <w:sz w:val="28"/>
        </w:rPr>
        <w:t>提前预警潜在的故障。通过这种方法，可以实现设备的精细化管理，</w:t>
      </w:r>
      <w:r>
        <w:rPr>
          <w:i/>
          <w:spacing w:val="-2"/>
          <w:sz w:val="28"/>
        </w:rPr>
        <w:t>减少不必要的维修成本，提高设备的使用寿命和工作效率。</w:t>
      </w:r>
    </w:p>
    <w:p>
      <w:pPr>
        <w:pStyle w:val="BodyText"/>
        <w:rPr>
          <w:i/>
        </w:rPr>
      </w:pPr>
    </w:p>
    <w:p>
      <w:pPr>
        <w:pStyle w:val="BodyText"/>
        <w:spacing w:before="8"/>
        <w:rPr>
          <w:i/>
          <w:sz w:val="20"/>
        </w:rPr>
      </w:pPr>
    </w:p>
    <w:p>
      <w:pPr>
        <w:spacing w:before="0" w:line="417" w:lineRule="auto"/>
        <w:ind w:left="120" w:right="378" w:firstLine="0"/>
        <w:jc w:val="left"/>
        <w:rPr>
          <w:i/>
          <w:sz w:val="28"/>
        </w:rPr>
      </w:pPr>
      <w:r>
        <w:rPr>
          <w:i/>
          <w:spacing w:val="-4"/>
          <w:sz w:val="28"/>
        </w:rPr>
        <w:t>故障诊断技术主要包括信号处理、特征提取、模型建立和故障识别等</w:t>
      </w:r>
      <w:r>
        <w:rPr>
          <w:i/>
          <w:spacing w:val="-5"/>
          <w:sz w:val="28"/>
        </w:rPr>
        <w:t>几个步骤。其中，信号处理是获取设备运行状态信息的基础，通过滤</w:t>
      </w:r>
    </w:p>
    <w:p>
      <w:pPr>
        <w:spacing w:after="0" w:line="417" w:lineRule="auto"/>
        <w:jc w:val="left"/>
        <w:rPr>
          <w:sz w:val="28"/>
        </w:rPr>
        <w:sectPr>
          <w:footerReference w:type="default" r:id="rId10"/>
          <w:pgSz w:w="11910" w:h="16840"/>
          <w:pgMar w:top="1520" w:right="1420" w:bottom="1380" w:left="1680" w:header="0" w:footer="1195"/>
          <w:pgNumType w:start="6"/>
          <w:cols w:space="708"/>
        </w:sectPr>
      </w:pPr>
    </w:p>
    <w:p>
      <w:pPr>
        <w:spacing w:before="37" w:line="417" w:lineRule="auto"/>
        <w:ind w:left="120" w:right="378" w:firstLine="0"/>
        <w:jc w:val="both"/>
        <w:rPr>
          <w:i/>
          <w:sz w:val="28"/>
        </w:rPr>
      </w:pPr>
      <w:r>
        <w:rPr>
          <w:i/>
          <w:spacing w:val="-4"/>
          <w:sz w:val="28"/>
        </w:rPr>
        <w:t>波、去噪等方法去除干扰信号，保留有用的信息；特征提取是将原始</w:t>
      </w:r>
      <w:r>
        <w:rPr>
          <w:i/>
          <w:spacing w:val="-4"/>
          <w:sz w:val="28"/>
        </w:rPr>
        <w:t>数据转化为更具代表性的特征参数，以便于后续分析和处理；模型建</w:t>
      </w:r>
      <w:r>
        <w:rPr>
          <w:i/>
          <w:spacing w:val="-4"/>
          <w:sz w:val="28"/>
        </w:rPr>
        <w:t>立是根据设备的工作原理和实际运行情况，构建相应的数学模型，用</w:t>
      </w:r>
      <w:r>
        <w:rPr>
          <w:i/>
          <w:spacing w:val="-4"/>
          <w:sz w:val="28"/>
        </w:rPr>
        <w:t>于描述设备的状态变化规律；故障识别是利用已知的故障类型和特征</w:t>
      </w:r>
      <w:r>
        <w:rPr>
          <w:i/>
          <w:spacing w:val="-4"/>
          <w:sz w:val="28"/>
        </w:rPr>
        <w:t>参数，对设备的当前状态进行判断和分类，从而确定是否存在故障以</w:t>
      </w:r>
      <w:r>
        <w:rPr>
          <w:i/>
          <w:spacing w:val="-2"/>
          <w:sz w:val="28"/>
        </w:rPr>
        <w:t>及故障的类型和程度。</w:t>
      </w:r>
    </w:p>
    <w:p>
      <w:pPr>
        <w:pStyle w:val="BodyText"/>
        <w:rPr>
          <w:i/>
        </w:rPr>
      </w:pPr>
    </w:p>
    <w:p>
      <w:pPr>
        <w:pStyle w:val="BodyText"/>
        <w:spacing w:before="7"/>
        <w:rPr>
          <w:i/>
          <w:sz w:val="20"/>
        </w:rPr>
      </w:pPr>
    </w:p>
    <w:p>
      <w:pPr>
        <w:spacing w:before="0" w:line="417" w:lineRule="auto"/>
        <w:ind w:left="120" w:right="378" w:firstLine="0"/>
        <w:jc w:val="both"/>
        <w:rPr>
          <w:i/>
          <w:sz w:val="28"/>
        </w:rPr>
      </w:pPr>
      <w:r>
        <w:rPr>
          <w:i/>
          <w:spacing w:val="-4"/>
          <w:sz w:val="28"/>
        </w:rPr>
        <w:t>近年来，随着计算机技术、传感器技术和人工智能技术的发展，故障</w:t>
      </w:r>
      <w:r>
        <w:rPr>
          <w:i/>
          <w:spacing w:val="-4"/>
          <w:sz w:val="28"/>
        </w:rPr>
        <w:t>诊断技术也在不断进步和完善。例如，基于深度学习的方法已经在许</w:t>
      </w:r>
      <w:r>
        <w:rPr>
          <w:i/>
          <w:spacing w:val="-4"/>
          <w:sz w:val="28"/>
        </w:rPr>
        <w:t>多领域的故障诊断中取得了显著的效果，如图像识别、语音识别等领域。深度学习可以通过自动学习和特征提取，有效地处理复杂的数据</w:t>
      </w:r>
      <w:r>
        <w:rPr>
          <w:i/>
          <w:spacing w:val="-2"/>
          <w:sz w:val="28"/>
        </w:rPr>
        <w:t>关系，提高故障诊断的准确性和可靠性。</w:t>
      </w:r>
    </w:p>
    <w:p>
      <w:pPr>
        <w:pStyle w:val="BodyText"/>
        <w:rPr>
          <w:i/>
        </w:rPr>
      </w:pPr>
    </w:p>
    <w:p>
      <w:pPr>
        <w:pStyle w:val="BodyText"/>
        <w:spacing w:before="8"/>
        <w:rPr>
          <w:i/>
          <w:sz w:val="20"/>
        </w:rPr>
      </w:pPr>
    </w:p>
    <w:p>
      <w:pPr>
        <w:spacing w:before="0" w:line="417" w:lineRule="auto"/>
        <w:ind w:left="120" w:right="378" w:firstLine="0"/>
        <w:jc w:val="both"/>
        <w:rPr>
          <w:i/>
          <w:sz w:val="28"/>
        </w:rPr>
      </w:pPr>
      <w:r>
        <w:rPr>
          <w:i/>
          <w:spacing w:val="-4"/>
          <w:sz w:val="28"/>
        </w:rPr>
        <w:t>在未来，故障诊断技术将会更加智能化、自动化和网络化，为工业生</w:t>
      </w:r>
      <w:r>
        <w:rPr>
          <w:i/>
          <w:spacing w:val="-4"/>
          <w:sz w:val="28"/>
        </w:rPr>
        <w:t>产的智能化和信息化提供强大的技术支持。同时，随着绿色制造和可</w:t>
      </w:r>
      <w:r>
        <w:rPr>
          <w:i/>
          <w:spacing w:val="-4"/>
          <w:sz w:val="28"/>
        </w:rPr>
        <w:t>持续发展的理念深入人心，故障诊断技术也将向着节能减排、环保高</w:t>
      </w:r>
      <w:r>
        <w:rPr>
          <w:i/>
          <w:spacing w:val="-2"/>
          <w:sz w:val="28"/>
        </w:rPr>
        <w:t>效的方向发展，为企业和社会创造更大的价值。</w:t>
      </w:r>
    </w:p>
    <w:p>
      <w:pPr>
        <w:pStyle w:val="BodyText"/>
        <w:rPr>
          <w:i/>
        </w:rPr>
      </w:pPr>
    </w:p>
    <w:p>
      <w:pPr>
        <w:pStyle w:val="BodyText"/>
        <w:spacing w:before="8"/>
        <w:rPr>
          <w:i/>
          <w:sz w:val="20"/>
        </w:rPr>
      </w:pPr>
    </w:p>
    <w:p>
      <w:pPr>
        <w:spacing w:before="0" w:line="417" w:lineRule="auto"/>
        <w:ind w:left="120" w:right="378" w:firstLine="0"/>
        <w:jc w:val="both"/>
        <w:rPr>
          <w:i/>
          <w:sz w:val="28"/>
        </w:rPr>
      </w:pPr>
      <w:r>
        <w:rPr>
          <w:i/>
          <w:spacing w:val="-13"/>
          <w:sz w:val="28"/>
        </w:rPr>
        <w:t>总之，故障诊断技术在铸铁机设备的故障诊断与预防维护中起着至关</w:t>
      </w:r>
      <w:r>
        <w:rPr>
          <w:i/>
          <w:spacing w:val="-4"/>
          <w:sz w:val="28"/>
        </w:rPr>
        <w:t>重要的作用。通过深入研究和应用故障诊断技术，可以有效提高设备</w:t>
      </w:r>
      <w:r>
        <w:rPr>
          <w:i/>
          <w:spacing w:val="-4"/>
          <w:sz w:val="28"/>
        </w:rPr>
        <w:t>的运行效率和使用寿命，降低企业的运营成本，保障安全生产，推动</w:t>
      </w:r>
      <w:r>
        <w:rPr>
          <w:i/>
          <w:spacing w:val="-2"/>
          <w:sz w:val="28"/>
        </w:rPr>
        <w:t>我国金属铸造行业的持续健康发展。</w:t>
      </w:r>
    </w:p>
    <w:p>
      <w:pPr>
        <w:spacing w:after="0" w:line="417" w:lineRule="auto"/>
        <w:jc w:val="both"/>
        <w:rPr>
          <w:sz w:val="28"/>
        </w:rPr>
        <w:sectPr>
          <w:footerReference w:type="default" r:id="rId11"/>
          <w:pgSz w:w="11910" w:h="16840"/>
          <w:pgMar w:top="1520" w:right="1420" w:bottom="1380" w:left="1680" w:header="0" w:footer="1195"/>
          <w:pgNumType w:start="7"/>
          <w:cols w:space="708"/>
        </w:sectPr>
      </w:pPr>
    </w:p>
    <w:p>
      <w:pPr>
        <w:pStyle w:val="BodyText"/>
        <w:spacing w:before="2"/>
        <w:rPr>
          <w:i/>
          <w:sz w:val="22"/>
        </w:rPr>
      </w:pPr>
    </w:p>
    <w:p>
      <w:pPr>
        <w:pStyle w:val="Heading1"/>
        <w:tabs>
          <w:tab w:val="left" w:pos="1725"/>
        </w:tabs>
        <w:spacing w:line="538" w:lineRule="exact"/>
      </w:pPr>
      <w:bookmarkStart w:id="2" w:name="_TOC_250007"/>
      <w:r>
        <w:t>第</w:t>
      </w:r>
      <w:r>
        <w:t>三</w:t>
      </w:r>
      <w:r>
        <w:t>部</w:t>
      </w:r>
      <w:r>
        <w:rPr>
          <w:spacing w:val="-10"/>
        </w:rPr>
        <w:t>分</w:t>
      </w:r>
      <w:r>
        <w:tab/>
        <w:t>设</w:t>
      </w:r>
      <w:r>
        <w:t>备</w:t>
      </w:r>
      <w:r>
        <w:t>故</w:t>
      </w:r>
      <w:r>
        <w:t>障</w:t>
      </w:r>
      <w:r>
        <w:t>诊</w:t>
      </w:r>
      <w:r>
        <w:t>断</w:t>
      </w:r>
      <w:r>
        <w:t>的</w:t>
      </w:r>
      <w:r>
        <w:t>重</w:t>
      </w:r>
      <w:r>
        <w:t>要</w:t>
      </w:r>
      <w:bookmarkEnd w:id="2"/>
      <w:r>
        <w:rPr>
          <w:spacing w:val="-10"/>
        </w:rPr>
        <w:t>性</w:t>
      </w:r>
    </w:p>
    <w:p>
      <w:pPr>
        <w:pStyle w:val="BodyText"/>
        <w:spacing w:before="3"/>
        <w:rPr>
          <w:rFonts w:ascii="Microsoft JhengHei"/>
          <w:b/>
          <w:sz w:val="23"/>
        </w:rPr>
      </w:pPr>
    </w:p>
    <w:p>
      <w:pPr>
        <w:spacing w:before="0" w:line="417" w:lineRule="auto"/>
        <w:ind w:left="120" w:right="378" w:firstLine="560"/>
        <w:jc w:val="both"/>
        <w:rPr>
          <w:i/>
          <w:sz w:val="28"/>
        </w:rPr>
      </w:pPr>
      <w:r>
        <w:rPr>
          <w:i/>
          <w:spacing w:val="-2"/>
          <w:sz w:val="28"/>
        </w:rPr>
        <w:t>铸铁机设备故障诊断与预防维护是现代企业生产过程中的重要</w:t>
      </w:r>
      <w:r>
        <w:rPr>
          <w:i/>
          <w:spacing w:val="-4"/>
          <w:sz w:val="28"/>
        </w:rPr>
        <w:t>环节。故障诊断不仅可以及时发现和修复设备的问题，还可以通过对</w:t>
      </w:r>
      <w:r>
        <w:rPr>
          <w:i/>
          <w:spacing w:val="-4"/>
          <w:sz w:val="28"/>
        </w:rPr>
        <w:t>设备的监控和分析来预测潜在故障，从而避免造成更大的损失。本文</w:t>
      </w:r>
      <w:r>
        <w:rPr>
          <w:i/>
          <w:spacing w:val="-10"/>
          <w:sz w:val="28"/>
        </w:rPr>
        <w:t>将从设备故障对生产的影响、设备故障诊断的方法和技术以及预防维</w:t>
      </w:r>
      <w:r>
        <w:rPr>
          <w:i/>
          <w:spacing w:val="-2"/>
          <w:sz w:val="28"/>
        </w:rPr>
        <w:t>护等方面介绍设备故障诊断的重要性。</w:t>
      </w:r>
    </w:p>
    <w:p>
      <w:pPr>
        <w:pStyle w:val="BodyText"/>
        <w:rPr>
          <w:i/>
        </w:rPr>
      </w:pPr>
    </w:p>
    <w:p>
      <w:pPr>
        <w:pStyle w:val="BodyText"/>
        <w:spacing w:before="8"/>
        <w:rPr>
          <w:i/>
          <w:sz w:val="20"/>
        </w:rPr>
      </w:pPr>
    </w:p>
    <w:p>
      <w:pPr>
        <w:spacing w:before="0"/>
        <w:ind w:left="120" w:right="0" w:firstLine="0"/>
        <w:jc w:val="left"/>
        <w:rPr>
          <w:i/>
          <w:sz w:val="28"/>
        </w:rPr>
      </w:pPr>
      <w:r>
        <w:rPr>
          <w:i/>
          <w:spacing w:val="-1"/>
          <w:sz w:val="28"/>
        </w:rPr>
        <w:t>一、设备故障对生产的影响</w:t>
      </w:r>
    </w:p>
    <w:p>
      <w:pPr>
        <w:pStyle w:val="BodyText"/>
        <w:rPr>
          <w:i/>
        </w:rPr>
      </w:pPr>
    </w:p>
    <w:p>
      <w:pPr>
        <w:pStyle w:val="BodyText"/>
        <w:spacing w:before="5"/>
        <w:rPr>
          <w:i/>
          <w:sz w:val="41"/>
        </w:rPr>
      </w:pPr>
    </w:p>
    <w:p>
      <w:pPr>
        <w:pStyle w:val="ListParagraph"/>
        <w:numPr>
          <w:ilvl w:val="0"/>
          <w:numId w:val="11"/>
        </w:numPr>
        <w:tabs>
          <w:tab w:val="left" w:pos="542"/>
        </w:tabs>
        <w:spacing w:before="0" w:after="0" w:line="417" w:lineRule="auto"/>
        <w:ind w:left="120" w:right="378" w:firstLine="0"/>
        <w:jc w:val="left"/>
        <w:rPr>
          <w:i/>
          <w:sz w:val="28"/>
        </w:rPr>
      </w:pPr>
      <w:r>
        <w:rPr>
          <w:i/>
          <w:spacing w:val="-2"/>
          <w:sz w:val="28"/>
        </w:rPr>
        <w:t>生产效率降低：设备故障会导致生产线停止运转，影响生产进度</w:t>
      </w:r>
      <w:r>
        <w:rPr>
          <w:i/>
          <w:spacing w:val="-2"/>
          <w:sz w:val="28"/>
        </w:rPr>
        <w:t>和产量，导致生产成本增加。</w:t>
      </w:r>
    </w:p>
    <w:p>
      <w:pPr>
        <w:pStyle w:val="ListParagraph"/>
        <w:numPr>
          <w:ilvl w:val="0"/>
          <w:numId w:val="11"/>
        </w:numPr>
        <w:tabs>
          <w:tab w:val="left" w:pos="542"/>
        </w:tabs>
        <w:spacing w:before="0" w:after="0" w:line="417" w:lineRule="auto"/>
        <w:ind w:left="120" w:right="378" w:firstLine="0"/>
        <w:jc w:val="left"/>
        <w:rPr>
          <w:i/>
          <w:sz w:val="28"/>
        </w:rPr>
      </w:pPr>
      <w:r>
        <w:rPr>
          <w:i/>
          <w:spacing w:val="-2"/>
          <w:sz w:val="28"/>
        </w:rPr>
        <w:t>质量问题增多：设备故障可能导致产品质量不稳定或出现缺陷，</w:t>
      </w:r>
      <w:r>
        <w:rPr>
          <w:i/>
          <w:spacing w:val="-2"/>
          <w:sz w:val="28"/>
        </w:rPr>
        <w:t>增加产品的废品率和退货率。</w:t>
      </w:r>
    </w:p>
    <w:p>
      <w:pPr>
        <w:pStyle w:val="ListParagraph"/>
        <w:numPr>
          <w:ilvl w:val="0"/>
          <w:numId w:val="11"/>
        </w:numPr>
        <w:tabs>
          <w:tab w:val="left" w:pos="542"/>
        </w:tabs>
        <w:spacing w:before="0" w:after="0" w:line="417" w:lineRule="auto"/>
        <w:ind w:left="120" w:right="378" w:firstLine="0"/>
        <w:jc w:val="left"/>
        <w:rPr>
          <w:i/>
          <w:sz w:val="28"/>
        </w:rPr>
      </w:pPr>
      <w:r>
        <w:rPr>
          <w:i/>
          <w:spacing w:val="-2"/>
          <w:sz w:val="28"/>
        </w:rPr>
        <w:t>安全风险增大：设备故障可能引发安全事故，威胁到员工的生命</w:t>
      </w:r>
      <w:r>
        <w:rPr>
          <w:i/>
          <w:spacing w:val="-2"/>
          <w:sz w:val="28"/>
        </w:rPr>
        <w:t>安全和企业的声誉。</w:t>
      </w:r>
    </w:p>
    <w:p>
      <w:pPr>
        <w:pStyle w:val="ListParagraph"/>
        <w:numPr>
          <w:ilvl w:val="0"/>
          <w:numId w:val="11"/>
        </w:numPr>
        <w:tabs>
          <w:tab w:val="left" w:pos="542"/>
        </w:tabs>
        <w:spacing w:before="0" w:after="0" w:line="417" w:lineRule="auto"/>
        <w:ind w:left="120" w:right="378" w:firstLine="0"/>
        <w:jc w:val="left"/>
        <w:rPr>
          <w:i/>
          <w:sz w:val="28"/>
        </w:rPr>
      </w:pPr>
      <w:r>
        <w:rPr>
          <w:i/>
          <w:spacing w:val="-2"/>
          <w:sz w:val="28"/>
        </w:rPr>
        <w:t>维修费用高昂：频繁的设备故障需要更多的维修资源和费用，对</w:t>
      </w:r>
      <w:r>
        <w:rPr>
          <w:i/>
          <w:spacing w:val="-2"/>
          <w:sz w:val="28"/>
        </w:rPr>
        <w:t>企业财务产生压力。</w:t>
      </w:r>
    </w:p>
    <w:p>
      <w:pPr>
        <w:pStyle w:val="BodyText"/>
        <w:rPr>
          <w:i/>
        </w:rPr>
      </w:pPr>
    </w:p>
    <w:p>
      <w:pPr>
        <w:pStyle w:val="BodyText"/>
        <w:spacing w:before="7"/>
        <w:rPr>
          <w:i/>
          <w:sz w:val="20"/>
        </w:rPr>
      </w:pPr>
    </w:p>
    <w:p>
      <w:pPr>
        <w:spacing w:before="1"/>
        <w:ind w:left="120" w:right="0" w:firstLine="0"/>
        <w:jc w:val="left"/>
        <w:rPr>
          <w:i/>
          <w:sz w:val="28"/>
        </w:rPr>
      </w:pPr>
      <w:r>
        <w:rPr>
          <w:i/>
          <w:spacing w:val="-1"/>
          <w:sz w:val="28"/>
        </w:rPr>
        <w:t>二、设备故障诊断的方法和技术</w:t>
      </w:r>
    </w:p>
    <w:p>
      <w:pPr>
        <w:spacing w:after="0"/>
        <w:jc w:val="left"/>
        <w:rPr>
          <w:sz w:val="28"/>
        </w:rPr>
        <w:sectPr>
          <w:footerReference w:type="default" r:id="rId12"/>
          <w:pgSz w:w="11910" w:h="16840"/>
          <w:pgMar w:top="1920" w:right="1420" w:bottom="1380" w:left="1680" w:header="0" w:footer="1195"/>
          <w:pgNumType w:start="8"/>
          <w:cols w:space="708"/>
        </w:sectPr>
      </w:pPr>
    </w:p>
    <w:p>
      <w:pPr>
        <w:pStyle w:val="ListParagraph"/>
        <w:numPr>
          <w:ilvl w:val="0"/>
          <w:numId w:val="10"/>
        </w:numPr>
        <w:tabs>
          <w:tab w:val="left" w:pos="542"/>
        </w:tabs>
        <w:spacing w:before="37" w:after="0" w:line="417" w:lineRule="auto"/>
        <w:ind w:left="120" w:right="378" w:firstLine="0"/>
        <w:jc w:val="left"/>
        <w:rPr>
          <w:i/>
          <w:sz w:val="28"/>
        </w:rPr>
      </w:pPr>
      <w:r>
        <w:rPr>
          <w:i/>
          <w:spacing w:val="-2"/>
          <w:sz w:val="28"/>
        </w:rPr>
        <w:t>振动监测：通过振动信号分析设备的工作状态，判断是否存在异</w:t>
      </w:r>
      <w:r>
        <w:rPr>
          <w:i/>
          <w:spacing w:val="-2"/>
          <w:sz w:val="28"/>
        </w:rPr>
        <w:t>常振动、不平衡等问题。</w:t>
      </w:r>
    </w:p>
    <w:p>
      <w:pPr>
        <w:pStyle w:val="ListParagraph"/>
        <w:numPr>
          <w:ilvl w:val="0"/>
          <w:numId w:val="10"/>
        </w:numPr>
        <w:tabs>
          <w:tab w:val="left" w:pos="542"/>
        </w:tabs>
        <w:spacing w:before="0" w:after="0" w:line="417" w:lineRule="auto"/>
        <w:ind w:left="120" w:right="378" w:firstLine="0"/>
        <w:jc w:val="left"/>
        <w:rPr>
          <w:i/>
          <w:sz w:val="28"/>
        </w:rPr>
      </w:pPr>
      <w:r>
        <w:rPr>
          <w:i/>
          <w:spacing w:val="-2"/>
          <w:sz w:val="28"/>
        </w:rPr>
        <w:t>温度检测：使用红外热像仪等工具测量设备温度，评估设备是否</w:t>
      </w:r>
      <w:r>
        <w:rPr>
          <w:i/>
          <w:spacing w:val="-2"/>
          <w:sz w:val="28"/>
        </w:rPr>
        <w:t>过热或存在局部发热等问题。</w:t>
      </w:r>
    </w:p>
    <w:p>
      <w:pPr>
        <w:pStyle w:val="ListParagraph"/>
        <w:numPr>
          <w:ilvl w:val="0"/>
          <w:numId w:val="10"/>
        </w:numPr>
        <w:tabs>
          <w:tab w:val="left" w:pos="542"/>
        </w:tabs>
        <w:spacing w:before="0" w:after="0" w:line="417" w:lineRule="auto"/>
        <w:ind w:left="120" w:right="378" w:firstLine="0"/>
        <w:jc w:val="left"/>
        <w:rPr>
          <w:i/>
          <w:sz w:val="28"/>
        </w:rPr>
      </w:pPr>
      <w:r>
        <w:rPr>
          <w:i/>
          <w:spacing w:val="-2"/>
          <w:sz w:val="28"/>
        </w:rPr>
        <w:t>声发射技术：利用声发射传感器捕获设备内部发生的声波信号，</w:t>
      </w:r>
      <w:r>
        <w:rPr>
          <w:i/>
          <w:spacing w:val="-2"/>
          <w:sz w:val="28"/>
        </w:rPr>
        <w:t>判断设备是否有裂纹、磨损等情况。</w:t>
      </w:r>
    </w:p>
    <w:p>
      <w:pPr>
        <w:pStyle w:val="ListParagraph"/>
        <w:numPr>
          <w:ilvl w:val="0"/>
          <w:numId w:val="10"/>
        </w:numPr>
        <w:tabs>
          <w:tab w:val="left" w:pos="542"/>
        </w:tabs>
        <w:spacing w:before="0" w:after="0" w:line="417" w:lineRule="auto"/>
        <w:ind w:left="120" w:right="378" w:firstLine="0"/>
        <w:jc w:val="left"/>
        <w:rPr>
          <w:i/>
          <w:sz w:val="28"/>
        </w:rPr>
      </w:pPr>
      <w:r>
        <w:rPr>
          <w:i/>
          <w:spacing w:val="-2"/>
          <w:sz w:val="28"/>
        </w:rPr>
        <w:t>电参数监测：测量电机、电器等设备的电流、电压等电参数，判</w:t>
      </w:r>
      <w:r>
        <w:rPr>
          <w:i/>
          <w:spacing w:val="-2"/>
          <w:sz w:val="28"/>
        </w:rPr>
        <w:t>断设备是否存在电气故障。</w:t>
      </w:r>
    </w:p>
    <w:p>
      <w:pPr>
        <w:pStyle w:val="ListParagraph"/>
        <w:numPr>
          <w:ilvl w:val="0"/>
          <w:numId w:val="10"/>
        </w:numPr>
        <w:tabs>
          <w:tab w:val="left" w:pos="542"/>
        </w:tabs>
        <w:spacing w:before="0" w:after="0" w:line="417" w:lineRule="auto"/>
        <w:ind w:left="120" w:right="378" w:firstLine="0"/>
        <w:jc w:val="left"/>
        <w:rPr>
          <w:i/>
          <w:sz w:val="28"/>
        </w:rPr>
      </w:pPr>
      <w:r>
        <w:rPr>
          <w:i/>
          <w:spacing w:val="-2"/>
          <w:sz w:val="28"/>
        </w:rPr>
        <w:t>油液分析：对润滑油或液压油进行化学成分、污染度等方面的检</w:t>
      </w:r>
      <w:r>
        <w:rPr>
          <w:i/>
          <w:spacing w:val="-2"/>
          <w:sz w:val="28"/>
        </w:rPr>
        <w:t>测，评估设备润滑状况和磨损程度。</w:t>
      </w:r>
    </w:p>
    <w:p>
      <w:pPr>
        <w:pStyle w:val="BodyText"/>
        <w:rPr>
          <w:i/>
        </w:rPr>
      </w:pPr>
    </w:p>
    <w:p>
      <w:pPr>
        <w:pStyle w:val="BodyText"/>
        <w:spacing w:before="6"/>
        <w:rPr>
          <w:i/>
          <w:sz w:val="20"/>
        </w:rPr>
      </w:pPr>
    </w:p>
    <w:p>
      <w:pPr>
        <w:spacing w:before="0"/>
        <w:ind w:left="120" w:right="0" w:firstLine="0"/>
        <w:jc w:val="left"/>
        <w:rPr>
          <w:i/>
          <w:sz w:val="28"/>
        </w:rPr>
      </w:pPr>
      <w:r>
        <w:rPr>
          <w:i/>
          <w:spacing w:val="-2"/>
          <w:sz w:val="28"/>
        </w:rPr>
        <w:t>三、预防维护措施</w:t>
      </w:r>
    </w:p>
    <w:p>
      <w:pPr>
        <w:pStyle w:val="BodyText"/>
        <w:rPr>
          <w:i/>
        </w:rPr>
      </w:pPr>
    </w:p>
    <w:p>
      <w:pPr>
        <w:pStyle w:val="BodyText"/>
        <w:spacing w:before="5"/>
        <w:rPr>
          <w:i/>
          <w:sz w:val="41"/>
        </w:rPr>
      </w:pPr>
    </w:p>
    <w:p>
      <w:pPr>
        <w:pStyle w:val="ListParagraph"/>
        <w:numPr>
          <w:ilvl w:val="0"/>
          <w:numId w:val="9"/>
        </w:numPr>
        <w:tabs>
          <w:tab w:val="left" w:pos="542"/>
        </w:tabs>
        <w:spacing w:before="0" w:after="0" w:line="417" w:lineRule="auto"/>
        <w:ind w:left="120" w:right="378" w:firstLine="0"/>
        <w:jc w:val="left"/>
        <w:rPr>
          <w:i/>
          <w:sz w:val="28"/>
        </w:rPr>
      </w:pPr>
      <w:r>
        <w:rPr>
          <w:i/>
          <w:spacing w:val="-2"/>
          <w:sz w:val="28"/>
        </w:rPr>
        <w:t>设备保养：定期对设备进行清洁、润滑、紧固等常规保养工作，</w:t>
      </w:r>
      <w:r>
        <w:rPr>
          <w:i/>
          <w:spacing w:val="-2"/>
          <w:sz w:val="28"/>
        </w:rPr>
        <w:t>保持设备的良好运行状态。</w:t>
      </w:r>
    </w:p>
    <w:p>
      <w:pPr>
        <w:pStyle w:val="ListParagraph"/>
        <w:numPr>
          <w:ilvl w:val="0"/>
          <w:numId w:val="9"/>
        </w:numPr>
        <w:tabs>
          <w:tab w:val="left" w:pos="542"/>
        </w:tabs>
        <w:spacing w:before="0" w:after="0" w:line="417" w:lineRule="auto"/>
        <w:ind w:left="120" w:right="378" w:firstLine="0"/>
        <w:jc w:val="left"/>
        <w:rPr>
          <w:i/>
          <w:sz w:val="28"/>
        </w:rPr>
      </w:pPr>
      <w:r>
        <w:rPr>
          <w:i/>
          <w:spacing w:val="-2"/>
          <w:sz w:val="28"/>
        </w:rPr>
        <w:t>预防性检修：根据设备使用情况制定合理的检修计划，提前发现</w:t>
      </w:r>
      <w:r>
        <w:rPr>
          <w:i/>
          <w:spacing w:val="-2"/>
          <w:sz w:val="28"/>
        </w:rPr>
        <w:t>问题并采取措施防止故障发生。</w:t>
      </w:r>
    </w:p>
    <w:p>
      <w:pPr>
        <w:pStyle w:val="ListParagraph"/>
        <w:numPr>
          <w:ilvl w:val="0"/>
          <w:numId w:val="9"/>
        </w:numPr>
        <w:tabs>
          <w:tab w:val="left" w:pos="542"/>
        </w:tabs>
        <w:spacing w:before="0" w:after="0" w:line="417" w:lineRule="auto"/>
        <w:ind w:left="120" w:right="378" w:firstLine="0"/>
        <w:jc w:val="left"/>
        <w:rPr>
          <w:i/>
          <w:sz w:val="28"/>
        </w:rPr>
      </w:pPr>
      <w:r>
        <w:rPr>
          <w:i/>
          <w:spacing w:val="-2"/>
          <w:sz w:val="28"/>
        </w:rPr>
        <w:t>故障数据统计与分析：建立设备故障数据库，定期分析故障原因</w:t>
      </w:r>
      <w:r>
        <w:rPr>
          <w:i/>
          <w:spacing w:val="-2"/>
          <w:sz w:val="28"/>
        </w:rPr>
        <w:t>及规律，为预防维护提供依据。</w:t>
      </w:r>
    </w:p>
    <w:p>
      <w:pPr>
        <w:pStyle w:val="ListParagraph"/>
        <w:numPr>
          <w:ilvl w:val="0"/>
          <w:numId w:val="9"/>
        </w:numPr>
        <w:tabs>
          <w:tab w:val="left" w:pos="542"/>
        </w:tabs>
        <w:spacing w:before="0" w:after="0" w:line="417" w:lineRule="auto"/>
        <w:ind w:left="120" w:right="378" w:firstLine="0"/>
        <w:jc w:val="left"/>
        <w:rPr>
          <w:i/>
          <w:sz w:val="28"/>
        </w:rPr>
      </w:pPr>
      <w:r>
        <w:rPr>
          <w:i/>
          <w:spacing w:val="-2"/>
          <w:sz w:val="28"/>
        </w:rPr>
        <w:t>技术培训：提高操作人员的技术水平和故障识别能力，减少因误</w:t>
      </w:r>
      <w:r>
        <w:rPr>
          <w:i/>
          <w:spacing w:val="-2"/>
          <w:sz w:val="28"/>
        </w:rPr>
        <w:t>操作导致的设备故障。</w:t>
      </w:r>
    </w:p>
    <w:p>
      <w:pPr>
        <w:pStyle w:val="ListParagraph"/>
        <w:numPr>
          <w:ilvl w:val="0"/>
          <w:numId w:val="9"/>
        </w:numPr>
        <w:tabs>
          <w:tab w:val="left" w:pos="542"/>
        </w:tabs>
        <w:spacing w:before="0" w:after="0" w:line="358" w:lineRule="exact"/>
        <w:ind w:left="541" w:right="0" w:hanging="422"/>
        <w:jc w:val="left"/>
        <w:rPr>
          <w:i/>
          <w:sz w:val="28"/>
        </w:rPr>
      </w:pPr>
      <w:r>
        <w:rPr>
          <w:i/>
          <w:spacing w:val="-1"/>
          <w:sz w:val="28"/>
        </w:rPr>
        <w:t>更新换代：对于老旧设备，应适时考虑更新换代以提升生产效率</w:t>
      </w:r>
    </w:p>
    <w:p>
      <w:pPr>
        <w:spacing w:after="0" w:line="358" w:lineRule="exact"/>
        <w:jc w:val="left"/>
        <w:rPr>
          <w:sz w:val="28"/>
        </w:rPr>
        <w:sectPr>
          <w:footerReference w:type="default" r:id="rId13"/>
          <w:pgSz w:w="11910" w:h="16840"/>
          <w:pgMar w:top="1520" w:right="1420" w:bottom="1380" w:left="1680" w:header="0" w:footer="1195"/>
          <w:pgNumType w:start="9"/>
          <w:cols w:space="708"/>
        </w:sectPr>
      </w:pPr>
    </w:p>
    <w:p>
      <w:pPr>
        <w:spacing w:before="37"/>
        <w:ind w:left="120" w:right="0" w:firstLine="0"/>
        <w:jc w:val="left"/>
        <w:rPr>
          <w:i/>
          <w:sz w:val="28"/>
        </w:rPr>
      </w:pPr>
      <w:r>
        <w:rPr>
          <w:i/>
          <w:spacing w:val="-1"/>
          <w:sz w:val="28"/>
        </w:rPr>
        <w:t>和质量，并减少设备故障的发生。</w:t>
      </w:r>
    </w:p>
    <w:p>
      <w:pPr>
        <w:pStyle w:val="BodyText"/>
        <w:rPr>
          <w:i/>
        </w:rPr>
      </w:pPr>
    </w:p>
    <w:p>
      <w:pPr>
        <w:pStyle w:val="BodyText"/>
        <w:spacing w:before="5"/>
        <w:rPr>
          <w:i/>
          <w:sz w:val="41"/>
        </w:rPr>
      </w:pPr>
    </w:p>
    <w:p>
      <w:pPr>
        <w:spacing w:before="0"/>
        <w:ind w:left="120" w:right="0" w:firstLine="0"/>
        <w:jc w:val="left"/>
        <w:rPr>
          <w:i/>
          <w:sz w:val="28"/>
        </w:rPr>
      </w:pPr>
      <w:r>
        <w:rPr>
          <w:i/>
          <w:spacing w:val="-3"/>
          <w:sz w:val="28"/>
        </w:rPr>
        <w:t>四、总结</w:t>
      </w:r>
    </w:p>
    <w:p>
      <w:pPr>
        <w:pStyle w:val="BodyText"/>
        <w:rPr>
          <w:i/>
        </w:rPr>
      </w:pPr>
    </w:p>
    <w:p>
      <w:pPr>
        <w:pStyle w:val="BodyText"/>
        <w:spacing w:before="5"/>
        <w:rPr>
          <w:i/>
          <w:sz w:val="41"/>
        </w:rPr>
      </w:pPr>
    </w:p>
    <w:p>
      <w:pPr>
        <w:spacing w:before="0" w:line="417" w:lineRule="auto"/>
        <w:ind w:left="120" w:right="378" w:firstLine="0"/>
        <w:jc w:val="both"/>
        <w:rPr>
          <w:i/>
          <w:sz w:val="28"/>
        </w:rPr>
      </w:pPr>
      <w:r>
        <w:rPr>
          <w:i/>
          <w:spacing w:val="-9"/>
          <w:sz w:val="28"/>
        </w:rPr>
        <w:t>设备故障对生产有着重大影响，因此企业必须重视设备故障诊断与预</w:t>
      </w:r>
      <w:r>
        <w:rPr>
          <w:i/>
          <w:spacing w:val="-4"/>
          <w:sz w:val="28"/>
        </w:rPr>
        <w:t>防维护。通过采用先进的故障诊断方法和技术，结合科学的预防维护</w:t>
      </w:r>
      <w:r>
        <w:rPr>
          <w:i/>
          <w:spacing w:val="-4"/>
          <w:sz w:val="28"/>
        </w:rPr>
        <w:t>措施，可以有效地降低设备故障率，提高生产效率，保障产品质量和</w:t>
      </w:r>
      <w:r>
        <w:rPr>
          <w:i/>
          <w:spacing w:val="-2"/>
          <w:sz w:val="28"/>
        </w:rPr>
        <w:t>生产安全，同时还能降低维修成本，为企业创造更大的经济效益。</w:t>
      </w:r>
    </w:p>
    <w:p>
      <w:pPr>
        <w:pStyle w:val="BodyText"/>
        <w:rPr>
          <w:i/>
        </w:rPr>
      </w:pPr>
    </w:p>
    <w:p>
      <w:pPr>
        <w:pStyle w:val="Heading1"/>
        <w:spacing w:before="237"/>
        <w:jc w:val="both"/>
      </w:pPr>
      <w:bookmarkStart w:id="3" w:name="_TOC_250006"/>
      <w:r>
        <w:t>第四部分</w:t>
      </w:r>
      <w:r>
        <w:rPr>
          <w:spacing w:val="214"/>
          <w:w w:val="150"/>
        </w:rPr>
        <w:t xml:space="preserve"> </w:t>
      </w:r>
      <w:bookmarkEnd w:id="3"/>
      <w:r>
        <w:rPr>
          <w:spacing w:val="-1"/>
        </w:rPr>
        <w:t>铸铁机的结构与工作原理</w:t>
      </w:r>
    </w:p>
    <w:p>
      <w:pPr>
        <w:pStyle w:val="BodyText"/>
        <w:spacing w:before="4"/>
        <w:rPr>
          <w:rFonts w:ascii="Microsoft JhengHei"/>
          <w:b/>
          <w:sz w:val="23"/>
        </w:rPr>
      </w:pPr>
    </w:p>
    <w:p>
      <w:pPr>
        <w:spacing w:before="0"/>
        <w:ind w:left="680" w:right="0" w:firstLine="0"/>
        <w:jc w:val="left"/>
        <w:rPr>
          <w:i/>
          <w:sz w:val="28"/>
        </w:rPr>
      </w:pPr>
      <w:r>
        <w:rPr>
          <w:i/>
          <w:sz w:val="28"/>
        </w:rPr>
        <w:t>铸铁机设备故障诊断与预防维护</w:t>
      </w:r>
      <w:r>
        <w:rPr>
          <w:rFonts w:ascii="仿宋" w:eastAsia="仿宋" w:hAnsi="仿宋"/>
          <w:sz w:val="28"/>
        </w:rPr>
        <w:t>——</w:t>
      </w:r>
      <w:r>
        <w:rPr>
          <w:i/>
          <w:spacing w:val="-2"/>
          <w:sz w:val="28"/>
        </w:rPr>
        <w:t>结构与工作原理</w:t>
      </w:r>
    </w:p>
    <w:p>
      <w:pPr>
        <w:pStyle w:val="BodyText"/>
        <w:rPr>
          <w:i/>
        </w:rPr>
      </w:pPr>
    </w:p>
    <w:p>
      <w:pPr>
        <w:pStyle w:val="BodyText"/>
        <w:spacing w:before="5"/>
        <w:rPr>
          <w:i/>
          <w:sz w:val="41"/>
        </w:rPr>
      </w:pPr>
    </w:p>
    <w:p>
      <w:pPr>
        <w:spacing w:before="0"/>
        <w:ind w:left="120" w:right="0" w:firstLine="0"/>
        <w:jc w:val="left"/>
        <w:rPr>
          <w:i/>
          <w:sz w:val="28"/>
        </w:rPr>
      </w:pPr>
      <w:r>
        <w:rPr>
          <w:i/>
          <w:spacing w:val="-3"/>
          <w:sz w:val="28"/>
        </w:rPr>
        <w:t>一、引言</w:t>
      </w:r>
    </w:p>
    <w:p>
      <w:pPr>
        <w:pStyle w:val="BodyText"/>
        <w:rPr>
          <w:i/>
        </w:rPr>
      </w:pPr>
    </w:p>
    <w:p>
      <w:pPr>
        <w:pStyle w:val="BodyText"/>
        <w:spacing w:before="5"/>
        <w:rPr>
          <w:i/>
          <w:sz w:val="41"/>
        </w:rPr>
      </w:pPr>
    </w:p>
    <w:p>
      <w:pPr>
        <w:spacing w:before="0" w:line="417" w:lineRule="auto"/>
        <w:ind w:left="120" w:right="378" w:firstLine="0"/>
        <w:jc w:val="both"/>
        <w:rPr>
          <w:i/>
          <w:sz w:val="28"/>
        </w:rPr>
      </w:pPr>
      <w:r>
        <w:rPr>
          <w:i/>
          <w:spacing w:val="-8"/>
          <w:sz w:val="28"/>
        </w:rPr>
        <w:t>本文旨在介绍铸铁机的结构与工作原理，为故障诊断和预防维护提供</w:t>
      </w:r>
      <w:r>
        <w:rPr>
          <w:i/>
          <w:spacing w:val="-4"/>
          <w:sz w:val="28"/>
        </w:rPr>
        <w:t>理论支持。首先，我们对铸铁机的基本构成进行概述，然后详细描述</w:t>
      </w:r>
      <w:r>
        <w:rPr>
          <w:i/>
          <w:spacing w:val="-2"/>
          <w:sz w:val="28"/>
        </w:rPr>
        <w:t>其主要组成部分的功能及其相互作用。</w:t>
      </w:r>
    </w:p>
    <w:p>
      <w:pPr>
        <w:pStyle w:val="BodyText"/>
        <w:rPr>
          <w:i/>
        </w:rPr>
      </w:pPr>
    </w:p>
    <w:p>
      <w:pPr>
        <w:pStyle w:val="BodyText"/>
        <w:spacing w:before="8"/>
        <w:rPr>
          <w:i/>
          <w:sz w:val="20"/>
        </w:rPr>
      </w:pPr>
    </w:p>
    <w:p>
      <w:pPr>
        <w:spacing w:before="1"/>
        <w:ind w:left="120" w:right="0" w:firstLine="0"/>
        <w:jc w:val="left"/>
        <w:rPr>
          <w:i/>
          <w:sz w:val="28"/>
        </w:rPr>
      </w:pPr>
      <w:r>
        <w:rPr>
          <w:i/>
          <w:spacing w:val="-2"/>
          <w:sz w:val="28"/>
        </w:rPr>
        <w:t>二、铸铁机基本构成</w:t>
      </w:r>
    </w:p>
    <w:p>
      <w:pPr>
        <w:pStyle w:val="BodyText"/>
        <w:rPr>
          <w:i/>
        </w:rPr>
      </w:pPr>
    </w:p>
    <w:p>
      <w:pPr>
        <w:pStyle w:val="BodyText"/>
        <w:spacing w:before="5"/>
        <w:rPr>
          <w:i/>
          <w:sz w:val="41"/>
        </w:rPr>
      </w:pPr>
    </w:p>
    <w:p>
      <w:pPr>
        <w:pStyle w:val="ListParagraph"/>
        <w:numPr>
          <w:ilvl w:val="0"/>
          <w:numId w:val="8"/>
        </w:numPr>
        <w:tabs>
          <w:tab w:val="left" w:pos="542"/>
        </w:tabs>
        <w:spacing w:before="0" w:after="0" w:line="240" w:lineRule="auto"/>
        <w:ind w:left="541" w:right="0" w:hanging="422"/>
        <w:jc w:val="left"/>
        <w:rPr>
          <w:i/>
          <w:sz w:val="28"/>
        </w:rPr>
      </w:pPr>
      <w:r>
        <w:rPr>
          <w:i/>
          <w:spacing w:val="-1"/>
          <w:sz w:val="28"/>
        </w:rPr>
        <w:t>造型线部分：负责铸造砂型制作，包括振实台、砂箱输送系统、</w:t>
      </w:r>
    </w:p>
    <w:p>
      <w:pPr>
        <w:spacing w:after="0" w:line="240" w:lineRule="auto"/>
        <w:jc w:val="left"/>
        <w:rPr>
          <w:sz w:val="28"/>
        </w:rPr>
        <w:sectPr>
          <w:footerReference w:type="default" r:id="rId14"/>
          <w:pgSz w:w="11910" w:h="16840"/>
          <w:pgMar w:top="1520" w:right="1420" w:bottom="1380" w:left="1680" w:header="0" w:footer="1195"/>
          <w:pgNumType w:start="10"/>
          <w:cols w:space="708"/>
        </w:sectPr>
      </w:pPr>
    </w:p>
    <w:p>
      <w:pPr>
        <w:spacing w:before="37"/>
        <w:ind w:left="120" w:right="0" w:firstLine="0"/>
        <w:jc w:val="left"/>
        <w:rPr>
          <w:i/>
          <w:sz w:val="28"/>
        </w:rPr>
      </w:pPr>
      <w:r>
        <w:rPr>
          <w:i/>
          <w:spacing w:val="-2"/>
          <w:sz w:val="28"/>
        </w:rPr>
        <w:t>合型机等组成。</w:t>
      </w:r>
    </w:p>
    <w:p>
      <w:pPr>
        <w:pStyle w:val="BodyText"/>
        <w:spacing w:before="8"/>
        <w:rPr>
          <w:i/>
          <w:sz w:val="20"/>
        </w:rPr>
      </w:pPr>
    </w:p>
    <w:p>
      <w:pPr>
        <w:pStyle w:val="ListParagraph"/>
        <w:numPr>
          <w:ilvl w:val="0"/>
          <w:numId w:val="8"/>
        </w:numPr>
        <w:tabs>
          <w:tab w:val="left" w:pos="542"/>
        </w:tabs>
        <w:spacing w:before="1" w:after="0" w:line="417" w:lineRule="auto"/>
        <w:ind w:left="120" w:right="378" w:firstLine="0"/>
        <w:jc w:val="left"/>
        <w:rPr>
          <w:i/>
          <w:sz w:val="28"/>
        </w:rPr>
      </w:pPr>
      <w:r>
        <w:rPr>
          <w:i/>
          <w:spacing w:val="-2"/>
          <w:sz w:val="28"/>
        </w:rPr>
        <w:t>熔炼炉部分：用于熔化铸铁原料，主要包括冲天炉或感应电炉等</w:t>
      </w:r>
      <w:r>
        <w:rPr>
          <w:i/>
          <w:spacing w:val="-4"/>
          <w:sz w:val="28"/>
        </w:rPr>
        <w:t>设备。</w:t>
      </w:r>
    </w:p>
    <w:p>
      <w:pPr>
        <w:pStyle w:val="ListParagraph"/>
        <w:numPr>
          <w:ilvl w:val="0"/>
          <w:numId w:val="8"/>
        </w:numPr>
        <w:tabs>
          <w:tab w:val="left" w:pos="542"/>
        </w:tabs>
        <w:spacing w:before="0" w:after="0" w:line="417" w:lineRule="auto"/>
        <w:ind w:left="120" w:right="98" w:firstLine="0"/>
        <w:jc w:val="left"/>
        <w:rPr>
          <w:i/>
          <w:sz w:val="28"/>
        </w:rPr>
      </w:pPr>
      <w:r>
        <w:rPr>
          <w:i/>
          <w:spacing w:val="-2"/>
          <w:sz w:val="28"/>
        </w:rPr>
        <w:t>浇注系统部分：将熔化的金属液注入砂型中，包括保温炉、浇包、</w:t>
      </w:r>
      <w:r>
        <w:rPr>
          <w:i/>
          <w:spacing w:val="-2"/>
          <w:sz w:val="28"/>
        </w:rPr>
        <w:t>倾翻机构以及输送机构等。</w:t>
      </w:r>
    </w:p>
    <w:p>
      <w:pPr>
        <w:pStyle w:val="ListParagraph"/>
        <w:numPr>
          <w:ilvl w:val="0"/>
          <w:numId w:val="8"/>
        </w:numPr>
        <w:tabs>
          <w:tab w:val="left" w:pos="542"/>
        </w:tabs>
        <w:spacing w:before="0" w:after="0" w:line="417" w:lineRule="auto"/>
        <w:ind w:left="120" w:right="378" w:firstLine="0"/>
        <w:jc w:val="left"/>
        <w:rPr>
          <w:i/>
          <w:sz w:val="28"/>
        </w:rPr>
      </w:pPr>
      <w:r>
        <w:rPr>
          <w:i/>
          <w:spacing w:val="-2"/>
          <w:sz w:val="28"/>
        </w:rPr>
        <w:t>检测及清理部分：对铸造完成的铸件进行质量检测，并去除毛刺</w:t>
      </w:r>
      <w:r>
        <w:rPr>
          <w:i/>
          <w:spacing w:val="-2"/>
          <w:sz w:val="28"/>
        </w:rPr>
        <w:t>和表面缺陷，如抛丸清理机等。</w:t>
      </w:r>
    </w:p>
    <w:p>
      <w:pPr>
        <w:pStyle w:val="ListParagraph"/>
        <w:numPr>
          <w:ilvl w:val="0"/>
          <w:numId w:val="8"/>
        </w:numPr>
        <w:tabs>
          <w:tab w:val="left" w:pos="542"/>
        </w:tabs>
        <w:spacing w:before="0" w:after="0" w:line="417" w:lineRule="auto"/>
        <w:ind w:left="120" w:right="378" w:firstLine="0"/>
        <w:jc w:val="left"/>
        <w:rPr>
          <w:i/>
          <w:sz w:val="28"/>
        </w:rPr>
      </w:pPr>
      <w:r>
        <w:rPr>
          <w:i/>
          <w:spacing w:val="-2"/>
          <w:sz w:val="28"/>
        </w:rPr>
        <w:t>控制及自动化部分：通过控制系统实现整条生产线的操作控制及</w:t>
      </w:r>
      <w:r>
        <w:rPr>
          <w:i/>
          <w:spacing w:val="-2"/>
          <w:sz w:val="28"/>
        </w:rPr>
        <w:t>监控，以确保生产过程稳定可靠。</w:t>
      </w:r>
    </w:p>
    <w:p>
      <w:pPr>
        <w:pStyle w:val="BodyText"/>
        <w:rPr>
          <w:i/>
        </w:rPr>
      </w:pPr>
    </w:p>
    <w:p>
      <w:pPr>
        <w:pStyle w:val="BodyText"/>
        <w:spacing w:before="7"/>
        <w:rPr>
          <w:i/>
          <w:sz w:val="20"/>
        </w:rPr>
      </w:pPr>
    </w:p>
    <w:p>
      <w:pPr>
        <w:spacing w:before="0"/>
        <w:ind w:left="120" w:right="0" w:firstLine="0"/>
        <w:jc w:val="left"/>
        <w:rPr>
          <w:i/>
          <w:sz w:val="28"/>
        </w:rPr>
      </w:pPr>
      <w:r>
        <w:rPr>
          <w:i/>
          <w:spacing w:val="-2"/>
          <w:sz w:val="28"/>
        </w:rPr>
        <w:t>三、铸铁机工作原理</w:t>
      </w:r>
    </w:p>
    <w:p>
      <w:pPr>
        <w:pStyle w:val="BodyText"/>
        <w:rPr>
          <w:i/>
        </w:rPr>
      </w:pPr>
    </w:p>
    <w:p>
      <w:pPr>
        <w:pStyle w:val="BodyText"/>
        <w:spacing w:before="5"/>
        <w:rPr>
          <w:i/>
          <w:sz w:val="41"/>
        </w:rPr>
      </w:pPr>
    </w:p>
    <w:p>
      <w:pPr>
        <w:pStyle w:val="ListParagraph"/>
        <w:numPr>
          <w:ilvl w:val="0"/>
          <w:numId w:val="7"/>
        </w:numPr>
        <w:tabs>
          <w:tab w:val="left" w:pos="540"/>
        </w:tabs>
        <w:spacing w:before="0" w:after="0" w:line="240" w:lineRule="auto"/>
        <w:ind w:left="540" w:right="0" w:hanging="420"/>
        <w:jc w:val="left"/>
        <w:rPr>
          <w:i/>
          <w:sz w:val="28"/>
        </w:rPr>
      </w:pPr>
      <w:r>
        <w:rPr>
          <w:i/>
          <w:spacing w:val="-1"/>
          <w:sz w:val="28"/>
        </w:rPr>
        <w:t>造型线部分工作原理：</w:t>
      </w:r>
    </w:p>
    <w:p>
      <w:pPr>
        <w:pStyle w:val="BodyText"/>
        <w:rPr>
          <w:i/>
        </w:rPr>
      </w:pPr>
    </w:p>
    <w:p>
      <w:pPr>
        <w:pStyle w:val="BodyText"/>
        <w:spacing w:before="5"/>
        <w:rPr>
          <w:i/>
          <w:sz w:val="41"/>
        </w:rPr>
      </w:pPr>
    </w:p>
    <w:p>
      <w:pPr>
        <w:spacing w:before="0" w:line="417" w:lineRule="auto"/>
        <w:ind w:left="120" w:right="98" w:firstLine="0"/>
        <w:jc w:val="left"/>
        <w:rPr>
          <w:i/>
          <w:sz w:val="28"/>
        </w:rPr>
      </w:pPr>
      <w:r>
        <w:rPr>
          <w:i/>
          <w:spacing w:val="-2"/>
          <w:sz w:val="28"/>
        </w:rPr>
        <w:t>造型线开始工作时，振动装置产生高频振动，使砂箱中的型砂紧实。</w:t>
      </w:r>
      <w:r>
        <w:rPr>
          <w:i/>
          <w:spacing w:val="-2"/>
          <w:sz w:val="28"/>
        </w:rPr>
        <w:t>砂箱由砂箱输送系统输送到合型机，在这里，上下两半砂箱闭合并进</w:t>
      </w:r>
      <w:r>
        <w:rPr>
          <w:i/>
          <w:spacing w:val="-2"/>
          <w:sz w:val="28"/>
        </w:rPr>
        <w:t xml:space="preserve"> </w:t>
      </w:r>
      <w:r>
        <w:rPr>
          <w:i/>
          <w:spacing w:val="-2"/>
          <w:sz w:val="28"/>
        </w:rPr>
        <w:t>行涂挂涂料。随后，砂箱被运至下一个工位继续循环作业。</w:t>
      </w:r>
    </w:p>
    <w:p>
      <w:pPr>
        <w:pStyle w:val="BodyText"/>
        <w:rPr>
          <w:i/>
        </w:rPr>
      </w:pPr>
    </w:p>
    <w:p>
      <w:pPr>
        <w:pStyle w:val="BodyText"/>
        <w:spacing w:before="8"/>
        <w:rPr>
          <w:i/>
          <w:sz w:val="20"/>
        </w:rPr>
      </w:pPr>
    </w:p>
    <w:p>
      <w:pPr>
        <w:pStyle w:val="ListParagraph"/>
        <w:numPr>
          <w:ilvl w:val="0"/>
          <w:numId w:val="7"/>
        </w:numPr>
        <w:tabs>
          <w:tab w:val="left" w:pos="540"/>
        </w:tabs>
        <w:spacing w:before="0" w:after="0" w:line="240" w:lineRule="auto"/>
        <w:ind w:left="540" w:right="0" w:hanging="420"/>
        <w:jc w:val="left"/>
        <w:rPr>
          <w:i/>
          <w:sz w:val="28"/>
        </w:rPr>
      </w:pPr>
      <w:r>
        <w:rPr>
          <w:i/>
          <w:spacing w:val="-1"/>
          <w:sz w:val="28"/>
        </w:rPr>
        <w:t>熔炼炉部分工作原理：</w:t>
      </w:r>
    </w:p>
    <w:p>
      <w:pPr>
        <w:pStyle w:val="BodyText"/>
        <w:rPr>
          <w:i/>
        </w:rPr>
      </w:pPr>
    </w:p>
    <w:p>
      <w:pPr>
        <w:pStyle w:val="BodyText"/>
        <w:spacing w:before="5"/>
        <w:rPr>
          <w:i/>
          <w:sz w:val="41"/>
        </w:rPr>
      </w:pPr>
    </w:p>
    <w:p>
      <w:pPr>
        <w:spacing w:before="1" w:line="417" w:lineRule="auto"/>
        <w:ind w:left="120" w:right="378" w:firstLine="0"/>
        <w:jc w:val="left"/>
        <w:rPr>
          <w:i/>
          <w:sz w:val="28"/>
        </w:rPr>
      </w:pPr>
      <w:r>
        <w:rPr>
          <w:i/>
          <w:spacing w:val="-7"/>
          <w:sz w:val="28"/>
        </w:rPr>
        <w:t>铸铁机一般采用冲天炉或感应电炉熔炼铸铁原料。冲天炉是利用高温</w:t>
      </w:r>
      <w:r>
        <w:rPr>
          <w:i/>
          <w:spacing w:val="-5"/>
          <w:sz w:val="28"/>
        </w:rPr>
        <w:t>燃烧气体直接加热铸铁料进行熔炼；而感应电炉则是利用电磁感应产</w:t>
      </w:r>
    </w:p>
    <w:p>
      <w:pPr>
        <w:spacing w:after="0" w:line="417" w:lineRule="auto"/>
        <w:jc w:val="left"/>
        <w:rPr>
          <w:sz w:val="28"/>
        </w:rPr>
        <w:sectPr>
          <w:footerReference w:type="default" r:id="rId15"/>
          <w:pgSz w:w="11910" w:h="16840"/>
          <w:pgMar w:top="1520" w:right="1420" w:bottom="1380" w:left="1680" w:header="0" w:footer="1195"/>
          <w:pgNumType w:start="11"/>
          <w:cols w:space="708"/>
        </w:sectPr>
      </w:pPr>
    </w:p>
    <w:p>
      <w:pPr>
        <w:spacing w:before="37"/>
        <w:ind w:left="120" w:right="0" w:firstLine="0"/>
        <w:jc w:val="left"/>
        <w:rPr>
          <w:i/>
          <w:sz w:val="28"/>
        </w:rPr>
      </w:pPr>
      <w:r>
        <w:rPr>
          <w:i/>
          <w:spacing w:val="-2"/>
          <w:sz w:val="28"/>
        </w:rPr>
        <w:t>生的热量熔化金属。</w:t>
      </w:r>
    </w:p>
    <w:p>
      <w:pPr>
        <w:pStyle w:val="BodyText"/>
        <w:rPr>
          <w:i/>
        </w:rPr>
      </w:pPr>
    </w:p>
    <w:p>
      <w:pPr>
        <w:pStyle w:val="BodyText"/>
        <w:spacing w:before="5"/>
        <w:rPr>
          <w:i/>
          <w:sz w:val="41"/>
        </w:rPr>
      </w:pPr>
    </w:p>
    <w:p>
      <w:pPr>
        <w:spacing w:before="0" w:line="417" w:lineRule="auto"/>
        <w:ind w:left="120" w:right="378" w:firstLine="0"/>
        <w:jc w:val="left"/>
        <w:rPr>
          <w:i/>
          <w:sz w:val="28"/>
        </w:rPr>
      </w:pPr>
      <w:r>
        <w:rPr>
          <w:i/>
          <w:spacing w:val="-4"/>
          <w:sz w:val="28"/>
        </w:rPr>
        <w:t>熔炼过程中需要严格控制温度、化学成分及熔炼时间等因素，以保证</w:t>
      </w:r>
      <w:r>
        <w:rPr>
          <w:i/>
          <w:spacing w:val="-2"/>
          <w:sz w:val="28"/>
        </w:rPr>
        <w:t>获得高质量的铸铁液。</w:t>
      </w:r>
    </w:p>
    <w:p>
      <w:pPr>
        <w:pStyle w:val="BodyText"/>
        <w:rPr>
          <w:i/>
        </w:rPr>
      </w:pPr>
    </w:p>
    <w:p>
      <w:pPr>
        <w:pStyle w:val="BodyText"/>
        <w:spacing w:before="8"/>
        <w:rPr>
          <w:i/>
          <w:sz w:val="20"/>
        </w:rPr>
      </w:pPr>
    </w:p>
    <w:p>
      <w:pPr>
        <w:pStyle w:val="ListParagraph"/>
        <w:numPr>
          <w:ilvl w:val="0"/>
          <w:numId w:val="7"/>
        </w:numPr>
        <w:tabs>
          <w:tab w:val="left" w:pos="540"/>
        </w:tabs>
        <w:spacing w:before="0" w:after="0" w:line="240" w:lineRule="auto"/>
        <w:ind w:left="540" w:right="0" w:hanging="420"/>
        <w:jc w:val="left"/>
        <w:rPr>
          <w:i/>
          <w:sz w:val="28"/>
        </w:rPr>
      </w:pPr>
      <w:r>
        <w:rPr>
          <w:i/>
          <w:spacing w:val="-1"/>
          <w:sz w:val="28"/>
        </w:rPr>
        <w:t>浇注系统部分工作原理：</w:t>
      </w:r>
    </w:p>
    <w:p>
      <w:pPr>
        <w:pStyle w:val="BodyText"/>
        <w:rPr>
          <w:i/>
        </w:rPr>
      </w:pPr>
    </w:p>
    <w:p>
      <w:pPr>
        <w:pStyle w:val="BodyText"/>
        <w:spacing w:before="5"/>
        <w:rPr>
          <w:i/>
          <w:sz w:val="41"/>
        </w:rPr>
      </w:pPr>
    </w:p>
    <w:p>
      <w:pPr>
        <w:spacing w:before="0" w:line="417" w:lineRule="auto"/>
        <w:ind w:left="120" w:right="378" w:firstLine="0"/>
        <w:jc w:val="both"/>
        <w:rPr>
          <w:i/>
          <w:sz w:val="28"/>
        </w:rPr>
      </w:pPr>
      <w:r>
        <w:rPr>
          <w:i/>
          <w:spacing w:val="-4"/>
          <w:sz w:val="28"/>
        </w:rPr>
        <w:t>保温炉用于储存和保持铁水温度。浇包则用来运输和倒入铁水。在浇</w:t>
      </w:r>
      <w:r>
        <w:rPr>
          <w:i/>
          <w:spacing w:val="-4"/>
          <w:sz w:val="28"/>
        </w:rPr>
        <w:t>注过程中，倾翻机构将浇包旋转一定角度，使铁水流入砂型中。输送</w:t>
      </w:r>
      <w:r>
        <w:rPr>
          <w:i/>
          <w:spacing w:val="-2"/>
          <w:sz w:val="28"/>
        </w:rPr>
        <w:t>机构将已浇注好的砂型送至下一工序。</w:t>
      </w:r>
    </w:p>
    <w:p>
      <w:pPr>
        <w:pStyle w:val="BodyText"/>
        <w:rPr>
          <w:i/>
        </w:rPr>
      </w:pPr>
    </w:p>
    <w:p>
      <w:pPr>
        <w:pStyle w:val="BodyText"/>
        <w:spacing w:before="9"/>
        <w:rPr>
          <w:i/>
          <w:sz w:val="20"/>
        </w:rPr>
      </w:pPr>
    </w:p>
    <w:p>
      <w:pPr>
        <w:pStyle w:val="ListParagraph"/>
        <w:numPr>
          <w:ilvl w:val="0"/>
          <w:numId w:val="7"/>
        </w:numPr>
        <w:tabs>
          <w:tab w:val="left" w:pos="540"/>
        </w:tabs>
        <w:spacing w:before="0" w:after="0" w:line="240" w:lineRule="auto"/>
        <w:ind w:left="540" w:right="0" w:hanging="420"/>
        <w:jc w:val="left"/>
        <w:rPr>
          <w:i/>
          <w:sz w:val="28"/>
        </w:rPr>
      </w:pPr>
      <w:r>
        <w:rPr>
          <w:i/>
          <w:spacing w:val="-1"/>
          <w:sz w:val="28"/>
        </w:rPr>
        <w:t>检测及清理部分工作原理：</w:t>
      </w:r>
    </w:p>
    <w:p>
      <w:pPr>
        <w:pStyle w:val="BodyText"/>
        <w:rPr>
          <w:i/>
        </w:rPr>
      </w:pPr>
    </w:p>
    <w:p>
      <w:pPr>
        <w:pStyle w:val="BodyText"/>
        <w:spacing w:before="5"/>
        <w:rPr>
          <w:i/>
          <w:sz w:val="41"/>
        </w:rPr>
      </w:pPr>
    </w:p>
    <w:p>
      <w:pPr>
        <w:spacing w:before="0" w:line="417" w:lineRule="auto"/>
        <w:ind w:left="120" w:right="98" w:firstLine="0"/>
        <w:jc w:val="left"/>
        <w:rPr>
          <w:i/>
          <w:sz w:val="28"/>
        </w:rPr>
      </w:pPr>
      <w:r>
        <w:rPr>
          <w:i/>
          <w:spacing w:val="-2"/>
          <w:sz w:val="28"/>
        </w:rPr>
        <w:t>铸造完成后，需要对铸件进行外观检查和尺寸测量，剔除不合格品。</w:t>
      </w:r>
      <w:r>
        <w:rPr>
          <w:i/>
          <w:spacing w:val="-2"/>
          <w:sz w:val="28"/>
        </w:rPr>
        <w:t>同时，还需对合格品进行清理去毛刺处理，通常采用抛丸清理机。</w:t>
      </w:r>
    </w:p>
    <w:p>
      <w:pPr>
        <w:pStyle w:val="BodyText"/>
        <w:rPr>
          <w:i/>
        </w:rPr>
      </w:pPr>
    </w:p>
    <w:p>
      <w:pPr>
        <w:pStyle w:val="BodyText"/>
        <w:spacing w:before="8"/>
        <w:rPr>
          <w:i/>
          <w:sz w:val="20"/>
        </w:rPr>
      </w:pPr>
    </w:p>
    <w:p>
      <w:pPr>
        <w:spacing w:before="1"/>
        <w:ind w:left="120" w:right="0" w:firstLine="0"/>
        <w:jc w:val="left"/>
        <w:rPr>
          <w:i/>
          <w:sz w:val="28"/>
        </w:rPr>
      </w:pPr>
      <w:r>
        <w:rPr>
          <w:i/>
          <w:spacing w:val="-3"/>
          <w:sz w:val="28"/>
        </w:rPr>
        <w:t>四、结论</w:t>
      </w:r>
    </w:p>
    <w:p>
      <w:pPr>
        <w:pStyle w:val="BodyText"/>
        <w:rPr>
          <w:i/>
        </w:rPr>
      </w:pPr>
    </w:p>
    <w:p>
      <w:pPr>
        <w:pStyle w:val="BodyText"/>
        <w:spacing w:before="5"/>
        <w:rPr>
          <w:i/>
          <w:sz w:val="41"/>
        </w:rPr>
      </w:pPr>
    </w:p>
    <w:p>
      <w:pPr>
        <w:spacing w:before="0" w:line="417" w:lineRule="auto"/>
        <w:ind w:left="120" w:right="378" w:firstLine="0"/>
        <w:jc w:val="both"/>
        <w:rPr>
          <w:i/>
          <w:sz w:val="28"/>
        </w:rPr>
      </w:pPr>
      <w:r>
        <w:rPr>
          <w:i/>
          <w:spacing w:val="-8"/>
          <w:sz w:val="28"/>
        </w:rPr>
        <w:t>通过对铸铁机的结构与工作原理分析，我们可以更好地理解其整体运</w:t>
      </w:r>
      <w:r>
        <w:rPr>
          <w:i/>
          <w:spacing w:val="-4"/>
          <w:sz w:val="28"/>
        </w:rPr>
        <w:t>行机制，从而提高故障诊断和预防维护的能力。随着技术的发展，智</w:t>
      </w:r>
      <w:r>
        <w:rPr>
          <w:i/>
          <w:spacing w:val="-7"/>
          <w:sz w:val="28"/>
        </w:rPr>
        <w:t>能化和自动化将在铸铁机领域发挥更大作用，为提高产品质量和降低</w:t>
      </w:r>
      <w:r>
        <w:rPr>
          <w:i/>
          <w:spacing w:val="-2"/>
          <w:sz w:val="28"/>
        </w:rPr>
        <w:t>生产成本做出贡献。</w:t>
      </w:r>
    </w:p>
    <w:p>
      <w:pPr>
        <w:spacing w:after="0" w:line="417" w:lineRule="auto"/>
        <w:jc w:val="both"/>
        <w:rPr>
          <w:sz w:val="28"/>
        </w:rPr>
      </w:pPr>
      <w:r>
        <w:rPr>
          <w:sz w:val="28"/>
        </w:rPr>
        <w:br/>
      </w:r>
      <w:r>
        <w:rPr>
          <w:sz w:val="28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https://d.book118.com/738117125065006043</w:t>
        </w:r>
      </w:hyperlink>
    </w:p>
    <w:p>
      <w:pPr>
        <w:spacing w:after="0" w:line="417" w:lineRule="auto"/>
        <w:jc w:val="both"/>
        <w:rPr>
          <w:sz w:val="28"/>
        </w:rPr>
      </w:pPr>
    </w:p>
    <w:sectPr>
      <w:footerReference w:type="default" r:id="rId17"/>
      <w:pgSz w:w="11910" w:h="16840"/>
      <w:pgMar w:top="1520" w:right="1420" w:bottom="1380" w:left="1680" w:header="0" w:footer="1195"/>
      <w:pgNumType w:start="12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Calibri">
    <w:altName w:val="Calibri"/>
    <w:charset w:val="00"/>
    <w:family w:val="swiss"/>
    <w:pitch w:val="variable"/>
    <w:sig w:usb0="00000000" w:usb1="00000000" w:usb2="00000000" w:usb3="00000000" w:csb0="00000001" w:csb1="00000000"/>
  </w:font>
  <w:font w:name="Microsoft JhengHei">
    <w:altName w:val="Microsoft JhengHei"/>
    <w:charset w:val="00"/>
    <w:family w:val="swiss"/>
    <w:pitch w:val="variable"/>
    <w:sig w:usb0="00000000" w:usb1="00000000" w:usb2="00000000" w:usb3="00000000" w:csb0="00000001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仿宋">
    <w:altName w:val="仿宋"/>
    <w:charset w:val="86"/>
    <w:family w:val="modern"/>
    <w:pitch w:val="fixed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29.8pt;height:11pt;margin-top:771.15pt;margin-left:284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1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29.8pt;height:11pt;margin-top:771.15pt;margin-left:284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2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width:29.8pt;height:11pt;margin-top:771.15pt;margin-left:284pt;mso-position-horizontal-relative:page;mso-position-vertical-relative:page;position:absolute;z-index:-251656192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3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width:29.8pt;height:11pt;margin-top:771.15pt;margin-left:284pt;mso-position-horizontal-relative:page;mso-position-vertical-relative:page;position:absolute;z-index:-251655168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4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width:29.8pt;height:11pt;margin-top:771.15pt;margin-left:284pt;mso-position-horizontal-relative:page;mso-position-vertical-relative:page;position:absolute;z-index:-251654144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5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width:29.8pt;height:11pt;margin-top:771.15pt;margin-left:284pt;mso-position-horizontal-relative:page;mso-position-vertical-relative:page;position:absolute;z-index:-251653120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6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width:29.8pt;height:11pt;margin-top:771.15pt;margin-left:284pt;mso-position-horizontal-relative:page;mso-position-vertical-relative:page;position:absolute;z-index:-251652096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7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width:29.8pt;height:11pt;margin-top:771.15pt;margin-left:284pt;mso-position-horizontal-relative:page;mso-position-vertical-relative:page;position:absolute;z-index:-251651072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8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width:29.8pt;height:11pt;margin-top:771.15pt;margin-left:284pt;mso-position-horizontal-relative:page;mso-position-vertical-relative:page;position:absolute;z-index:-251650048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9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width:29.8pt;height:11pt;margin-top:771.15pt;margin-left:284pt;mso-position-horizontal-relative:page;mso-position-vertical-relative:page;position:absolute;z-index:-251649024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10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width:29.8pt;height:11pt;margin-top:771.15pt;margin-left:284pt;mso-position-horizontal-relative:page;mso-position-vertical-relative:page;position:absolute;z-index:-251648000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11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0" type="#_x0000_t202" style="width:29.8pt;height:11pt;margin-top:771.15pt;margin-left:284pt;mso-position-horizontal-relative:page;mso-position-vertical-relative:page;position:absolute;z-index:-251646976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13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D12AB56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1"/>
      <w:numFmt w:val="decimal"/>
      <w:lvlText w:val="%2."/>
      <w:lvlJc w:val="left"/>
      <w:pPr>
        <w:ind w:left="82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2">
      <w:start w:val="0"/>
      <w:numFmt w:val="bullet"/>
      <w:lvlText w:val="*"/>
      <w:lvlJc w:val="left"/>
      <w:pPr>
        <w:ind w:left="120" w:hanging="280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3">
      <w:start w:val="0"/>
      <w:numFmt w:val="bullet"/>
      <w:lvlText w:val="•"/>
      <w:lvlJc w:val="left"/>
      <w:pPr>
        <w:ind w:left="820" w:hanging="28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1960" w:hanging="28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3101" w:hanging="28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4242" w:hanging="28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5383" w:hanging="28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6524" w:hanging="280"/>
      </w:pPr>
      <w:rPr>
        <w:rFonts w:hint="default"/>
        <w:lang w:val="en-US" w:eastAsia="zh-CN" w:bidi="ar-SA"/>
      </w:rPr>
    </w:lvl>
  </w:abstractNum>
  <w:abstractNum w:abstractNumId="1">
    <w:nsid w:val="0FD980C5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6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20"/>
      </w:pPr>
      <w:rPr>
        <w:rFonts w:hint="default"/>
        <w:lang w:val="en-US" w:eastAsia="zh-CN" w:bidi="ar-SA"/>
      </w:rPr>
    </w:lvl>
  </w:abstractNum>
  <w:abstractNum w:abstractNumId="2">
    <w:nsid w:val="1319E6DF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3">
    <w:nsid w:val="19ACC82C"/>
    <w:multiLevelType w:val="hybridMultilevel"/>
    <w:tmpl w:val="00000000"/>
    <w:lvl w:ilvl="0">
      <w:start w:val="1"/>
      <w:numFmt w:val="decimal"/>
      <w:lvlText w:val="%1."/>
      <w:lvlJc w:val="left"/>
      <w:pPr>
        <w:ind w:left="541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6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22"/>
      </w:pPr>
      <w:rPr>
        <w:rFonts w:hint="default"/>
        <w:lang w:val="en-US" w:eastAsia="zh-CN" w:bidi="ar-SA"/>
      </w:rPr>
    </w:lvl>
  </w:abstractNum>
  <w:abstractNum w:abstractNumId="4">
    <w:nsid w:val="22DE9A6F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5">
    <w:nsid w:val="38CBA537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6">
    <w:nsid w:val="3FA158D4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7">
    <w:nsid w:val="4A48040B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8">
    <w:nsid w:val="5795DB08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9">
    <w:nsid w:val="68F74116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10">
    <w:nsid w:val="6C101950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-"/>
      <w:lvlJc w:val="left"/>
      <w:pPr>
        <w:ind w:left="400" w:hanging="280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58" w:hanging="28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376" w:hanging="28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295" w:hanging="28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213" w:hanging="28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132" w:hanging="28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050" w:hanging="28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6969" w:hanging="280"/>
      </w:pPr>
      <w:rPr>
        <w:rFonts w:hint="default"/>
        <w:lang w:val="en-US" w:eastAsia="zh-CN" w:bidi="ar-SA"/>
      </w:rPr>
    </w:lvl>
  </w:abstractNum>
  <w:abstractNum w:abstractNumId="11">
    <w:nsid w:val="7274606E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6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20"/>
      </w:pPr>
      <w:rPr>
        <w:rFonts w:hint="default"/>
        <w:lang w:val="en-US" w:eastAsia="zh-CN" w:bidi="ar-SA"/>
      </w:rPr>
    </w:lvl>
  </w:abstractNum>
  <w:abstractNum w:abstractNumId="12">
    <w:nsid w:val="7CA21251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13">
    <w:nsid w:val="7F65383B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14">
    <w:nsid w:val="7FF4CAEC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num w:numId="1">
    <w:abstractNumId w:val="11"/>
  </w:num>
  <w:num w:numId="2">
    <w:abstractNumId w:val="4"/>
  </w:num>
  <w:num w:numId="3">
    <w:abstractNumId w:val="8"/>
  </w:num>
  <w:num w:numId="4">
    <w:abstractNumId w:val="10"/>
  </w:num>
  <w:num w:numId="5">
    <w:abstractNumId w:val="5"/>
  </w:num>
  <w:num w:numId="6">
    <w:abstractNumId w:val="1"/>
  </w:num>
  <w:num w:numId="7">
    <w:abstractNumId w:val="0"/>
  </w:num>
  <w:num w:numId="8">
    <w:abstractNumId w:val="3"/>
  </w:num>
  <w:num w:numId="9">
    <w:abstractNumId w:val="2"/>
  </w:num>
  <w:num w:numId="10">
    <w:abstractNumId w:val="9"/>
  </w:num>
  <w:num w:numId="11">
    <w:abstractNumId w:val="12"/>
  </w:num>
  <w:num w:numId="12">
    <w:abstractNumId w:val="14"/>
  </w:num>
  <w:num w:numId="13">
    <w:abstractNumId w:val="13"/>
  </w:num>
  <w:num w:numId="14">
    <w:abstractNumId w:val="6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宋体" w:eastAsia="宋体" w:hAnsi="宋体" w:cs="宋体"/>
      <w:lang w:val="en-US" w:eastAsia="zh-CN" w:bidi="ar-SA"/>
    </w:rPr>
  </w:style>
  <w:style w:type="paragraph" w:styleId="Heading1">
    <w:name w:val="heading 1"/>
    <w:basedOn w:val="Normal"/>
    <w:uiPriority w:val="1"/>
    <w:qFormat/>
    <w:pPr>
      <w:ind w:left="120"/>
      <w:outlineLvl w:val="0"/>
    </w:pPr>
    <w:rPr>
      <w:rFonts w:ascii="Microsoft JhengHei" w:eastAsia="Microsoft JhengHei" w:hAnsi="Microsoft JhengHei" w:cs="Microsoft JhengHei"/>
      <w:b/>
      <w:bCs/>
      <w:sz w:val="32"/>
      <w:szCs w:val="3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OC1">
    <w:name w:val="toc 1"/>
    <w:basedOn w:val="Normal"/>
    <w:uiPriority w:val="1"/>
    <w:qFormat/>
    <w:pPr>
      <w:spacing w:before="355"/>
      <w:ind w:left="540"/>
    </w:pPr>
    <w:rPr>
      <w:rFonts w:ascii="宋体" w:eastAsia="宋体" w:hAnsi="宋体" w:cs="宋体"/>
      <w:sz w:val="21"/>
      <w:szCs w:val="21"/>
      <w:lang w:val="en-US" w:eastAsia="zh-CN" w:bidi="ar-SA"/>
    </w:rPr>
  </w:style>
  <w:style w:type="paragraph" w:styleId="BodyText">
    <w:name w:val="Body Text"/>
    <w:basedOn w:val="Normal"/>
    <w:uiPriority w:val="1"/>
    <w:qFormat/>
    <w:rPr>
      <w:rFonts w:ascii="宋体" w:eastAsia="宋体" w:hAnsi="宋体" w:cs="宋体"/>
      <w:sz w:val="28"/>
      <w:szCs w:val="28"/>
      <w:lang w:val="en-US" w:eastAsia="zh-CN" w:bidi="ar-SA"/>
    </w:rPr>
  </w:style>
  <w:style w:type="paragraph" w:styleId="Title">
    <w:name w:val="Title"/>
    <w:basedOn w:val="Normal"/>
    <w:uiPriority w:val="1"/>
    <w:qFormat/>
    <w:pPr>
      <w:spacing w:line="569" w:lineRule="exact"/>
      <w:ind w:left="1832" w:right="1911"/>
      <w:jc w:val="center"/>
    </w:pPr>
    <w:rPr>
      <w:rFonts w:ascii="Microsoft JhengHei" w:eastAsia="Microsoft JhengHei" w:hAnsi="Microsoft JhengHei" w:cs="Microsoft JhengHei"/>
      <w:b/>
      <w:bCs/>
      <w:sz w:val="36"/>
      <w:szCs w:val="36"/>
      <w:lang w:val="en-US" w:eastAsia="zh-CN" w:bidi="ar-SA"/>
    </w:rPr>
  </w:style>
  <w:style w:type="paragraph" w:styleId="ListParagraph">
    <w:name w:val="List Paragraph"/>
    <w:basedOn w:val="Normal"/>
    <w:uiPriority w:val="1"/>
    <w:qFormat/>
    <w:pPr>
      <w:ind w:left="120"/>
    </w:pPr>
    <w:rPr>
      <w:rFonts w:ascii="宋体" w:eastAsia="宋体" w:hAnsi="宋体" w:cs="宋体"/>
      <w:lang w:val="en-US" w:eastAsia="zh-CN" w:bidi="ar-SA"/>
    </w:rPr>
  </w:style>
  <w:style w:type="paragraph" w:customStyle="1" w:styleId="TableParagraph">
    <w:name w:val="Table Paragraph"/>
    <w:basedOn w:val="Normal"/>
    <w:uiPriority w:val="1"/>
    <w:qFormat/>
    <w:rPr>
      <w:lang w:val="en-US" w:eastAsia="zh-CN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6.xml" /><Relationship Id="rId11" Type="http://schemas.openxmlformats.org/officeDocument/2006/relationships/footer" Target="footer7.xml" /><Relationship Id="rId12" Type="http://schemas.openxmlformats.org/officeDocument/2006/relationships/footer" Target="footer8.xml" /><Relationship Id="rId13" Type="http://schemas.openxmlformats.org/officeDocument/2006/relationships/footer" Target="footer9.xml" /><Relationship Id="rId14" Type="http://schemas.openxmlformats.org/officeDocument/2006/relationships/footer" Target="footer10.xml" /><Relationship Id="rId15" Type="http://schemas.openxmlformats.org/officeDocument/2006/relationships/footer" Target="footer11.xml" /><Relationship Id="rId16" Type="http://schemas.openxmlformats.org/officeDocument/2006/relationships/hyperlink" Target="https://d.book118.com/738117125065006043" TargetMode="External" /><Relationship Id="rId17" Type="http://schemas.openxmlformats.org/officeDocument/2006/relationships/footer" Target="footer12.xml" /><Relationship Id="rId18" Type="http://schemas.openxmlformats.org/officeDocument/2006/relationships/theme" Target="theme/theme1.xml" /><Relationship Id="rId19" Type="http://schemas.openxmlformats.org/officeDocument/2006/relationships/numbering" Target="numbering.xml" /><Relationship Id="rId2" Type="http://schemas.openxmlformats.org/officeDocument/2006/relationships/webSettings" Target="webSettings.xml" /><Relationship Id="rId20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footer" Target="footer4.xml" /><Relationship Id="rId9" Type="http://schemas.openxmlformats.org/officeDocument/2006/relationships/footer" Target="footer5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2024-03-05T05:42:14Z</dcterms:created>
  <dcterms:modified xsi:type="dcterms:W3CDTF">2024-03-05T05:42:14Z</dcterms:modified>
</cp:coreProperties>
</file>