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容器板项目经营分析报告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256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_Toc14256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84" w:history="1">
        <w:r>
          <w:rPr>
            <w:rFonts w:ascii="仿宋" w:eastAsia="仿宋" w:hAnsi="仿宋" w:cs="仿宋" w:hint="eastAsia"/>
            <w:lang w:val="en-US"/>
          </w:rPr>
          <w:t>一、容器板项目市场前景分析</w:t>
        </w:r>
        <w:r>
          <w:tab/>
        </w:r>
        <w:r>
          <w:fldChar w:fldCharType="begin"/>
        </w:r>
        <w:r>
          <w:instrText xml:space="preserve"> PAGEREF _Toc28484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7" w:history="1">
        <w:r>
          <w:rPr>
            <w:rFonts w:ascii="仿宋" w:eastAsia="仿宋" w:hAnsi="仿宋" w:cs="仿宋" w:hint="eastAsia"/>
            <w:lang w:val="en-US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_Toc7297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6" w:history="1">
        <w:r>
          <w:rPr>
            <w:rFonts w:ascii="仿宋" w:eastAsia="仿宋" w:hAnsi="仿宋" w:cs="仿宋" w:hint="eastAsia"/>
            <w:lang w:val="en-US"/>
          </w:rPr>
          <w:t>(二)、行业市场分析</w:t>
        </w:r>
        <w:r>
          <w:tab/>
        </w:r>
        <w:r>
          <w:fldChar w:fldCharType="begin"/>
        </w:r>
        <w:r>
          <w:instrText xml:space="preserve"> PAGEREF _Toc18956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2" w:history="1">
        <w:r>
          <w:rPr>
            <w:rFonts w:ascii="仿宋" w:eastAsia="仿宋" w:hAnsi="仿宋" w:cs="仿宋" w:hint="eastAsia"/>
            <w:lang w:val="en-US"/>
          </w:rPr>
          <w:t>二、发展规划</w:t>
        </w:r>
        <w:r>
          <w:tab/>
        </w:r>
        <w:r>
          <w:fldChar w:fldCharType="begin"/>
        </w:r>
        <w:r>
          <w:instrText xml:space="preserve"> PAGEREF _Toc19992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8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_Toc22168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2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_Toc3872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76" w:history="1">
        <w:r>
          <w:rPr>
            <w:rFonts w:ascii="仿宋" w:eastAsia="仿宋" w:hAnsi="仿宋" w:cs="仿宋" w:hint="eastAsia"/>
            <w:lang w:val="en-US"/>
          </w:rPr>
          <w:t>三、工艺技术设计及设备选型方案</w:t>
        </w:r>
        <w:r>
          <w:tab/>
        </w:r>
        <w:r>
          <w:fldChar w:fldCharType="begin"/>
        </w:r>
        <w:r>
          <w:instrText xml:space="preserve"> PAGEREF _Toc32676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4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_Toc28464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2" w:history="1">
        <w:r>
          <w:rPr>
            <w:rFonts w:ascii="仿宋" w:eastAsia="仿宋" w:hAnsi="仿宋" w:cs="仿宋" w:hint="eastAsia"/>
            <w:lang w:val="en-US"/>
          </w:rPr>
          <w:t>(二)、容器板项目技术工艺分析</w:t>
        </w:r>
        <w:r>
          <w:tab/>
        </w:r>
        <w:r>
          <w:fldChar w:fldCharType="begin"/>
        </w:r>
        <w:r>
          <w:instrText xml:space="preserve"> PAGEREF _Toc28402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6" w:history="1">
        <w:r>
          <w:rPr>
            <w:rFonts w:ascii="仿宋" w:eastAsia="仿宋" w:hAnsi="仿宋" w:cs="仿宋" w:hint="eastAsia"/>
            <w:lang w:val="en-US"/>
          </w:rPr>
          <w:t>(三)、质量管理</w:t>
        </w:r>
        <w:r>
          <w:tab/>
        </w:r>
        <w:r>
          <w:fldChar w:fldCharType="begin"/>
        </w:r>
        <w:r>
          <w:instrText xml:space="preserve"> PAGEREF _Toc3946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1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_Toc28151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0" w:history="1">
        <w:r>
          <w:rPr>
            <w:rFonts w:ascii="仿宋" w:eastAsia="仿宋" w:hAnsi="仿宋" w:cs="仿宋" w:hint="eastAsia"/>
            <w:lang w:val="en-US"/>
          </w:rPr>
          <w:t>四、安全评价范围、目的及依据</w:t>
        </w:r>
        <w:r>
          <w:tab/>
        </w:r>
        <w:r>
          <w:fldChar w:fldCharType="begin"/>
        </w:r>
        <w:r>
          <w:instrText xml:space="preserve"> PAGEREF _Toc29920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4" w:history="1">
        <w:r>
          <w:rPr>
            <w:rFonts w:ascii="仿宋" w:eastAsia="仿宋" w:hAnsi="仿宋" w:cs="仿宋" w:hint="eastAsia"/>
            <w:lang w:val="en-US"/>
          </w:rPr>
          <w:t>(一)、评价范围</w:t>
        </w:r>
        <w:r>
          <w:tab/>
        </w:r>
        <w:r>
          <w:fldChar w:fldCharType="begin"/>
        </w:r>
        <w:r>
          <w:instrText xml:space="preserve"> PAGEREF _Toc4394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0" w:history="1">
        <w:r>
          <w:rPr>
            <w:rFonts w:ascii="仿宋" w:eastAsia="仿宋" w:hAnsi="仿宋" w:cs="仿宋" w:hint="eastAsia"/>
            <w:lang w:val="en-US"/>
          </w:rPr>
          <w:t>(二)、评价目的</w:t>
        </w:r>
        <w:r>
          <w:tab/>
        </w:r>
        <w:r>
          <w:fldChar w:fldCharType="begin"/>
        </w:r>
        <w:r>
          <w:instrText xml:space="preserve"> PAGEREF _Toc7980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1" w:history="1">
        <w:r>
          <w:rPr>
            <w:rFonts w:ascii="仿宋" w:eastAsia="仿宋" w:hAnsi="仿宋" w:cs="仿宋" w:hint="eastAsia"/>
            <w:lang w:val="en-US"/>
          </w:rPr>
          <w:t>(三)、评价依据</w:t>
        </w:r>
        <w:r>
          <w:tab/>
        </w:r>
        <w:r>
          <w:fldChar w:fldCharType="begin"/>
        </w:r>
        <w:r>
          <w:instrText xml:space="preserve"> PAGEREF _Toc10931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0" w:history="1">
        <w:r>
          <w:rPr>
            <w:rFonts w:ascii="仿宋" w:eastAsia="仿宋" w:hAnsi="仿宋" w:cs="仿宋" w:hint="eastAsia"/>
            <w:lang w:val="en-US"/>
          </w:rPr>
          <w:t>五、建设内容</w:t>
        </w:r>
        <w:r>
          <w:tab/>
        </w:r>
        <w:r>
          <w:fldChar w:fldCharType="begin"/>
        </w:r>
        <w:r>
          <w:instrText xml:space="preserve"> PAGEREF _Toc3310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6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_Toc10106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5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_Toc25865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4" w:history="1">
        <w:r>
          <w:rPr>
            <w:rFonts w:ascii="仿宋" w:eastAsia="仿宋" w:hAnsi="仿宋" w:cs="仿宋" w:hint="eastAsia"/>
            <w:lang w:val="en-US"/>
          </w:rPr>
          <w:t>六、容器板项目概论</w:t>
        </w:r>
        <w:r>
          <w:tab/>
        </w:r>
        <w:r>
          <w:fldChar w:fldCharType="begin"/>
        </w:r>
        <w:r>
          <w:instrText xml:space="preserve"> PAGEREF _Toc20984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3" w:history="1">
        <w:r>
          <w:rPr>
            <w:rFonts w:ascii="仿宋" w:eastAsia="仿宋" w:hAnsi="仿宋" w:cs="仿宋" w:hint="eastAsia"/>
            <w:lang w:val="en-US"/>
          </w:rPr>
          <w:t>(一)、容器板项目申报单位概况</w:t>
        </w:r>
        <w:r>
          <w:tab/>
        </w:r>
        <w:r>
          <w:fldChar w:fldCharType="begin"/>
        </w:r>
        <w:r>
          <w:instrText xml:space="preserve"> PAGEREF _Toc29383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4" w:history="1">
        <w:r>
          <w:rPr>
            <w:rFonts w:ascii="仿宋" w:eastAsia="仿宋" w:hAnsi="仿宋" w:cs="仿宋" w:hint="eastAsia"/>
            <w:lang w:val="en-US"/>
          </w:rPr>
          <w:t>(二)、容器板项目概况</w:t>
        </w:r>
        <w:r>
          <w:tab/>
        </w:r>
        <w:r>
          <w:fldChar w:fldCharType="begin"/>
        </w:r>
        <w:r>
          <w:instrText xml:space="preserve"> PAGEREF _Toc4144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03" w:history="1">
        <w:r>
          <w:rPr>
            <w:rFonts w:ascii="仿宋" w:eastAsia="仿宋" w:hAnsi="仿宋" w:cs="仿宋" w:hint="eastAsia"/>
            <w:lang w:val="en-US"/>
          </w:rPr>
          <w:t>七、容器板项目承办单位</w:t>
        </w:r>
        <w:r>
          <w:tab/>
        </w:r>
        <w:r>
          <w:fldChar w:fldCharType="begin"/>
        </w:r>
        <w:r>
          <w:instrText xml:space="preserve"> PAGEREF _Toc21603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8" w:history="1">
        <w:r>
          <w:rPr>
            <w:rFonts w:ascii="仿宋" w:eastAsia="仿宋" w:hAnsi="仿宋" w:cs="仿宋" w:hint="eastAsia"/>
            <w:lang w:val="en-US"/>
          </w:rPr>
          <w:t>(一)、容器板项目承办单位基本情况</w:t>
        </w:r>
        <w:r>
          <w:tab/>
        </w:r>
        <w:r>
          <w:fldChar w:fldCharType="begin"/>
        </w:r>
        <w:r>
          <w:instrText xml:space="preserve"> PAGEREF _Toc7858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3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_Toc30333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310" w:history="1">
        <w:r>
          <w:rPr>
            <w:rFonts w:ascii="仿宋" w:eastAsia="仿宋" w:hAnsi="仿宋" w:cs="仿宋" w:hint="eastAsia"/>
            <w:lang w:val="en-US"/>
          </w:rPr>
          <w:t>八、SWOT分析</w:t>
        </w:r>
        <w:r>
          <w:tab/>
        </w:r>
        <w:r>
          <w:fldChar w:fldCharType="begin"/>
        </w:r>
        <w:r>
          <w:instrText xml:space="preserve"> PAGEREF _Toc6310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_Toc3199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7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_Toc23847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4" w:history="1">
        <w:r>
          <w:rPr>
            <w:rFonts w:ascii="仿宋" w:eastAsia="仿宋" w:hAnsi="仿宋" w:cs="仿宋" w:hint="eastAsia"/>
            <w:lang w:val="en-US"/>
          </w:rPr>
          <w:t>(三)、机会分析()</w:t>
        </w:r>
        <w:r>
          <w:tab/>
        </w:r>
        <w:r>
          <w:fldChar w:fldCharType="begin"/>
        </w:r>
        <w:r>
          <w:instrText xml:space="preserve"> PAGEREF _Toc29964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2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_Toc9332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7" w:history="1">
        <w:r>
          <w:rPr>
            <w:rFonts w:ascii="仿宋" w:eastAsia="仿宋" w:hAnsi="仿宋" w:cs="仿宋" w:hint="eastAsia"/>
            <w:lang w:val="en-US"/>
          </w:rPr>
          <w:t>九、社会效益评价</w:t>
        </w:r>
        <w:r>
          <w:tab/>
        </w:r>
        <w:r>
          <w:fldChar w:fldCharType="begin"/>
        </w:r>
        <w:r>
          <w:instrText xml:space="preserve"> PAGEREF _Toc13027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6" w:history="1">
        <w:r>
          <w:rPr>
            <w:rFonts w:ascii="仿宋" w:eastAsia="仿宋" w:hAnsi="仿宋" w:cs="仿宋" w:hint="eastAsia"/>
            <w:lang w:val="en-US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_Toc27596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7" w:history="1">
        <w:r>
          <w:rPr>
            <w:rFonts w:ascii="仿宋" w:eastAsia="仿宋" w:hAnsi="仿宋" w:cs="仿宋" w:hint="eastAsia"/>
            <w:lang w:val="en-US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_Toc9697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2" w:history="1">
        <w:r>
          <w:rPr>
            <w:rFonts w:ascii="仿宋" w:eastAsia="仿宋" w:hAnsi="仿宋" w:cs="仿宋" w:hint="eastAsia"/>
            <w:lang w:val="en-US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_Toc21732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5" w:history="1">
        <w:r>
          <w:rPr>
            <w:rFonts w:ascii="仿宋" w:eastAsia="仿宋" w:hAnsi="仿宋" w:cs="仿宋" w:hint="eastAsia"/>
            <w:lang w:val="en-US"/>
          </w:rPr>
          <w:t>(四)、增加就业机会</w:t>
        </w:r>
        <w:r>
          <w:tab/>
        </w:r>
        <w:r>
          <w:fldChar w:fldCharType="begin"/>
        </w:r>
        <w:r>
          <w:instrText xml:space="preserve"> PAGEREF _Toc19715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5" w:history="1">
        <w:r>
          <w:rPr>
            <w:rFonts w:ascii="仿宋" w:eastAsia="仿宋" w:hAnsi="仿宋" w:cs="仿宋" w:hint="eastAsia"/>
            <w:lang w:val="en-US"/>
          </w:rPr>
          <w:t>十、容器板项目风险管理</w:t>
        </w:r>
        <w:r>
          <w:tab/>
        </w:r>
        <w:r>
          <w:fldChar w:fldCharType="begin"/>
        </w:r>
        <w:r>
          <w:instrText xml:space="preserve"> PAGEREF _Toc15965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9" w:history="1">
        <w:r>
          <w:rPr>
            <w:rFonts w:ascii="仿宋" w:eastAsia="仿宋" w:hAnsi="仿宋" w:cs="仿宋" w:hint="eastAsia"/>
            <w:lang w:val="en-US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_Toc24989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5" w:history="1">
        <w:r>
          <w:rPr>
            <w:rFonts w:ascii="仿宋" w:eastAsia="仿宋" w:hAnsi="仿宋" w:cs="仿宋" w:hint="eastAsia"/>
            <w:lang w:val="en-US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_Toc17575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7" w:history="1">
        <w:r>
          <w:rPr>
            <w:rFonts w:ascii="仿宋" w:eastAsia="仿宋" w:hAnsi="仿宋" w:cs="仿宋" w:hint="eastAsia"/>
            <w:lang w:val="en-US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_Toc23837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32" w:history="1">
        <w:r>
          <w:rPr>
            <w:rFonts w:ascii="仿宋" w:eastAsia="仿宋" w:hAnsi="仿宋" w:cs="仿宋" w:hint="eastAsia"/>
            <w:lang w:val="en-US"/>
          </w:rPr>
          <w:t>十一、信息技术与数字化转型</w:t>
        </w:r>
        <w:r>
          <w:tab/>
        </w:r>
        <w:r>
          <w:fldChar w:fldCharType="begin"/>
        </w:r>
        <w:r>
          <w:instrText xml:space="preserve"> PAGEREF _Toc5932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2" w:history="1">
        <w:r>
          <w:rPr>
            <w:rFonts w:ascii="仿宋" w:eastAsia="仿宋" w:hAnsi="仿宋" w:cs="仿宋" w:hint="eastAsia"/>
            <w:lang w:val="en-US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_Toc17942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6" w:history="1">
        <w:r>
          <w:rPr>
            <w:rFonts w:ascii="仿宋" w:eastAsia="仿宋" w:hAnsi="仿宋" w:cs="仿宋" w:hint="eastAsia"/>
            <w:lang w:val="en-US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_Toc11206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8" w:history="1">
        <w:r>
          <w:rPr>
            <w:rFonts w:ascii="仿宋" w:eastAsia="仿宋" w:hAnsi="仿宋" w:cs="仿宋" w:hint="eastAsia"/>
            <w:lang w:val="en-US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_Toc18018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2" w:history="1">
        <w:r>
          <w:rPr>
            <w:rFonts w:ascii="仿宋" w:eastAsia="仿宋" w:hAnsi="仿宋" w:cs="仿宋" w:hint="eastAsia"/>
            <w:lang w:val="en-US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_Toc27322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54" w:history="1">
        <w:r>
          <w:rPr>
            <w:rFonts w:ascii="仿宋" w:eastAsia="仿宋" w:hAnsi="仿宋" w:cs="仿宋" w:hint="eastAsia"/>
            <w:lang w:val="en-US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_Toc23454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1" w:history="1">
        <w:r>
          <w:rPr>
            <w:rFonts w:ascii="仿宋" w:eastAsia="仿宋" w:hAnsi="仿宋" w:cs="仿宋" w:hint="eastAsia"/>
            <w:lang w:val="en-US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_Toc32731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val="en-US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_Toc15446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0" w:history="1">
        <w:r>
          <w:rPr>
            <w:rFonts w:ascii="仿宋" w:eastAsia="仿宋" w:hAnsi="仿宋" w:cs="仿宋" w:hint="eastAsia"/>
            <w:lang w:val="en-US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_Toc8580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3" w:history="1">
        <w:r>
          <w:rPr>
            <w:rFonts w:ascii="仿宋" w:eastAsia="仿宋" w:hAnsi="仿宋" w:cs="仿宋" w:hint="eastAsia"/>
            <w:lang w:val="en-US"/>
          </w:rPr>
          <w:t>(四)、质量改进计划</w:t>
        </w:r>
        <w:r>
          <w:tab/>
        </w:r>
        <w:r>
          <w:fldChar w:fldCharType="begin"/>
        </w:r>
        <w:r>
          <w:instrText xml:space="preserve"> PAGEREF _Toc8073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28" w:history="1">
        <w:r>
          <w:rPr>
            <w:rFonts w:ascii="仿宋" w:eastAsia="仿宋" w:hAnsi="仿宋" w:cs="仿宋" w:hint="eastAsia"/>
            <w:lang w:val="en-US"/>
          </w:rPr>
          <w:t>十三、人力资源配置</w:t>
        </w:r>
        <w:r>
          <w:tab/>
        </w:r>
        <w:r>
          <w:fldChar w:fldCharType="begin"/>
        </w:r>
        <w:r>
          <w:instrText xml:space="preserve"> PAGEREF _Toc25728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_Toc16761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5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_Toc11295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1" w:history="1">
        <w:r>
          <w:rPr>
            <w:rFonts w:ascii="仿宋" w:eastAsia="仿宋" w:hAnsi="仿宋" w:cs="仿宋" w:hint="eastAsia"/>
            <w:lang w:val="en-US"/>
          </w:rPr>
          <w:t>十四、风险及退出方式</w:t>
        </w:r>
        <w:r>
          <w:tab/>
        </w:r>
        <w:r>
          <w:fldChar w:fldCharType="begin"/>
        </w:r>
        <w:r>
          <w:instrText xml:space="preserve"> PAGEREF _Toc6121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" w:history="1">
        <w:r>
          <w:rPr>
            <w:rFonts w:ascii="仿宋" w:eastAsia="仿宋" w:hAnsi="仿宋" w:cs="仿宋" w:hint="eastAsia"/>
            <w:lang w:val="en-US"/>
          </w:rPr>
          <w:t>(一)、风险分析</w:t>
        </w:r>
        <w:r>
          <w:tab/>
        </w:r>
        <w:r>
          <w:fldChar w:fldCharType="begin"/>
        </w:r>
        <w:r>
          <w:instrText xml:space="preserve"> PAGEREF _Toc8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5" w:history="1">
        <w:r>
          <w:rPr>
            <w:rFonts w:ascii="仿宋" w:eastAsia="仿宋" w:hAnsi="仿宋" w:cs="仿宋" w:hint="eastAsia"/>
            <w:lang w:val="en-US"/>
          </w:rPr>
          <w:t>(二)、退出方式</w:t>
        </w:r>
        <w:r>
          <w:tab/>
        </w:r>
        <w:r>
          <w:fldChar w:fldCharType="begin"/>
        </w:r>
        <w:r>
          <w:instrText xml:space="preserve"> PAGEREF _Toc31015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59" w:history="1">
        <w:r>
          <w:rPr>
            <w:rFonts w:ascii="仿宋" w:eastAsia="仿宋" w:hAnsi="仿宋" w:cs="仿宋" w:hint="eastAsia"/>
            <w:lang w:val="en-US"/>
          </w:rPr>
          <w:t>十五、容器板项目管理与团队协作</w:t>
        </w:r>
        <w:r>
          <w:tab/>
        </w:r>
        <w:r>
          <w:fldChar w:fldCharType="begin"/>
        </w:r>
        <w:r>
          <w:instrText xml:space="preserve"> PAGEREF _Toc7559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0" w:history="1">
        <w:r>
          <w:rPr>
            <w:rFonts w:ascii="仿宋" w:eastAsia="仿宋" w:hAnsi="仿宋" w:cs="仿宋" w:hint="eastAsia"/>
            <w:lang w:val="en-US"/>
          </w:rPr>
          <w:t>(一)、容器板项目管理方法论</w:t>
        </w:r>
        <w:r>
          <w:tab/>
        </w:r>
        <w:r>
          <w:fldChar w:fldCharType="begin"/>
        </w:r>
        <w:r>
          <w:instrText xml:space="preserve"> PAGEREF _Toc21660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" w:history="1">
        <w:r>
          <w:rPr>
            <w:rFonts w:ascii="仿宋" w:eastAsia="仿宋" w:hAnsi="仿宋" w:cs="仿宋" w:hint="eastAsia"/>
            <w:lang w:val="en-US"/>
          </w:rPr>
          <w:t>(二)、容器板项目计划与进度管理</w:t>
        </w:r>
        <w:r>
          <w:tab/>
        </w:r>
        <w:r>
          <w:fldChar w:fldCharType="begin"/>
        </w:r>
        <w:r>
          <w:instrText xml:space="preserve"> PAGEREF _Toc2157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9" w:history="1">
        <w:r>
          <w:rPr>
            <w:rFonts w:ascii="仿宋" w:eastAsia="仿宋" w:hAnsi="仿宋" w:cs="仿宋" w:hint="eastAsia"/>
            <w:lang w:val="en-US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_Toc20669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9" w:history="1">
        <w:r>
          <w:rPr>
            <w:rFonts w:ascii="仿宋" w:eastAsia="仿宋" w:hAnsi="仿宋" w:cs="仿宋" w:hint="eastAsia"/>
            <w:lang w:val="en-US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_Toc16309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" w:history="1">
        <w:r>
          <w:rPr>
            <w:rFonts w:ascii="仿宋" w:eastAsia="仿宋" w:hAnsi="仿宋" w:cs="仿宋" w:hint="eastAsia"/>
            <w:lang w:val="en-US"/>
          </w:rPr>
          <w:t>(五)、容器板项目风险管理与应对</w:t>
        </w:r>
        <w:r>
          <w:tab/>
        </w:r>
        <w:r>
          <w:fldChar w:fldCharType="begin"/>
        </w:r>
        <w:r>
          <w:instrText xml:space="preserve"> PAGEREF _Toc393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06" w:history="1">
        <w:r>
          <w:rPr>
            <w:rFonts w:ascii="仿宋" w:eastAsia="仿宋" w:hAnsi="仿宋" w:cs="仿宋" w:hint="eastAsia"/>
            <w:lang w:val="en-US"/>
          </w:rPr>
          <w:t>十六、质量管理与持续改进</w:t>
        </w:r>
        <w:r>
          <w:tab/>
        </w:r>
        <w:r>
          <w:fldChar w:fldCharType="begin"/>
        </w:r>
        <w:r>
          <w:instrText xml:space="preserve"> PAGEREF _Toc7306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5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_Toc17405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7" w:history="1">
        <w:r>
          <w:rPr>
            <w:rFonts w:ascii="仿宋" w:eastAsia="仿宋" w:hAnsi="仿宋" w:cs="仿宋" w:hint="eastAsia"/>
            <w:lang w:val="en-US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_Toc22127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8" w:history="1">
        <w:r>
          <w:rPr>
            <w:rFonts w:ascii="仿宋" w:eastAsia="仿宋" w:hAnsi="仿宋" w:cs="仿宋" w:hint="eastAsia"/>
            <w:lang w:val="en-US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_Toc28198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4" w:history="1">
        <w:r>
          <w:rPr>
            <w:rFonts w:ascii="仿宋" w:eastAsia="仿宋" w:hAnsi="仿宋" w:cs="仿宋" w:hint="eastAsia"/>
            <w:lang w:val="en-US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_Toc15754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64" w:history="1">
        <w:r>
          <w:rPr>
            <w:rFonts w:ascii="仿宋" w:eastAsia="仿宋" w:hAnsi="仿宋" w:cs="仿宋" w:hint="eastAsia"/>
            <w:lang w:val="en-US"/>
          </w:rPr>
          <w:t>十七、容器板项目运行方案</w:t>
        </w:r>
        <w:r>
          <w:tab/>
        </w:r>
        <w:r>
          <w:fldChar w:fldCharType="begin"/>
        </w:r>
        <w:r>
          <w:instrText xml:space="preserve"> PAGEREF _Toc16564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" w:history="1">
        <w:r>
          <w:rPr>
            <w:rFonts w:ascii="仿宋" w:eastAsia="仿宋" w:hAnsi="仿宋" w:cs="仿宋" w:hint="eastAsia"/>
            <w:lang w:val="en-US"/>
          </w:rPr>
          <w:t>(一)、容器板项目运行管理体系建设</w:t>
        </w:r>
        <w:r>
          <w:tab/>
        </w:r>
        <w:r>
          <w:fldChar w:fldCharType="begin"/>
        </w:r>
        <w:r>
          <w:instrText xml:space="preserve"> PAGEREF _Toc1124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8" w:history="1">
        <w:r>
          <w:rPr>
            <w:rFonts w:ascii="仿宋" w:eastAsia="仿宋" w:hAnsi="仿宋" w:cs="仿宋" w:hint="eastAsia"/>
            <w:lang w:val="en-US"/>
          </w:rPr>
          <w:t>(二)、运营效率提升策略</w:t>
        </w:r>
        <w:r>
          <w:tab/>
        </w:r>
        <w:r>
          <w:fldChar w:fldCharType="begin"/>
        </w:r>
        <w:r>
          <w:instrText xml:space="preserve"> PAGEREF _Toc11838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5" w:history="1">
        <w:r>
          <w:rPr>
            <w:rFonts w:ascii="仿宋" w:eastAsia="仿宋" w:hAnsi="仿宋" w:cs="仿宋" w:hint="eastAsia"/>
            <w:lang w:val="en-US"/>
          </w:rPr>
          <w:t>(三)、风险管理与应对</w:t>
        </w:r>
        <w:r>
          <w:tab/>
        </w:r>
        <w:r>
          <w:fldChar w:fldCharType="begin"/>
        </w:r>
        <w:r>
          <w:instrText xml:space="preserve"> PAGEREF _Toc31905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7" w:history="1">
        <w:r>
          <w:rPr>
            <w:rFonts w:ascii="仿宋" w:eastAsia="仿宋" w:hAnsi="仿宋" w:cs="仿宋" w:hint="eastAsia"/>
            <w:lang w:val="en-US"/>
          </w:rPr>
          <w:t>(四)、绩效评估与监测</w:t>
        </w:r>
        <w:r>
          <w:tab/>
        </w:r>
        <w:r>
          <w:fldChar w:fldCharType="begin"/>
        </w:r>
        <w:r>
          <w:instrText xml:space="preserve"> PAGEREF _Toc28057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" w:history="1">
        <w:r>
          <w:rPr>
            <w:rFonts w:ascii="仿宋" w:eastAsia="仿宋" w:hAnsi="仿宋" w:cs="仿宋" w:hint="eastAsia"/>
            <w:lang w:val="en-US"/>
          </w:rPr>
          <w:t>(五)、利益相关方沟通与合作</w:t>
        </w:r>
        <w:r>
          <w:tab/>
        </w:r>
        <w:r>
          <w:fldChar w:fldCharType="begin"/>
        </w:r>
        <w:r>
          <w:instrText xml:space="preserve"> PAGEREF _Toc1656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1" w:history="1">
        <w:r>
          <w:rPr>
            <w:rFonts w:ascii="仿宋" w:eastAsia="仿宋" w:hAnsi="仿宋" w:cs="仿宋" w:hint="eastAsia"/>
            <w:lang w:val="en-US"/>
          </w:rPr>
          <w:t>(六)、信息化建设与数字化转型</w:t>
        </w:r>
        <w:r>
          <w:tab/>
        </w:r>
        <w:r>
          <w:fldChar w:fldCharType="begin"/>
        </w:r>
        <w:r>
          <w:instrText xml:space="preserve"> PAGEREF _Toc14321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8" w:history="1">
        <w:r>
          <w:rPr>
            <w:rFonts w:ascii="仿宋" w:eastAsia="仿宋" w:hAnsi="仿宋" w:cs="仿宋" w:hint="eastAsia"/>
            <w:lang w:val="en-US"/>
          </w:rPr>
          <w:t>(七)、持续改进与创新发展</w:t>
        </w:r>
        <w:r>
          <w:tab/>
        </w:r>
        <w:r>
          <w:fldChar w:fldCharType="begin"/>
        </w:r>
        <w:r>
          <w:instrText xml:space="preserve"> PAGEREF _Toc12538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9" w:history="1">
        <w:r>
          <w:rPr>
            <w:rFonts w:ascii="仿宋" w:eastAsia="仿宋" w:hAnsi="仿宋" w:cs="仿宋" w:hint="eastAsia"/>
            <w:lang w:val="en-US"/>
          </w:rPr>
          <w:t>(八)、运营经验总结与展望</w:t>
        </w:r>
        <w:r>
          <w:tab/>
        </w:r>
        <w:r>
          <w:fldChar w:fldCharType="begin"/>
        </w:r>
        <w:r>
          <w:instrText xml:space="preserve"> PAGEREF _Toc22649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5" w:history="1">
        <w:r>
          <w:rPr>
            <w:rFonts w:ascii="仿宋" w:eastAsia="仿宋" w:hAnsi="仿宋" w:cs="仿宋" w:hint="eastAsia"/>
            <w:lang w:val="en-US"/>
          </w:rPr>
          <w:t>十八、容器板行业发展方向</w:t>
        </w:r>
        <w:r>
          <w:tab/>
        </w:r>
        <w:r>
          <w:fldChar w:fldCharType="begin"/>
        </w:r>
        <w:r>
          <w:instrText xml:space="preserve"> PAGEREF _Toc14685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6" w:history="1">
        <w:r>
          <w:rPr>
            <w:rFonts w:ascii="仿宋" w:eastAsia="仿宋" w:hAnsi="仿宋" w:cs="仿宋" w:hint="eastAsia"/>
            <w:lang w:val="en-US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_Toc8956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8" w:history="1">
        <w:r>
          <w:rPr>
            <w:rFonts w:ascii="仿宋" w:eastAsia="仿宋" w:hAnsi="仿宋" w:cs="仿宋" w:hint="eastAsia"/>
            <w:lang w:val="en-US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_Toc18928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9" w:history="1">
        <w:r>
          <w:rPr>
            <w:rFonts w:ascii="仿宋" w:eastAsia="仿宋" w:hAnsi="仿宋" w:cs="仿宋" w:hint="eastAsia"/>
            <w:lang w:val="en-US"/>
          </w:rPr>
          <w:t>(三)、容器板行业生态系统构建</w:t>
        </w:r>
        <w:r>
          <w:tab/>
        </w:r>
        <w:r>
          <w:fldChar w:fldCharType="begin"/>
        </w:r>
        <w:r>
          <w:instrText xml:space="preserve"> PAGEREF _Toc20369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3" w:history="1">
        <w:r>
          <w:rPr>
            <w:rFonts w:ascii="仿宋" w:eastAsia="仿宋" w:hAnsi="仿宋" w:cs="仿宋" w:hint="eastAsia"/>
            <w:lang w:val="en-US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_Toc7523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val="en-US"/>
          </w:rPr>
          <w:t>十九、容器板商业模式</w:t>
        </w:r>
        <w:r>
          <w:tab/>
        </w:r>
        <w:r>
          <w:fldChar w:fldCharType="begin"/>
        </w:r>
        <w:r>
          <w:instrText xml:space="preserve"> PAGEREF _Toc27962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4480" w:history="1">
        <w:r>
          <w:rPr>
            <w:rFonts w:ascii="仿宋" w:eastAsia="仿宋" w:hAnsi="仿宋" w:cs="仿宋" w:hint="eastAsia"/>
            <w:lang w:val="en-US"/>
          </w:rPr>
          <w:t>(一)、容器板新型运营方式</w:t>
        </w:r>
        <w:r>
          <w:tab/>
        </w:r>
        <w:r>
          <w:fldChar w:fldCharType="begin"/>
        </w:r>
        <w:r>
          <w:instrText xml:space="preserve"> PAGEREF _Toc4480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6" w:history="1">
        <w:r>
          <w:rPr>
            <w:rFonts w:ascii="仿宋" w:eastAsia="仿宋" w:hAnsi="仿宋" w:cs="仿宋" w:hint="eastAsia"/>
            <w:lang w:val="en-US"/>
          </w:rPr>
          <w:t>(二)、容器板数字化发展方案</w:t>
        </w:r>
        <w:r>
          <w:tab/>
        </w:r>
        <w:r>
          <w:fldChar w:fldCharType="begin"/>
        </w:r>
        <w:r>
          <w:instrText xml:space="preserve"> PAGEREF _Toc27196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1" w:history="1">
        <w:r>
          <w:rPr>
            <w:rFonts w:ascii="仿宋" w:eastAsia="仿宋" w:hAnsi="仿宋" w:cs="仿宋" w:hint="eastAsia"/>
            <w:lang w:val="en-US"/>
          </w:rPr>
          <w:t>(三)、容器板企业文化建设方案</w:t>
        </w:r>
        <w:r>
          <w:tab/>
        </w:r>
        <w:r>
          <w:fldChar w:fldCharType="begin"/>
        </w:r>
        <w:r>
          <w:instrText xml:space="preserve"> PAGEREF _Toc19601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1" w:history="1">
        <w:r>
          <w:rPr>
            <w:rFonts w:ascii="仿宋" w:eastAsia="仿宋" w:hAnsi="仿宋" w:cs="仿宋" w:hint="eastAsia"/>
            <w:lang w:val="en-US"/>
          </w:rPr>
          <w:t>(四)、容器板供应链管理</w:t>
        </w:r>
        <w:r>
          <w:tab/>
        </w:r>
        <w:r>
          <w:fldChar w:fldCharType="begin"/>
        </w:r>
        <w:r>
          <w:instrText xml:space="preserve"> PAGEREF _Toc26731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8" w:history="1">
        <w:r>
          <w:rPr>
            <w:rFonts w:ascii="仿宋" w:eastAsia="仿宋" w:hAnsi="仿宋" w:cs="仿宋" w:hint="eastAsia"/>
            <w:lang w:val="en-US"/>
          </w:rPr>
          <w:t>二十、危机管理与应急响应</w:t>
        </w:r>
        <w:r>
          <w:tab/>
        </w:r>
        <w:r>
          <w:fldChar w:fldCharType="begin"/>
        </w:r>
        <w:r>
          <w:instrText xml:space="preserve"> PAGEREF _Toc29438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" w:history="1">
        <w:r>
          <w:rPr>
            <w:rFonts w:ascii="仿宋" w:eastAsia="仿宋" w:hAnsi="仿宋" w:cs="仿宋" w:hint="eastAsia"/>
            <w:lang w:val="en-US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_Toc1230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6" w:history="1">
        <w:r>
          <w:rPr>
            <w:rFonts w:ascii="仿宋" w:eastAsia="仿宋" w:hAnsi="仿宋" w:cs="仿宋" w:hint="eastAsia"/>
            <w:lang w:val="en-US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_Toc5876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1" w:history="1">
        <w:r>
          <w:rPr>
            <w:rFonts w:ascii="仿宋" w:eastAsia="仿宋" w:hAnsi="仿宋" w:cs="仿宋" w:hint="eastAsia"/>
            <w:lang w:val="en-US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_Toc13621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4" w:history="1">
        <w:r>
          <w:rPr>
            <w:rFonts w:ascii="仿宋" w:eastAsia="仿宋" w:hAnsi="仿宋" w:cs="仿宋" w:hint="eastAsia"/>
            <w:lang w:val="en-US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_Toc6664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https://d.book118.com/738123113112006046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容器板项目经营分析报告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容器板项目经营分析报告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容器板项目经营分析报告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容器板项目经营分析报告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容器板项目经营分析报告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700699"/>
    <w:rsid w:val="7B7006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738123113112006046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2024-03-17T12:33:00Z</dcterms:created>
  <dcterms:modified xsi:type="dcterms:W3CDTF">2024-03-17T12:33:40Z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