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5" w:history="1">
        <w:r>
          <w:rPr>
            <w:rFonts w:ascii="仿宋" w:eastAsia="仿宋" w:hAnsi="仿宋" w:cs="仿宋" w:hint="eastAsia"/>
            <w:lang w:eastAsia="zh-CN"/>
          </w:rPr>
          <w:t>前言</w:t>
        </w:r>
        <w:r>
          <w:tab/>
        </w:r>
        <w:r>
          <w:fldChar w:fldCharType="begin"/>
        </w:r>
        <w:r>
          <w:instrText xml:space="preserve"> PAGEREF _Toc21065 \h </w:instrText>
        </w:r>
        <w:r>
          <w:fldChar w:fldCharType="separate"/>
        </w:r>
        <w:r>
          <w:t>3</w:t>
        </w:r>
        <w:r>
          <w:fldChar w:fldCharType="end"/>
        </w:r>
      </w:hyperlink>
    </w:p>
    <w:p>
      <w:pPr>
        <w:pStyle w:val="TOC1"/>
        <w:tabs>
          <w:tab w:val="right" w:leader="dot" w:pos="8306"/>
        </w:tabs>
      </w:pPr>
      <w:hyperlink w:anchor="_Toc19820" w:history="1">
        <w:r>
          <w:rPr>
            <w:rFonts w:ascii="仿宋" w:eastAsia="仿宋" w:hAnsi="仿宋" w:cs="仿宋" w:hint="eastAsia"/>
            <w:lang w:eastAsia="zh-CN"/>
          </w:rPr>
          <w:t>一、沙发床项目概论</w:t>
        </w:r>
        <w:r>
          <w:tab/>
        </w:r>
        <w:r>
          <w:fldChar w:fldCharType="begin"/>
        </w:r>
        <w:r>
          <w:instrText xml:space="preserve"> PAGEREF _Toc19820 \h </w:instrText>
        </w:r>
        <w:r>
          <w:fldChar w:fldCharType="separate"/>
        </w:r>
        <w:r>
          <w:t>3</w:t>
        </w:r>
        <w:r>
          <w:fldChar w:fldCharType="end"/>
        </w:r>
      </w:hyperlink>
    </w:p>
    <w:p>
      <w:pPr>
        <w:pStyle w:val="TOC2"/>
        <w:tabs>
          <w:tab w:val="right" w:leader="dot" w:pos="8306"/>
        </w:tabs>
      </w:pPr>
      <w:hyperlink w:anchor="_Toc16476" w:history="1">
        <w:r>
          <w:rPr>
            <w:rFonts w:ascii="仿宋" w:eastAsia="仿宋" w:hAnsi="仿宋" w:cs="仿宋" w:hint="eastAsia"/>
            <w:lang w:eastAsia="zh-CN"/>
          </w:rPr>
          <w:t>(一)、沙发床项目概况</w:t>
        </w:r>
        <w:r>
          <w:tab/>
        </w:r>
        <w:r>
          <w:fldChar w:fldCharType="begin"/>
        </w:r>
        <w:r>
          <w:instrText xml:space="preserve"> PAGEREF _Toc16476 \h </w:instrText>
        </w:r>
        <w:r>
          <w:fldChar w:fldCharType="separate"/>
        </w:r>
        <w:r>
          <w:t>3</w:t>
        </w:r>
        <w:r>
          <w:fldChar w:fldCharType="end"/>
        </w:r>
      </w:hyperlink>
    </w:p>
    <w:p>
      <w:pPr>
        <w:pStyle w:val="TOC2"/>
        <w:tabs>
          <w:tab w:val="right" w:leader="dot" w:pos="8306"/>
        </w:tabs>
      </w:pPr>
      <w:hyperlink w:anchor="_Toc2801" w:history="1">
        <w:r>
          <w:rPr>
            <w:rFonts w:ascii="仿宋" w:eastAsia="仿宋" w:hAnsi="仿宋" w:cs="仿宋" w:hint="eastAsia"/>
            <w:lang w:eastAsia="zh-CN"/>
          </w:rPr>
          <w:t>(二)、沙发床项目目标</w:t>
        </w:r>
        <w:r>
          <w:tab/>
        </w:r>
        <w:r>
          <w:fldChar w:fldCharType="begin"/>
        </w:r>
        <w:r>
          <w:instrText xml:space="preserve"> PAGEREF _Toc2801 \h </w:instrText>
        </w:r>
        <w:r>
          <w:fldChar w:fldCharType="separate"/>
        </w:r>
        <w:r>
          <w:t>5</w:t>
        </w:r>
        <w:r>
          <w:fldChar w:fldCharType="end"/>
        </w:r>
      </w:hyperlink>
    </w:p>
    <w:p>
      <w:pPr>
        <w:pStyle w:val="TOC2"/>
        <w:tabs>
          <w:tab w:val="right" w:leader="dot" w:pos="8306"/>
        </w:tabs>
      </w:pPr>
      <w:hyperlink w:anchor="_Toc4023" w:history="1">
        <w:r>
          <w:rPr>
            <w:rFonts w:ascii="仿宋" w:eastAsia="仿宋" w:hAnsi="仿宋" w:cs="仿宋" w:hint="eastAsia"/>
            <w:lang w:eastAsia="zh-CN"/>
          </w:rPr>
          <w:t>(三)、沙发床项目提出的理由</w:t>
        </w:r>
        <w:r>
          <w:tab/>
        </w:r>
        <w:r>
          <w:fldChar w:fldCharType="begin"/>
        </w:r>
        <w:r>
          <w:instrText xml:space="preserve"> PAGEREF _Toc4023 \h </w:instrText>
        </w:r>
        <w:r>
          <w:fldChar w:fldCharType="separate"/>
        </w:r>
        <w:r>
          <w:t>6</w:t>
        </w:r>
        <w:r>
          <w:fldChar w:fldCharType="end"/>
        </w:r>
      </w:hyperlink>
    </w:p>
    <w:p>
      <w:pPr>
        <w:pStyle w:val="TOC2"/>
        <w:tabs>
          <w:tab w:val="right" w:leader="dot" w:pos="8306"/>
        </w:tabs>
      </w:pPr>
      <w:hyperlink w:anchor="_Toc10182" w:history="1">
        <w:r>
          <w:rPr>
            <w:rFonts w:ascii="仿宋" w:eastAsia="仿宋" w:hAnsi="仿宋" w:cs="仿宋" w:hint="eastAsia"/>
            <w:lang w:eastAsia="zh-CN"/>
          </w:rPr>
          <w:t>(四)、沙发床项目意义</w:t>
        </w:r>
        <w:r>
          <w:tab/>
        </w:r>
        <w:r>
          <w:fldChar w:fldCharType="begin"/>
        </w:r>
        <w:r>
          <w:instrText xml:space="preserve"> PAGEREF _Toc10182 \h </w:instrText>
        </w:r>
        <w:r>
          <w:fldChar w:fldCharType="separate"/>
        </w:r>
        <w:r>
          <w:t>8</w:t>
        </w:r>
        <w:r>
          <w:fldChar w:fldCharType="end"/>
        </w:r>
      </w:hyperlink>
    </w:p>
    <w:p>
      <w:pPr>
        <w:pStyle w:val="TOC2"/>
        <w:tabs>
          <w:tab w:val="right" w:leader="dot" w:pos="8306"/>
        </w:tabs>
      </w:pPr>
      <w:hyperlink w:anchor="_Toc12448" w:history="1">
        <w:r>
          <w:rPr>
            <w:rFonts w:ascii="仿宋" w:eastAsia="仿宋" w:hAnsi="仿宋" w:cs="仿宋" w:hint="eastAsia"/>
            <w:lang w:eastAsia="zh-CN"/>
          </w:rPr>
          <w:t>(五)、沙发床项目背景</w:t>
        </w:r>
        <w:r>
          <w:tab/>
        </w:r>
        <w:r>
          <w:fldChar w:fldCharType="begin"/>
        </w:r>
        <w:r>
          <w:instrText xml:space="preserve"> PAGEREF _Toc12448 \h </w:instrText>
        </w:r>
        <w:r>
          <w:fldChar w:fldCharType="separate"/>
        </w:r>
        <w:r>
          <w:t>8</w:t>
        </w:r>
        <w:r>
          <w:fldChar w:fldCharType="end"/>
        </w:r>
      </w:hyperlink>
    </w:p>
    <w:p>
      <w:pPr>
        <w:pStyle w:val="TOC1"/>
        <w:tabs>
          <w:tab w:val="right" w:leader="dot" w:pos="8306"/>
        </w:tabs>
      </w:pPr>
      <w:hyperlink w:anchor="_Toc5745" w:history="1">
        <w:r>
          <w:rPr>
            <w:rFonts w:ascii="仿宋" w:eastAsia="仿宋" w:hAnsi="仿宋" w:cs="仿宋" w:hint="eastAsia"/>
            <w:lang w:eastAsia="zh-CN"/>
          </w:rPr>
          <w:t>二、沙发床项目建设背景及必要性分析</w:t>
        </w:r>
        <w:r>
          <w:tab/>
        </w:r>
        <w:r>
          <w:fldChar w:fldCharType="begin"/>
        </w:r>
        <w:r>
          <w:instrText xml:space="preserve"> PAGEREF _Toc5745 \h </w:instrText>
        </w:r>
        <w:r>
          <w:fldChar w:fldCharType="separate"/>
        </w:r>
        <w:r>
          <w:t>9</w:t>
        </w:r>
        <w:r>
          <w:fldChar w:fldCharType="end"/>
        </w:r>
      </w:hyperlink>
    </w:p>
    <w:p>
      <w:pPr>
        <w:pStyle w:val="TOC2"/>
        <w:tabs>
          <w:tab w:val="right" w:leader="dot" w:pos="8306"/>
        </w:tabs>
      </w:pPr>
      <w:hyperlink w:anchor="_Toc18835" w:history="1">
        <w:r>
          <w:rPr>
            <w:rFonts w:ascii="仿宋" w:eastAsia="仿宋" w:hAnsi="仿宋" w:cs="仿宋" w:hint="eastAsia"/>
            <w:lang w:eastAsia="zh-CN"/>
          </w:rPr>
          <w:t>(一)、沙发床项目背景分析</w:t>
        </w:r>
        <w:r>
          <w:tab/>
        </w:r>
        <w:r>
          <w:fldChar w:fldCharType="begin"/>
        </w:r>
        <w:r>
          <w:instrText xml:space="preserve"> PAGEREF _Toc18835 \h </w:instrText>
        </w:r>
        <w:r>
          <w:fldChar w:fldCharType="separate"/>
        </w:r>
        <w:r>
          <w:t>9</w:t>
        </w:r>
        <w:r>
          <w:fldChar w:fldCharType="end"/>
        </w:r>
      </w:hyperlink>
    </w:p>
    <w:p>
      <w:pPr>
        <w:pStyle w:val="TOC2"/>
        <w:tabs>
          <w:tab w:val="right" w:leader="dot" w:pos="8306"/>
        </w:tabs>
      </w:pPr>
      <w:hyperlink w:anchor="_Toc4442" w:history="1">
        <w:r>
          <w:rPr>
            <w:rFonts w:ascii="仿宋" w:eastAsia="仿宋" w:hAnsi="仿宋" w:cs="仿宋" w:hint="eastAsia"/>
            <w:lang w:eastAsia="zh-CN"/>
          </w:rPr>
          <w:t>(二)、沙发床项目建设必要性分析</w:t>
        </w:r>
        <w:r>
          <w:tab/>
        </w:r>
        <w:r>
          <w:fldChar w:fldCharType="begin"/>
        </w:r>
        <w:r>
          <w:instrText xml:space="preserve"> PAGEREF _Toc4442 \h </w:instrText>
        </w:r>
        <w:r>
          <w:fldChar w:fldCharType="separate"/>
        </w:r>
        <w:r>
          <w:t>11</w:t>
        </w:r>
        <w:r>
          <w:fldChar w:fldCharType="end"/>
        </w:r>
      </w:hyperlink>
    </w:p>
    <w:p>
      <w:pPr>
        <w:pStyle w:val="TOC1"/>
        <w:tabs>
          <w:tab w:val="right" w:leader="dot" w:pos="8306"/>
        </w:tabs>
      </w:pPr>
      <w:hyperlink w:anchor="_Toc10676" w:history="1">
        <w:r>
          <w:rPr>
            <w:rFonts w:ascii="仿宋" w:eastAsia="仿宋" w:hAnsi="仿宋" w:cs="仿宋" w:hint="eastAsia"/>
            <w:lang w:eastAsia="zh-CN"/>
          </w:rPr>
          <w:t>三、市场分析、调研</w:t>
        </w:r>
        <w:r>
          <w:tab/>
        </w:r>
        <w:r>
          <w:fldChar w:fldCharType="begin"/>
        </w:r>
        <w:r>
          <w:instrText xml:space="preserve"> PAGEREF _Toc10676 \h </w:instrText>
        </w:r>
        <w:r>
          <w:fldChar w:fldCharType="separate"/>
        </w:r>
        <w:r>
          <w:t>12</w:t>
        </w:r>
        <w:r>
          <w:fldChar w:fldCharType="end"/>
        </w:r>
      </w:hyperlink>
    </w:p>
    <w:p>
      <w:pPr>
        <w:pStyle w:val="TOC2"/>
        <w:tabs>
          <w:tab w:val="right" w:leader="dot" w:pos="8306"/>
        </w:tabs>
      </w:pPr>
      <w:hyperlink w:anchor="_Toc6154" w:history="1">
        <w:r>
          <w:rPr>
            <w:rFonts w:ascii="仿宋" w:eastAsia="仿宋" w:hAnsi="仿宋" w:cs="仿宋" w:hint="eastAsia"/>
            <w:lang w:eastAsia="zh-CN"/>
          </w:rPr>
          <w:t>(一)、沙发床行业分析</w:t>
        </w:r>
        <w:r>
          <w:tab/>
        </w:r>
        <w:r>
          <w:fldChar w:fldCharType="begin"/>
        </w:r>
        <w:r>
          <w:instrText xml:space="preserve"> PAGEREF _Toc6154 \h </w:instrText>
        </w:r>
        <w:r>
          <w:fldChar w:fldCharType="separate"/>
        </w:r>
        <w:r>
          <w:t>12</w:t>
        </w:r>
        <w:r>
          <w:fldChar w:fldCharType="end"/>
        </w:r>
      </w:hyperlink>
    </w:p>
    <w:p>
      <w:pPr>
        <w:pStyle w:val="TOC2"/>
        <w:tabs>
          <w:tab w:val="right" w:leader="dot" w:pos="8306"/>
        </w:tabs>
      </w:pPr>
      <w:hyperlink w:anchor="_Toc21389" w:history="1">
        <w:r>
          <w:rPr>
            <w:rFonts w:ascii="仿宋" w:eastAsia="仿宋" w:hAnsi="仿宋" w:cs="仿宋" w:hint="eastAsia"/>
            <w:lang w:eastAsia="zh-CN"/>
          </w:rPr>
          <w:t>(二)、沙发床市场分析预测</w:t>
        </w:r>
        <w:r>
          <w:tab/>
        </w:r>
        <w:r>
          <w:fldChar w:fldCharType="begin"/>
        </w:r>
        <w:r>
          <w:instrText xml:space="preserve"> PAGEREF _Toc21389 \h </w:instrText>
        </w:r>
        <w:r>
          <w:fldChar w:fldCharType="separate"/>
        </w:r>
        <w:r>
          <w:t>13</w:t>
        </w:r>
        <w:r>
          <w:fldChar w:fldCharType="end"/>
        </w:r>
      </w:hyperlink>
    </w:p>
    <w:p>
      <w:pPr>
        <w:pStyle w:val="TOC1"/>
        <w:tabs>
          <w:tab w:val="right" w:leader="dot" w:pos="8306"/>
        </w:tabs>
      </w:pPr>
      <w:hyperlink w:anchor="_Toc18273" w:history="1">
        <w:r>
          <w:rPr>
            <w:rFonts w:ascii="仿宋" w:eastAsia="仿宋" w:hAnsi="仿宋" w:cs="仿宋" w:hint="eastAsia"/>
            <w:lang w:eastAsia="zh-CN"/>
          </w:rPr>
          <w:t>四、沙发床项目文档管理</w:t>
        </w:r>
        <w:r>
          <w:tab/>
        </w:r>
        <w:r>
          <w:fldChar w:fldCharType="begin"/>
        </w:r>
        <w:r>
          <w:instrText xml:space="preserve"> PAGEREF _Toc18273 \h </w:instrText>
        </w:r>
        <w:r>
          <w:fldChar w:fldCharType="separate"/>
        </w:r>
        <w:r>
          <w:t>14</w:t>
        </w:r>
        <w:r>
          <w:fldChar w:fldCharType="end"/>
        </w:r>
      </w:hyperlink>
    </w:p>
    <w:p>
      <w:pPr>
        <w:pStyle w:val="TOC2"/>
        <w:tabs>
          <w:tab w:val="right" w:leader="dot" w:pos="8306"/>
        </w:tabs>
      </w:pPr>
      <w:hyperlink w:anchor="_Toc2809" w:history="1">
        <w:r>
          <w:rPr>
            <w:rFonts w:ascii="仿宋" w:eastAsia="仿宋" w:hAnsi="仿宋" w:cs="仿宋" w:hint="eastAsia"/>
            <w:lang w:eastAsia="zh-CN"/>
          </w:rPr>
          <w:t>(一)、文档编制与审查</w:t>
        </w:r>
        <w:r>
          <w:tab/>
        </w:r>
        <w:r>
          <w:fldChar w:fldCharType="begin"/>
        </w:r>
        <w:r>
          <w:instrText xml:space="preserve"> PAGEREF _Toc2809 \h </w:instrText>
        </w:r>
        <w:r>
          <w:fldChar w:fldCharType="separate"/>
        </w:r>
        <w:r>
          <w:t>14</w:t>
        </w:r>
        <w:r>
          <w:fldChar w:fldCharType="end"/>
        </w:r>
      </w:hyperlink>
    </w:p>
    <w:p>
      <w:pPr>
        <w:pStyle w:val="TOC2"/>
        <w:tabs>
          <w:tab w:val="right" w:leader="dot" w:pos="8306"/>
        </w:tabs>
      </w:pPr>
      <w:hyperlink w:anchor="_Toc27752" w:history="1">
        <w:r>
          <w:rPr>
            <w:rFonts w:ascii="仿宋" w:eastAsia="仿宋" w:hAnsi="仿宋" w:cs="仿宋" w:hint="eastAsia"/>
            <w:lang w:eastAsia="zh-CN"/>
          </w:rPr>
          <w:t>(二)、文档发布与分发</w:t>
        </w:r>
        <w:r>
          <w:tab/>
        </w:r>
        <w:r>
          <w:fldChar w:fldCharType="begin"/>
        </w:r>
        <w:r>
          <w:instrText xml:space="preserve"> PAGEREF _Toc27752 \h </w:instrText>
        </w:r>
        <w:r>
          <w:fldChar w:fldCharType="separate"/>
        </w:r>
        <w:r>
          <w:t>15</w:t>
        </w:r>
        <w:r>
          <w:fldChar w:fldCharType="end"/>
        </w:r>
      </w:hyperlink>
    </w:p>
    <w:p>
      <w:pPr>
        <w:pStyle w:val="TOC2"/>
        <w:tabs>
          <w:tab w:val="right" w:leader="dot" w:pos="8306"/>
        </w:tabs>
      </w:pPr>
      <w:hyperlink w:anchor="_Toc26411" w:history="1">
        <w:r>
          <w:rPr>
            <w:rFonts w:ascii="仿宋" w:eastAsia="仿宋" w:hAnsi="仿宋" w:cs="仿宋" w:hint="eastAsia"/>
            <w:lang w:eastAsia="zh-CN"/>
          </w:rPr>
          <w:t>(三)、文档存档与归档</w:t>
        </w:r>
        <w:r>
          <w:tab/>
        </w:r>
        <w:r>
          <w:fldChar w:fldCharType="begin"/>
        </w:r>
        <w:r>
          <w:instrText xml:space="preserve"> PAGEREF _Toc26411 \h </w:instrText>
        </w:r>
        <w:r>
          <w:fldChar w:fldCharType="separate"/>
        </w:r>
        <w:r>
          <w:t>16</w:t>
        </w:r>
        <w:r>
          <w:fldChar w:fldCharType="end"/>
        </w:r>
      </w:hyperlink>
    </w:p>
    <w:p>
      <w:pPr>
        <w:pStyle w:val="TOC1"/>
        <w:tabs>
          <w:tab w:val="right" w:leader="dot" w:pos="8306"/>
        </w:tabs>
      </w:pPr>
      <w:hyperlink w:anchor="_Toc28321" w:history="1">
        <w:r>
          <w:rPr>
            <w:rFonts w:ascii="仿宋" w:eastAsia="仿宋" w:hAnsi="仿宋" w:cs="仿宋" w:hint="eastAsia"/>
            <w:lang w:eastAsia="zh-CN"/>
          </w:rPr>
          <w:t>五、沙发床项目绩效评估</w:t>
        </w:r>
        <w:r>
          <w:tab/>
        </w:r>
        <w:r>
          <w:fldChar w:fldCharType="begin"/>
        </w:r>
        <w:r>
          <w:instrText xml:space="preserve"> PAGEREF _Toc28321 \h </w:instrText>
        </w:r>
        <w:r>
          <w:fldChar w:fldCharType="separate"/>
        </w:r>
        <w:r>
          <w:t>17</w:t>
        </w:r>
        <w:r>
          <w:fldChar w:fldCharType="end"/>
        </w:r>
      </w:hyperlink>
    </w:p>
    <w:p>
      <w:pPr>
        <w:pStyle w:val="TOC2"/>
        <w:tabs>
          <w:tab w:val="right" w:leader="dot" w:pos="8306"/>
        </w:tabs>
      </w:pPr>
      <w:hyperlink w:anchor="_Toc12851" w:history="1">
        <w:r>
          <w:rPr>
            <w:rFonts w:ascii="仿宋" w:eastAsia="仿宋" w:hAnsi="仿宋" w:cs="仿宋" w:hint="eastAsia"/>
            <w:lang w:eastAsia="zh-CN"/>
          </w:rPr>
          <w:t>(一)、绩效评估指标</w:t>
        </w:r>
        <w:r>
          <w:tab/>
        </w:r>
        <w:r>
          <w:fldChar w:fldCharType="begin"/>
        </w:r>
        <w:r>
          <w:instrText xml:space="preserve"> PAGEREF _Toc12851 \h </w:instrText>
        </w:r>
        <w:r>
          <w:fldChar w:fldCharType="separate"/>
        </w:r>
        <w:r>
          <w:t>17</w:t>
        </w:r>
        <w:r>
          <w:fldChar w:fldCharType="end"/>
        </w:r>
      </w:hyperlink>
    </w:p>
    <w:p>
      <w:pPr>
        <w:pStyle w:val="TOC2"/>
        <w:tabs>
          <w:tab w:val="right" w:leader="dot" w:pos="8306"/>
        </w:tabs>
      </w:pPr>
      <w:hyperlink w:anchor="_Toc22030" w:history="1">
        <w:r>
          <w:rPr>
            <w:rFonts w:ascii="仿宋" w:eastAsia="仿宋" w:hAnsi="仿宋" w:cs="仿宋" w:hint="eastAsia"/>
            <w:lang w:eastAsia="zh-CN"/>
          </w:rPr>
          <w:t>(二)、绩效评估方法</w:t>
        </w:r>
        <w:r>
          <w:tab/>
        </w:r>
        <w:r>
          <w:fldChar w:fldCharType="begin"/>
        </w:r>
        <w:r>
          <w:instrText xml:space="preserve"> PAGEREF _Toc22030 \h </w:instrText>
        </w:r>
        <w:r>
          <w:fldChar w:fldCharType="separate"/>
        </w:r>
        <w:r>
          <w:t>18</w:t>
        </w:r>
        <w:r>
          <w:fldChar w:fldCharType="end"/>
        </w:r>
      </w:hyperlink>
    </w:p>
    <w:p>
      <w:pPr>
        <w:pStyle w:val="TOC2"/>
        <w:tabs>
          <w:tab w:val="right" w:leader="dot" w:pos="8306"/>
        </w:tabs>
      </w:pPr>
      <w:hyperlink w:anchor="_Toc26998" w:history="1">
        <w:r>
          <w:rPr>
            <w:rFonts w:ascii="仿宋" w:eastAsia="仿宋" w:hAnsi="仿宋" w:cs="仿宋" w:hint="eastAsia"/>
            <w:lang w:eastAsia="zh-CN"/>
          </w:rPr>
          <w:t>(三)、绩效评估周期</w:t>
        </w:r>
        <w:r>
          <w:tab/>
        </w:r>
        <w:r>
          <w:fldChar w:fldCharType="begin"/>
        </w:r>
        <w:r>
          <w:instrText xml:space="preserve"> PAGEREF _Toc26998 \h </w:instrText>
        </w:r>
        <w:r>
          <w:fldChar w:fldCharType="separate"/>
        </w:r>
        <w:r>
          <w:t>19</w:t>
        </w:r>
        <w:r>
          <w:fldChar w:fldCharType="end"/>
        </w:r>
      </w:hyperlink>
    </w:p>
    <w:p>
      <w:pPr>
        <w:pStyle w:val="TOC1"/>
        <w:tabs>
          <w:tab w:val="right" w:leader="dot" w:pos="8306"/>
        </w:tabs>
      </w:pPr>
      <w:hyperlink w:anchor="_Toc4681" w:history="1">
        <w:r>
          <w:rPr>
            <w:rFonts w:ascii="仿宋" w:eastAsia="仿宋" w:hAnsi="仿宋" w:cs="仿宋" w:hint="eastAsia"/>
            <w:lang w:eastAsia="zh-CN"/>
          </w:rPr>
          <w:t>六、沙发床项目土建工程</w:t>
        </w:r>
        <w:r>
          <w:tab/>
        </w:r>
        <w:r>
          <w:fldChar w:fldCharType="begin"/>
        </w:r>
        <w:r>
          <w:instrText xml:space="preserve"> PAGEREF _Toc4681 \h </w:instrText>
        </w:r>
        <w:r>
          <w:fldChar w:fldCharType="separate"/>
        </w:r>
        <w:r>
          <w:t>20</w:t>
        </w:r>
        <w:r>
          <w:fldChar w:fldCharType="end"/>
        </w:r>
      </w:hyperlink>
    </w:p>
    <w:p>
      <w:pPr>
        <w:pStyle w:val="TOC2"/>
        <w:tabs>
          <w:tab w:val="right" w:leader="dot" w:pos="8306"/>
        </w:tabs>
      </w:pPr>
      <w:hyperlink w:anchor="_Toc3809" w:history="1">
        <w:r>
          <w:rPr>
            <w:rFonts w:ascii="仿宋" w:eastAsia="仿宋" w:hAnsi="仿宋" w:cs="仿宋" w:hint="eastAsia"/>
            <w:lang w:eastAsia="zh-CN"/>
          </w:rPr>
          <w:t>(一)、建筑工程设计原则</w:t>
        </w:r>
        <w:r>
          <w:tab/>
        </w:r>
        <w:r>
          <w:fldChar w:fldCharType="begin"/>
        </w:r>
        <w:r>
          <w:instrText xml:space="preserve"> PAGEREF _Toc3809 \h </w:instrText>
        </w:r>
        <w:r>
          <w:fldChar w:fldCharType="separate"/>
        </w:r>
        <w:r>
          <w:t>20</w:t>
        </w:r>
        <w:r>
          <w:fldChar w:fldCharType="end"/>
        </w:r>
      </w:hyperlink>
    </w:p>
    <w:p>
      <w:pPr>
        <w:pStyle w:val="TOC2"/>
        <w:tabs>
          <w:tab w:val="right" w:leader="dot" w:pos="8306"/>
        </w:tabs>
      </w:pPr>
      <w:hyperlink w:anchor="_Toc4949" w:history="1">
        <w:r>
          <w:rPr>
            <w:rFonts w:ascii="仿宋" w:eastAsia="仿宋" w:hAnsi="仿宋" w:cs="仿宋" w:hint="eastAsia"/>
            <w:lang w:eastAsia="zh-CN"/>
          </w:rPr>
          <w:t>(二)、土建工程设计年限及安全等级</w:t>
        </w:r>
        <w:r>
          <w:tab/>
        </w:r>
        <w:r>
          <w:fldChar w:fldCharType="begin"/>
        </w:r>
        <w:r>
          <w:instrText xml:space="preserve"> PAGEREF _Toc4949 \h </w:instrText>
        </w:r>
        <w:r>
          <w:fldChar w:fldCharType="separate"/>
        </w:r>
        <w:r>
          <w:t>21</w:t>
        </w:r>
        <w:r>
          <w:fldChar w:fldCharType="end"/>
        </w:r>
      </w:hyperlink>
    </w:p>
    <w:p>
      <w:pPr>
        <w:pStyle w:val="TOC2"/>
        <w:tabs>
          <w:tab w:val="right" w:leader="dot" w:pos="8306"/>
        </w:tabs>
      </w:pPr>
      <w:hyperlink w:anchor="_Toc14579" w:history="1">
        <w:r>
          <w:rPr>
            <w:rFonts w:ascii="仿宋" w:eastAsia="仿宋" w:hAnsi="仿宋" w:cs="仿宋" w:hint="eastAsia"/>
            <w:lang w:eastAsia="zh-CN"/>
          </w:rPr>
          <w:t>(三)、建筑工程设计总体要求</w:t>
        </w:r>
        <w:r>
          <w:tab/>
        </w:r>
        <w:r>
          <w:fldChar w:fldCharType="begin"/>
        </w:r>
        <w:r>
          <w:instrText xml:space="preserve"> PAGEREF _Toc14579 \h </w:instrText>
        </w:r>
        <w:r>
          <w:fldChar w:fldCharType="separate"/>
        </w:r>
        <w:r>
          <w:t>23</w:t>
        </w:r>
        <w:r>
          <w:fldChar w:fldCharType="end"/>
        </w:r>
      </w:hyperlink>
    </w:p>
    <w:p>
      <w:pPr>
        <w:pStyle w:val="TOC2"/>
        <w:tabs>
          <w:tab w:val="right" w:leader="dot" w:pos="8306"/>
        </w:tabs>
      </w:pPr>
      <w:hyperlink w:anchor="_Toc2588" w:history="1">
        <w:r>
          <w:rPr>
            <w:rFonts w:ascii="仿宋" w:eastAsia="仿宋" w:hAnsi="仿宋" w:cs="仿宋" w:hint="eastAsia"/>
            <w:lang w:eastAsia="zh-CN"/>
          </w:rPr>
          <w:t>(四)、土建工程建设指标</w:t>
        </w:r>
        <w:r>
          <w:tab/>
        </w:r>
        <w:r>
          <w:fldChar w:fldCharType="begin"/>
        </w:r>
        <w:r>
          <w:instrText xml:space="preserve"> PAGEREF _Toc2588 \h </w:instrText>
        </w:r>
        <w:r>
          <w:fldChar w:fldCharType="separate"/>
        </w:r>
        <w:r>
          <w:t>23</w:t>
        </w:r>
        <w:r>
          <w:fldChar w:fldCharType="end"/>
        </w:r>
      </w:hyperlink>
    </w:p>
    <w:p>
      <w:pPr>
        <w:pStyle w:val="TOC1"/>
        <w:tabs>
          <w:tab w:val="right" w:leader="dot" w:pos="8306"/>
        </w:tabs>
      </w:pPr>
      <w:hyperlink w:anchor="_Toc32714" w:history="1">
        <w:r>
          <w:rPr>
            <w:rFonts w:ascii="仿宋" w:eastAsia="仿宋" w:hAnsi="仿宋" w:cs="仿宋" w:hint="eastAsia"/>
            <w:lang w:eastAsia="zh-CN"/>
          </w:rPr>
          <w:t>七、沙发床项目风险管理</w:t>
        </w:r>
        <w:r>
          <w:tab/>
        </w:r>
        <w:r>
          <w:fldChar w:fldCharType="begin"/>
        </w:r>
        <w:r>
          <w:instrText xml:space="preserve"> PAGEREF _Toc32714 \h </w:instrText>
        </w:r>
        <w:r>
          <w:fldChar w:fldCharType="separate"/>
        </w:r>
        <w:r>
          <w:t>24</w:t>
        </w:r>
        <w:r>
          <w:fldChar w:fldCharType="end"/>
        </w:r>
      </w:hyperlink>
    </w:p>
    <w:p>
      <w:pPr>
        <w:pStyle w:val="TOC2"/>
        <w:tabs>
          <w:tab w:val="right" w:leader="dot" w:pos="8306"/>
        </w:tabs>
      </w:pPr>
      <w:hyperlink w:anchor="_Toc5553" w:history="1">
        <w:r>
          <w:rPr>
            <w:rFonts w:ascii="仿宋" w:eastAsia="仿宋" w:hAnsi="仿宋" w:cs="仿宋" w:hint="eastAsia"/>
            <w:lang w:eastAsia="zh-CN"/>
          </w:rPr>
          <w:t>(一)、风险识别与评估</w:t>
        </w:r>
        <w:r>
          <w:tab/>
        </w:r>
        <w:r>
          <w:fldChar w:fldCharType="begin"/>
        </w:r>
        <w:r>
          <w:instrText xml:space="preserve"> PAGEREF _Toc5553 \h </w:instrText>
        </w:r>
        <w:r>
          <w:fldChar w:fldCharType="separate"/>
        </w:r>
        <w:r>
          <w:t>24</w:t>
        </w:r>
        <w:r>
          <w:fldChar w:fldCharType="end"/>
        </w:r>
      </w:hyperlink>
    </w:p>
    <w:p>
      <w:pPr>
        <w:pStyle w:val="TOC2"/>
        <w:tabs>
          <w:tab w:val="right" w:leader="dot" w:pos="8306"/>
        </w:tabs>
      </w:pPr>
      <w:hyperlink w:anchor="_Toc6100" w:history="1">
        <w:r>
          <w:rPr>
            <w:rFonts w:ascii="仿宋" w:eastAsia="仿宋" w:hAnsi="仿宋" w:cs="仿宋" w:hint="eastAsia"/>
            <w:lang w:eastAsia="zh-CN"/>
          </w:rPr>
          <w:t>(二)、风险应对策略</w:t>
        </w:r>
        <w:r>
          <w:tab/>
        </w:r>
        <w:r>
          <w:fldChar w:fldCharType="begin"/>
        </w:r>
        <w:r>
          <w:instrText xml:space="preserve"> PAGEREF _Toc6100 \h </w:instrText>
        </w:r>
        <w:r>
          <w:fldChar w:fldCharType="separate"/>
        </w:r>
        <w:r>
          <w:t>25</w:t>
        </w:r>
        <w:r>
          <w:fldChar w:fldCharType="end"/>
        </w:r>
      </w:hyperlink>
    </w:p>
    <w:p>
      <w:pPr>
        <w:pStyle w:val="TOC2"/>
        <w:tabs>
          <w:tab w:val="right" w:leader="dot" w:pos="8306"/>
        </w:tabs>
      </w:pPr>
      <w:hyperlink w:anchor="_Toc3025" w:history="1">
        <w:r>
          <w:rPr>
            <w:rFonts w:ascii="仿宋" w:eastAsia="仿宋" w:hAnsi="仿宋" w:cs="仿宋" w:hint="eastAsia"/>
            <w:lang w:eastAsia="zh-CN"/>
          </w:rPr>
          <w:t>(三)、风险监控与控制</w:t>
        </w:r>
        <w:r>
          <w:tab/>
        </w:r>
        <w:r>
          <w:fldChar w:fldCharType="begin"/>
        </w:r>
        <w:r>
          <w:instrText xml:space="preserve"> PAGEREF _Toc3025 \h </w:instrText>
        </w:r>
        <w:r>
          <w:fldChar w:fldCharType="separate"/>
        </w:r>
        <w:r>
          <w:t>27</w:t>
        </w:r>
        <w:r>
          <w:fldChar w:fldCharType="end"/>
        </w:r>
      </w:hyperlink>
    </w:p>
    <w:p>
      <w:pPr>
        <w:pStyle w:val="TOC1"/>
        <w:tabs>
          <w:tab w:val="right" w:leader="dot" w:pos="8306"/>
        </w:tabs>
      </w:pPr>
      <w:hyperlink w:anchor="_Toc11993" w:history="1">
        <w:r>
          <w:rPr>
            <w:rFonts w:ascii="仿宋" w:eastAsia="仿宋" w:hAnsi="仿宋" w:cs="仿宋" w:hint="eastAsia"/>
            <w:lang w:eastAsia="zh-CN"/>
          </w:rPr>
          <w:t>八、生产安全保护</w:t>
        </w:r>
        <w:r>
          <w:tab/>
        </w:r>
        <w:r>
          <w:fldChar w:fldCharType="begin"/>
        </w:r>
        <w:r>
          <w:instrText xml:space="preserve"> PAGEREF _Toc11993 \h </w:instrText>
        </w:r>
        <w:r>
          <w:fldChar w:fldCharType="separate"/>
        </w:r>
        <w:r>
          <w:t>28</w:t>
        </w:r>
        <w:r>
          <w:fldChar w:fldCharType="end"/>
        </w:r>
      </w:hyperlink>
    </w:p>
    <w:p>
      <w:pPr>
        <w:pStyle w:val="TOC2"/>
        <w:tabs>
          <w:tab w:val="right" w:leader="dot" w:pos="8306"/>
        </w:tabs>
      </w:pPr>
      <w:hyperlink w:anchor="_Toc15927" w:history="1">
        <w:r>
          <w:rPr>
            <w:rFonts w:ascii="仿宋" w:eastAsia="仿宋" w:hAnsi="仿宋" w:cs="仿宋" w:hint="eastAsia"/>
            <w:lang w:eastAsia="zh-CN"/>
          </w:rPr>
          <w:t>(一)、消防安全</w:t>
        </w:r>
        <w:r>
          <w:tab/>
        </w:r>
        <w:r>
          <w:fldChar w:fldCharType="begin"/>
        </w:r>
        <w:r>
          <w:instrText xml:space="preserve"> PAGEREF _Toc15927 \h </w:instrText>
        </w:r>
        <w:r>
          <w:fldChar w:fldCharType="separate"/>
        </w:r>
        <w:r>
          <w:t>28</w:t>
        </w:r>
        <w:r>
          <w:fldChar w:fldCharType="end"/>
        </w:r>
      </w:hyperlink>
    </w:p>
    <w:p>
      <w:pPr>
        <w:pStyle w:val="TOC2"/>
        <w:tabs>
          <w:tab w:val="right" w:leader="dot" w:pos="8306"/>
        </w:tabs>
      </w:pPr>
      <w:hyperlink w:anchor="_Toc1648" w:history="1">
        <w:r>
          <w:rPr>
            <w:rFonts w:ascii="仿宋" w:eastAsia="仿宋" w:hAnsi="仿宋" w:cs="仿宋" w:hint="eastAsia"/>
            <w:lang w:eastAsia="zh-CN"/>
          </w:rPr>
          <w:t>(二)、防火防爆总图布置措施</w:t>
        </w:r>
        <w:r>
          <w:tab/>
        </w:r>
        <w:r>
          <w:fldChar w:fldCharType="begin"/>
        </w:r>
        <w:r>
          <w:instrText xml:space="preserve"> PAGEREF _Toc1648 \h </w:instrText>
        </w:r>
        <w:r>
          <w:fldChar w:fldCharType="separate"/>
        </w:r>
        <w:r>
          <w:t>29</w:t>
        </w:r>
        <w:r>
          <w:fldChar w:fldCharType="end"/>
        </w:r>
      </w:hyperlink>
    </w:p>
    <w:p>
      <w:pPr>
        <w:pStyle w:val="TOC2"/>
        <w:tabs>
          <w:tab w:val="right" w:leader="dot" w:pos="8306"/>
        </w:tabs>
      </w:pPr>
      <w:hyperlink w:anchor="_Toc27578" w:history="1">
        <w:r>
          <w:rPr>
            <w:rFonts w:ascii="仿宋" w:eastAsia="仿宋" w:hAnsi="仿宋" w:cs="仿宋" w:hint="eastAsia"/>
            <w:lang w:eastAsia="zh-CN"/>
          </w:rPr>
          <w:t>(三)、自然灾害防范措施</w:t>
        </w:r>
        <w:r>
          <w:tab/>
        </w:r>
        <w:r>
          <w:fldChar w:fldCharType="begin"/>
        </w:r>
        <w:r>
          <w:instrText xml:space="preserve"> PAGEREF _Toc27578 \h </w:instrText>
        </w:r>
        <w:r>
          <w:fldChar w:fldCharType="separate"/>
        </w:r>
        <w:r>
          <w:t>30</w:t>
        </w:r>
        <w:r>
          <w:fldChar w:fldCharType="end"/>
        </w:r>
      </w:hyperlink>
    </w:p>
    <w:p>
      <w:pPr>
        <w:pStyle w:val="TOC2"/>
        <w:tabs>
          <w:tab w:val="right" w:leader="dot" w:pos="8306"/>
        </w:tabs>
      </w:pPr>
      <w:hyperlink w:anchor="_Toc24362" w:history="1">
        <w:r>
          <w:rPr>
            <w:rFonts w:ascii="仿宋" w:eastAsia="仿宋" w:hAnsi="仿宋" w:cs="仿宋" w:hint="eastAsia"/>
            <w:lang w:eastAsia="zh-CN"/>
          </w:rPr>
          <w:t>(四)、安全色及安全标志使用要求</w:t>
        </w:r>
        <w:r>
          <w:tab/>
        </w:r>
        <w:r>
          <w:fldChar w:fldCharType="begin"/>
        </w:r>
        <w:r>
          <w:instrText xml:space="preserve"> PAGEREF _Toc24362 \h </w:instrText>
        </w:r>
        <w:r>
          <w:fldChar w:fldCharType="separate"/>
        </w:r>
        <w:r>
          <w:t>31</w:t>
        </w:r>
        <w:r>
          <w:fldChar w:fldCharType="end"/>
        </w:r>
      </w:hyperlink>
    </w:p>
    <w:p>
      <w:pPr>
        <w:pStyle w:val="TOC2"/>
        <w:tabs>
          <w:tab w:val="right" w:leader="dot" w:pos="8306"/>
        </w:tabs>
      </w:pPr>
      <w:hyperlink w:anchor="_Toc17244" w:history="1">
        <w:r>
          <w:rPr>
            <w:rFonts w:ascii="仿宋" w:eastAsia="仿宋" w:hAnsi="仿宋" w:cs="仿宋" w:hint="eastAsia"/>
            <w:lang w:eastAsia="zh-CN"/>
          </w:rPr>
          <w:t>(五)、防尘防毒措施</w:t>
        </w:r>
        <w:r>
          <w:tab/>
        </w:r>
        <w:r>
          <w:fldChar w:fldCharType="begin"/>
        </w:r>
        <w:r>
          <w:instrText xml:space="preserve"> PAGEREF _Toc17244 \h </w:instrText>
        </w:r>
        <w:r>
          <w:fldChar w:fldCharType="separate"/>
        </w:r>
        <w:r>
          <w:t>32</w:t>
        </w:r>
        <w:r>
          <w:fldChar w:fldCharType="end"/>
        </w:r>
      </w:hyperlink>
    </w:p>
    <w:p>
      <w:pPr>
        <w:pStyle w:val="TOC2"/>
        <w:tabs>
          <w:tab w:val="right" w:leader="dot" w:pos="8306"/>
        </w:tabs>
      </w:pPr>
      <w:hyperlink w:anchor="_Toc8689" w:history="1">
        <w:r>
          <w:rPr>
            <w:rFonts w:ascii="仿宋" w:eastAsia="仿宋" w:hAnsi="仿宋" w:cs="仿宋" w:hint="eastAsia"/>
            <w:lang w:eastAsia="zh-CN"/>
          </w:rPr>
          <w:t>(六)、防静电、触电防护及防雷措施</w:t>
        </w:r>
        <w:r>
          <w:tab/>
        </w:r>
        <w:r>
          <w:fldChar w:fldCharType="begin"/>
        </w:r>
        <w:r>
          <w:instrText xml:space="preserve"> PAGEREF _Toc8689 \h </w:instrText>
        </w:r>
        <w:r>
          <w:fldChar w:fldCharType="separate"/>
        </w:r>
        <w:r>
          <w:t>33</w:t>
        </w:r>
        <w:r>
          <w:fldChar w:fldCharType="end"/>
        </w:r>
      </w:hyperlink>
    </w:p>
    <w:p>
      <w:pPr>
        <w:pStyle w:val="TOC2"/>
        <w:tabs>
          <w:tab w:val="right" w:leader="dot" w:pos="8306"/>
        </w:tabs>
      </w:pPr>
      <w:hyperlink w:anchor="_Toc20645" w:history="1">
        <w:r>
          <w:rPr>
            <w:rFonts w:ascii="仿宋" w:eastAsia="仿宋" w:hAnsi="仿宋" w:cs="仿宋" w:hint="eastAsia"/>
            <w:lang w:eastAsia="zh-CN"/>
          </w:rPr>
          <w:t>(七)、机械设备安全保障措施</w:t>
        </w:r>
        <w:r>
          <w:tab/>
        </w:r>
        <w:r>
          <w:fldChar w:fldCharType="begin"/>
        </w:r>
        <w:r>
          <w:instrText xml:space="preserve"> PAGEREF _Toc20645 \h </w:instrText>
        </w:r>
        <w:r>
          <w:fldChar w:fldCharType="separate"/>
        </w:r>
        <w:r>
          <w:t>34</w:t>
        </w:r>
        <w:r>
          <w:fldChar w:fldCharType="end"/>
        </w:r>
      </w:hyperlink>
    </w:p>
    <w:p>
      <w:pPr>
        <w:pStyle w:val="TOC1"/>
        <w:tabs>
          <w:tab w:val="right" w:leader="dot" w:pos="8306"/>
        </w:tabs>
      </w:pPr>
      <w:hyperlink w:anchor="_Toc24933" w:history="1">
        <w:r>
          <w:rPr>
            <w:rFonts w:ascii="仿宋" w:eastAsia="仿宋" w:hAnsi="仿宋" w:cs="仿宋" w:hint="eastAsia"/>
            <w:lang w:eastAsia="zh-CN"/>
          </w:rPr>
          <w:t>九、沙发床项目技术管理</w:t>
        </w:r>
        <w:r>
          <w:tab/>
        </w:r>
        <w:r>
          <w:fldChar w:fldCharType="begin"/>
        </w:r>
        <w:r>
          <w:instrText xml:space="preserve"> PAGEREF _Toc24933 \h </w:instrText>
        </w:r>
        <w:r>
          <w:fldChar w:fldCharType="separate"/>
        </w:r>
        <w:r>
          <w:t>35</w:t>
        </w:r>
        <w:r>
          <w:fldChar w:fldCharType="end"/>
        </w:r>
      </w:hyperlink>
    </w:p>
    <w:p>
      <w:pPr>
        <w:pStyle w:val="TOC2"/>
        <w:tabs>
          <w:tab w:val="right" w:leader="dot" w:pos="8306"/>
        </w:tabs>
      </w:pPr>
      <w:hyperlink w:anchor="_Toc9216" w:history="1">
        <w:r>
          <w:rPr>
            <w:rFonts w:ascii="仿宋" w:eastAsia="仿宋" w:hAnsi="仿宋" w:cs="仿宋" w:hint="eastAsia"/>
            <w:lang w:eastAsia="zh-CN"/>
          </w:rPr>
          <w:t>(一)、技术方案选用方向</w:t>
        </w:r>
        <w:r>
          <w:tab/>
        </w:r>
        <w:r>
          <w:fldChar w:fldCharType="begin"/>
        </w:r>
        <w:r>
          <w:instrText xml:space="preserve"> PAGEREF _Toc9216 \h </w:instrText>
        </w:r>
        <w:r>
          <w:fldChar w:fldCharType="separate"/>
        </w:r>
        <w:r>
          <w:t>35</w:t>
        </w:r>
        <w:r>
          <w:fldChar w:fldCharType="end"/>
        </w:r>
      </w:hyperlink>
    </w:p>
    <w:p>
      <w:pPr>
        <w:pStyle w:val="TOC2"/>
        <w:tabs>
          <w:tab w:val="right" w:leader="dot" w:pos="8306"/>
        </w:tabs>
      </w:pPr>
      <w:hyperlink w:anchor="_Toc23372" w:history="1">
        <w:r>
          <w:rPr>
            <w:rFonts w:ascii="仿宋" w:eastAsia="仿宋" w:hAnsi="仿宋" w:cs="仿宋" w:hint="eastAsia"/>
            <w:lang w:eastAsia="zh-CN"/>
          </w:rPr>
          <w:t>(二)、工艺技术方案选用原则</w:t>
        </w:r>
        <w:r>
          <w:tab/>
        </w:r>
        <w:r>
          <w:fldChar w:fldCharType="begin"/>
        </w:r>
        <w:r>
          <w:instrText xml:space="preserve"> PAGEREF _Toc23372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20" w:history="1">
        <w:r>
          <w:rPr>
            <w:rFonts w:ascii="仿宋" w:eastAsia="仿宋" w:hAnsi="仿宋" w:cs="仿宋" w:hint="eastAsia"/>
            <w:lang w:eastAsia="zh-CN"/>
          </w:rPr>
          <w:t>(三)、工艺技术方案要求</w:t>
        </w:r>
        <w:r>
          <w:tab/>
        </w:r>
        <w:r>
          <w:fldChar w:fldCharType="begin"/>
        </w:r>
        <w:r>
          <w:instrText xml:space="preserve"> PAGEREF _Toc24320 \h </w:instrText>
        </w:r>
        <w:r>
          <w:fldChar w:fldCharType="separate"/>
        </w:r>
        <w:r>
          <w:t>39</w:t>
        </w:r>
        <w:r>
          <w:fldChar w:fldCharType="end"/>
        </w:r>
      </w:hyperlink>
    </w:p>
    <w:p>
      <w:pPr>
        <w:pStyle w:val="TOC1"/>
        <w:tabs>
          <w:tab w:val="right" w:leader="dot" w:pos="8306"/>
        </w:tabs>
      </w:pPr>
      <w:hyperlink w:anchor="_Toc8779" w:history="1">
        <w:r>
          <w:rPr>
            <w:rFonts w:ascii="仿宋" w:eastAsia="仿宋" w:hAnsi="仿宋" w:cs="仿宋" w:hint="eastAsia"/>
            <w:lang w:eastAsia="zh-CN"/>
          </w:rPr>
          <w:t>十、沙发床项目计划安排</w:t>
        </w:r>
        <w:r>
          <w:tab/>
        </w:r>
        <w:r>
          <w:fldChar w:fldCharType="begin"/>
        </w:r>
        <w:r>
          <w:instrText xml:space="preserve"> PAGEREF _Toc8779 \h </w:instrText>
        </w:r>
        <w:r>
          <w:fldChar w:fldCharType="separate"/>
        </w:r>
        <w:r>
          <w:t>41</w:t>
        </w:r>
        <w:r>
          <w:fldChar w:fldCharType="end"/>
        </w:r>
      </w:hyperlink>
    </w:p>
    <w:p>
      <w:pPr>
        <w:pStyle w:val="TOC2"/>
        <w:tabs>
          <w:tab w:val="right" w:leader="dot" w:pos="8306"/>
        </w:tabs>
      </w:pPr>
      <w:hyperlink w:anchor="_Toc19371" w:history="1">
        <w:r>
          <w:rPr>
            <w:rFonts w:ascii="仿宋" w:eastAsia="仿宋" w:hAnsi="仿宋" w:cs="仿宋" w:hint="eastAsia"/>
            <w:lang w:eastAsia="zh-CN"/>
          </w:rPr>
          <w:t>(一)、建设周期</w:t>
        </w:r>
        <w:r>
          <w:tab/>
        </w:r>
        <w:r>
          <w:fldChar w:fldCharType="begin"/>
        </w:r>
        <w:r>
          <w:instrText xml:space="preserve"> PAGEREF _Toc19371 \h </w:instrText>
        </w:r>
        <w:r>
          <w:fldChar w:fldCharType="separate"/>
        </w:r>
        <w:r>
          <w:t>41</w:t>
        </w:r>
        <w:r>
          <w:fldChar w:fldCharType="end"/>
        </w:r>
      </w:hyperlink>
    </w:p>
    <w:p>
      <w:pPr>
        <w:pStyle w:val="TOC2"/>
        <w:tabs>
          <w:tab w:val="right" w:leader="dot" w:pos="8306"/>
        </w:tabs>
      </w:pPr>
      <w:hyperlink w:anchor="_Toc6775" w:history="1">
        <w:r>
          <w:rPr>
            <w:rFonts w:ascii="仿宋" w:eastAsia="仿宋" w:hAnsi="仿宋" w:cs="仿宋" w:hint="eastAsia"/>
            <w:lang w:eastAsia="zh-CN"/>
          </w:rPr>
          <w:t>(二)、建设进度</w:t>
        </w:r>
        <w:r>
          <w:tab/>
        </w:r>
        <w:r>
          <w:fldChar w:fldCharType="begin"/>
        </w:r>
        <w:r>
          <w:instrText xml:space="preserve"> PAGEREF _Toc6775 \h </w:instrText>
        </w:r>
        <w:r>
          <w:fldChar w:fldCharType="separate"/>
        </w:r>
        <w:r>
          <w:t>42</w:t>
        </w:r>
        <w:r>
          <w:fldChar w:fldCharType="end"/>
        </w:r>
      </w:hyperlink>
    </w:p>
    <w:p>
      <w:pPr>
        <w:pStyle w:val="TOC2"/>
        <w:tabs>
          <w:tab w:val="right" w:leader="dot" w:pos="8306"/>
        </w:tabs>
      </w:pPr>
      <w:hyperlink w:anchor="_Toc8000" w:history="1">
        <w:r>
          <w:rPr>
            <w:rFonts w:ascii="仿宋" w:eastAsia="仿宋" w:hAnsi="仿宋" w:cs="仿宋" w:hint="eastAsia"/>
            <w:lang w:eastAsia="zh-CN"/>
          </w:rPr>
          <w:t>(三)、进度安排注意事项</w:t>
        </w:r>
        <w:r>
          <w:tab/>
        </w:r>
        <w:r>
          <w:fldChar w:fldCharType="begin"/>
        </w:r>
        <w:r>
          <w:instrText xml:space="preserve"> PAGEREF _Toc8000 \h </w:instrText>
        </w:r>
        <w:r>
          <w:fldChar w:fldCharType="separate"/>
        </w:r>
        <w:r>
          <w:t>43</w:t>
        </w:r>
        <w:r>
          <w:fldChar w:fldCharType="end"/>
        </w:r>
      </w:hyperlink>
    </w:p>
    <w:p>
      <w:pPr>
        <w:pStyle w:val="TOC2"/>
        <w:tabs>
          <w:tab w:val="right" w:leader="dot" w:pos="8306"/>
        </w:tabs>
      </w:pPr>
      <w:hyperlink w:anchor="_Toc1934" w:history="1">
        <w:r>
          <w:rPr>
            <w:rFonts w:ascii="仿宋" w:eastAsia="仿宋" w:hAnsi="仿宋" w:cs="仿宋" w:hint="eastAsia"/>
            <w:lang w:eastAsia="zh-CN"/>
          </w:rPr>
          <w:t>(四)、人力资源配置</w:t>
        </w:r>
        <w:r>
          <w:tab/>
        </w:r>
        <w:r>
          <w:fldChar w:fldCharType="begin"/>
        </w:r>
        <w:r>
          <w:instrText xml:space="preserve"> PAGEREF _Toc1934 \h </w:instrText>
        </w:r>
        <w:r>
          <w:fldChar w:fldCharType="separate"/>
        </w:r>
        <w:r>
          <w:t>45</w:t>
        </w:r>
        <w:r>
          <w:fldChar w:fldCharType="end"/>
        </w:r>
      </w:hyperlink>
    </w:p>
    <w:p>
      <w:pPr>
        <w:pStyle w:val="TOC1"/>
        <w:tabs>
          <w:tab w:val="right" w:leader="dot" w:pos="8306"/>
        </w:tabs>
      </w:pPr>
      <w:hyperlink w:anchor="_Toc19478" w:history="1">
        <w:r>
          <w:rPr>
            <w:rFonts w:ascii="仿宋" w:eastAsia="仿宋" w:hAnsi="仿宋" w:cs="仿宋" w:hint="eastAsia"/>
            <w:lang w:eastAsia="zh-CN"/>
          </w:rPr>
          <w:t>十一、沙发床项目社会影响</w:t>
        </w:r>
        <w:r>
          <w:tab/>
        </w:r>
        <w:r>
          <w:fldChar w:fldCharType="begin"/>
        </w:r>
        <w:r>
          <w:instrText xml:space="preserve"> PAGEREF _Toc19478 \h </w:instrText>
        </w:r>
        <w:r>
          <w:fldChar w:fldCharType="separate"/>
        </w:r>
        <w:r>
          <w:t>45</w:t>
        </w:r>
        <w:r>
          <w:fldChar w:fldCharType="end"/>
        </w:r>
      </w:hyperlink>
    </w:p>
    <w:p>
      <w:pPr>
        <w:pStyle w:val="TOC2"/>
        <w:tabs>
          <w:tab w:val="right" w:leader="dot" w:pos="8306"/>
        </w:tabs>
      </w:pPr>
      <w:hyperlink w:anchor="_Toc8662" w:history="1">
        <w:r>
          <w:rPr>
            <w:rFonts w:ascii="仿宋" w:eastAsia="仿宋" w:hAnsi="仿宋" w:cs="仿宋" w:hint="eastAsia"/>
            <w:lang w:eastAsia="zh-CN"/>
          </w:rPr>
          <w:t>(一)、社会责任与义务</w:t>
        </w:r>
        <w:r>
          <w:tab/>
        </w:r>
        <w:r>
          <w:fldChar w:fldCharType="begin"/>
        </w:r>
        <w:r>
          <w:instrText xml:space="preserve"> PAGEREF _Toc8662 \h </w:instrText>
        </w:r>
        <w:r>
          <w:fldChar w:fldCharType="separate"/>
        </w:r>
        <w:r>
          <w:t>45</w:t>
        </w:r>
        <w:r>
          <w:fldChar w:fldCharType="end"/>
        </w:r>
      </w:hyperlink>
    </w:p>
    <w:p>
      <w:pPr>
        <w:pStyle w:val="TOC2"/>
        <w:tabs>
          <w:tab w:val="right" w:leader="dot" w:pos="8306"/>
        </w:tabs>
      </w:pPr>
      <w:hyperlink w:anchor="_Toc9091" w:history="1">
        <w:r>
          <w:rPr>
            <w:rFonts w:ascii="仿宋" w:eastAsia="仿宋" w:hAnsi="仿宋" w:cs="仿宋" w:hint="eastAsia"/>
            <w:lang w:eastAsia="zh-CN"/>
          </w:rPr>
          <w:t>(二)、社会参与与沟通</w:t>
        </w:r>
        <w:r>
          <w:tab/>
        </w:r>
        <w:r>
          <w:fldChar w:fldCharType="begin"/>
        </w:r>
        <w:r>
          <w:instrText xml:space="preserve"> PAGEREF _Toc9091 \h </w:instrText>
        </w:r>
        <w:r>
          <w:fldChar w:fldCharType="separate"/>
        </w:r>
        <w:r>
          <w:t>46</w:t>
        </w:r>
        <w:r>
          <w:fldChar w:fldCharType="end"/>
        </w:r>
      </w:hyperlink>
    </w:p>
    <w:p>
      <w:pPr>
        <w:pStyle w:val="TOC1"/>
        <w:tabs>
          <w:tab w:val="right" w:leader="dot" w:pos="8306"/>
        </w:tabs>
      </w:pPr>
      <w:hyperlink w:anchor="_Toc3814" w:history="1">
        <w:r>
          <w:rPr>
            <w:rFonts w:ascii="仿宋" w:eastAsia="仿宋" w:hAnsi="仿宋" w:cs="仿宋" w:hint="eastAsia"/>
            <w:lang w:eastAsia="zh-CN"/>
          </w:rPr>
          <w:t>十二、沙发床项目环境影响分析</w:t>
        </w:r>
        <w:r>
          <w:tab/>
        </w:r>
        <w:r>
          <w:fldChar w:fldCharType="begin"/>
        </w:r>
        <w:r>
          <w:instrText xml:space="preserve"> PAGEREF _Toc3814 \h </w:instrText>
        </w:r>
        <w:r>
          <w:fldChar w:fldCharType="separate"/>
        </w:r>
        <w:r>
          <w:t>47</w:t>
        </w:r>
        <w:r>
          <w:fldChar w:fldCharType="end"/>
        </w:r>
      </w:hyperlink>
    </w:p>
    <w:p>
      <w:pPr>
        <w:pStyle w:val="TOC2"/>
        <w:tabs>
          <w:tab w:val="right" w:leader="dot" w:pos="8306"/>
        </w:tabs>
      </w:pPr>
      <w:hyperlink w:anchor="_Toc20461" w:history="1">
        <w:r>
          <w:rPr>
            <w:rFonts w:ascii="仿宋" w:eastAsia="仿宋" w:hAnsi="仿宋" w:cs="仿宋" w:hint="eastAsia"/>
            <w:lang w:eastAsia="zh-CN"/>
          </w:rPr>
          <w:t>(一)、建设区域环境质量现状</w:t>
        </w:r>
        <w:r>
          <w:tab/>
        </w:r>
        <w:r>
          <w:fldChar w:fldCharType="begin"/>
        </w:r>
        <w:r>
          <w:instrText xml:space="preserve"> PAGEREF _Toc20461 \h </w:instrText>
        </w:r>
        <w:r>
          <w:fldChar w:fldCharType="separate"/>
        </w:r>
        <w:r>
          <w:t>47</w:t>
        </w:r>
        <w:r>
          <w:fldChar w:fldCharType="end"/>
        </w:r>
      </w:hyperlink>
    </w:p>
    <w:p>
      <w:pPr>
        <w:pStyle w:val="TOC2"/>
        <w:tabs>
          <w:tab w:val="right" w:leader="dot" w:pos="8306"/>
        </w:tabs>
      </w:pPr>
      <w:hyperlink w:anchor="_Toc17910" w:history="1">
        <w:r>
          <w:rPr>
            <w:rFonts w:ascii="仿宋" w:eastAsia="仿宋" w:hAnsi="仿宋" w:cs="仿宋" w:hint="eastAsia"/>
            <w:lang w:eastAsia="zh-CN"/>
          </w:rPr>
          <w:t>(二)、建设期环境保护</w:t>
        </w:r>
        <w:r>
          <w:tab/>
        </w:r>
        <w:r>
          <w:fldChar w:fldCharType="begin"/>
        </w:r>
        <w:r>
          <w:instrText xml:space="preserve"> PAGEREF _Toc17910 \h </w:instrText>
        </w:r>
        <w:r>
          <w:fldChar w:fldCharType="separate"/>
        </w:r>
        <w:r>
          <w:t>48</w:t>
        </w:r>
        <w:r>
          <w:fldChar w:fldCharType="end"/>
        </w:r>
      </w:hyperlink>
    </w:p>
    <w:p>
      <w:pPr>
        <w:pStyle w:val="TOC2"/>
        <w:tabs>
          <w:tab w:val="right" w:leader="dot" w:pos="8306"/>
        </w:tabs>
      </w:pPr>
      <w:hyperlink w:anchor="_Toc12403" w:history="1">
        <w:r>
          <w:rPr>
            <w:rFonts w:ascii="仿宋" w:eastAsia="仿宋" w:hAnsi="仿宋" w:cs="仿宋" w:hint="eastAsia"/>
            <w:lang w:eastAsia="zh-CN"/>
          </w:rPr>
          <w:t>(三)、运营期环境保护</w:t>
        </w:r>
        <w:r>
          <w:tab/>
        </w:r>
        <w:r>
          <w:fldChar w:fldCharType="begin"/>
        </w:r>
        <w:r>
          <w:instrText xml:space="preserve"> PAGEREF _Toc12403 \h </w:instrText>
        </w:r>
        <w:r>
          <w:fldChar w:fldCharType="separate"/>
        </w:r>
        <w:r>
          <w:t>50</w:t>
        </w:r>
        <w:r>
          <w:fldChar w:fldCharType="end"/>
        </w:r>
      </w:hyperlink>
    </w:p>
    <w:p>
      <w:pPr>
        <w:pStyle w:val="TOC2"/>
        <w:tabs>
          <w:tab w:val="right" w:leader="dot" w:pos="8306"/>
        </w:tabs>
      </w:pPr>
      <w:hyperlink w:anchor="_Toc25441" w:history="1">
        <w:r>
          <w:rPr>
            <w:rFonts w:ascii="仿宋" w:eastAsia="仿宋" w:hAnsi="仿宋" w:cs="仿宋" w:hint="eastAsia"/>
            <w:lang w:eastAsia="zh-CN"/>
          </w:rPr>
          <w:t>(四)、沙发床项目建设对区域经济的影响</w:t>
        </w:r>
        <w:r>
          <w:tab/>
        </w:r>
        <w:r>
          <w:fldChar w:fldCharType="begin"/>
        </w:r>
        <w:r>
          <w:instrText xml:space="preserve"> PAGEREF _Toc25441 \h </w:instrText>
        </w:r>
        <w:r>
          <w:fldChar w:fldCharType="separate"/>
        </w:r>
        <w:r>
          <w:t>51</w:t>
        </w:r>
        <w:r>
          <w:fldChar w:fldCharType="end"/>
        </w:r>
      </w:hyperlink>
    </w:p>
    <w:p>
      <w:pPr>
        <w:pStyle w:val="TOC2"/>
        <w:tabs>
          <w:tab w:val="right" w:leader="dot" w:pos="8306"/>
        </w:tabs>
      </w:pPr>
      <w:hyperlink w:anchor="_Toc10963" w:history="1">
        <w:r>
          <w:rPr>
            <w:rFonts w:ascii="仿宋" w:eastAsia="仿宋" w:hAnsi="仿宋" w:cs="仿宋" w:hint="eastAsia"/>
            <w:lang w:eastAsia="zh-CN"/>
          </w:rPr>
          <w:t>(五)、废弃物处理</w:t>
        </w:r>
        <w:r>
          <w:tab/>
        </w:r>
        <w:r>
          <w:fldChar w:fldCharType="begin"/>
        </w:r>
        <w:r>
          <w:instrText xml:space="preserve"> PAGEREF _Toc10963 \h </w:instrText>
        </w:r>
        <w:r>
          <w:fldChar w:fldCharType="separate"/>
        </w:r>
        <w:r>
          <w:t>53</w:t>
        </w:r>
        <w:r>
          <w:fldChar w:fldCharType="end"/>
        </w:r>
      </w:hyperlink>
    </w:p>
    <w:p>
      <w:pPr>
        <w:pStyle w:val="TOC2"/>
        <w:tabs>
          <w:tab w:val="right" w:leader="dot" w:pos="8306"/>
        </w:tabs>
      </w:pPr>
      <w:hyperlink w:anchor="_Toc19837" w:history="1">
        <w:r>
          <w:rPr>
            <w:rFonts w:ascii="仿宋" w:eastAsia="仿宋" w:hAnsi="仿宋" w:cs="仿宋" w:hint="eastAsia"/>
            <w:lang w:eastAsia="zh-CN"/>
          </w:rPr>
          <w:t>(六)、特殊环境影响分析</w:t>
        </w:r>
        <w:r>
          <w:tab/>
        </w:r>
        <w:r>
          <w:fldChar w:fldCharType="begin"/>
        </w:r>
        <w:r>
          <w:instrText xml:space="preserve"> PAGEREF _Toc19837 \h </w:instrText>
        </w:r>
        <w:r>
          <w:fldChar w:fldCharType="separate"/>
        </w:r>
        <w:r>
          <w:t>54</w:t>
        </w:r>
        <w:r>
          <w:fldChar w:fldCharType="end"/>
        </w:r>
      </w:hyperlink>
    </w:p>
    <w:p>
      <w:pPr>
        <w:pStyle w:val="TOC2"/>
        <w:tabs>
          <w:tab w:val="right" w:leader="dot" w:pos="8306"/>
        </w:tabs>
      </w:pPr>
      <w:hyperlink w:anchor="_Toc28014" w:history="1">
        <w:r>
          <w:rPr>
            <w:rFonts w:ascii="仿宋" w:eastAsia="仿宋" w:hAnsi="仿宋" w:cs="仿宋" w:hint="eastAsia"/>
            <w:lang w:eastAsia="zh-CN"/>
          </w:rPr>
          <w:t>(七)、清洁生产</w:t>
        </w:r>
        <w:r>
          <w:tab/>
        </w:r>
        <w:r>
          <w:fldChar w:fldCharType="begin"/>
        </w:r>
        <w:r>
          <w:instrText xml:space="preserve"> PAGEREF _Toc28014 \h </w:instrText>
        </w:r>
        <w:r>
          <w:fldChar w:fldCharType="separate"/>
        </w:r>
        <w:r>
          <w:t>55</w:t>
        </w:r>
        <w:r>
          <w:fldChar w:fldCharType="end"/>
        </w:r>
      </w:hyperlink>
    </w:p>
    <w:p>
      <w:pPr>
        <w:pStyle w:val="TOC2"/>
        <w:tabs>
          <w:tab w:val="right" w:leader="dot" w:pos="8306"/>
        </w:tabs>
      </w:pPr>
      <w:hyperlink w:anchor="_Toc23803" w:history="1">
        <w:r>
          <w:rPr>
            <w:rFonts w:ascii="仿宋" w:eastAsia="仿宋" w:hAnsi="仿宋" w:cs="仿宋" w:hint="eastAsia"/>
            <w:lang w:eastAsia="zh-CN"/>
          </w:rPr>
          <w:t>(八)、环境保护综合评价</w:t>
        </w:r>
        <w:r>
          <w:tab/>
        </w:r>
        <w:r>
          <w:fldChar w:fldCharType="begin"/>
        </w:r>
        <w:r>
          <w:instrText xml:space="preserve"> PAGEREF _Toc23803 \h </w:instrText>
        </w:r>
        <w:r>
          <w:fldChar w:fldCharType="separate"/>
        </w:r>
        <w:r>
          <w:t>56</w:t>
        </w:r>
        <w:r>
          <w:fldChar w:fldCharType="end"/>
        </w:r>
      </w:hyperlink>
    </w:p>
    <w:p>
      <w:pPr>
        <w:pStyle w:val="TOC1"/>
        <w:tabs>
          <w:tab w:val="right" w:leader="dot" w:pos="8306"/>
        </w:tabs>
      </w:pPr>
      <w:hyperlink w:anchor="_Toc10919" w:history="1">
        <w:r>
          <w:rPr>
            <w:rFonts w:ascii="仿宋" w:eastAsia="仿宋" w:hAnsi="仿宋" w:cs="仿宋" w:hint="eastAsia"/>
            <w:lang w:eastAsia="zh-CN"/>
          </w:rPr>
          <w:t>十三、沙发床项目实施时间节点</w:t>
        </w:r>
        <w:r>
          <w:tab/>
        </w:r>
        <w:r>
          <w:fldChar w:fldCharType="begin"/>
        </w:r>
        <w:r>
          <w:instrText xml:space="preserve"> PAGEREF _Toc10919 \h </w:instrText>
        </w:r>
        <w:r>
          <w:fldChar w:fldCharType="separate"/>
        </w:r>
        <w:r>
          <w:t>58</w:t>
        </w:r>
        <w:r>
          <w:fldChar w:fldCharType="end"/>
        </w:r>
      </w:hyperlink>
    </w:p>
    <w:p>
      <w:pPr>
        <w:pStyle w:val="TOC2"/>
        <w:tabs>
          <w:tab w:val="right" w:leader="dot" w:pos="8306"/>
        </w:tabs>
      </w:pPr>
      <w:hyperlink w:anchor="_Toc3425" w:history="1">
        <w:r>
          <w:rPr>
            <w:rFonts w:ascii="仿宋" w:eastAsia="仿宋" w:hAnsi="仿宋" w:cs="仿宋" w:hint="eastAsia"/>
            <w:lang w:eastAsia="zh-CN"/>
          </w:rPr>
          <w:t>(一)、沙发床项目启动阶段时间节点</w:t>
        </w:r>
        <w:r>
          <w:tab/>
        </w:r>
        <w:r>
          <w:fldChar w:fldCharType="begin"/>
        </w:r>
        <w:r>
          <w:instrText xml:space="preserve"> PAGEREF _Toc3425 \h </w:instrText>
        </w:r>
        <w:r>
          <w:fldChar w:fldCharType="separate"/>
        </w:r>
        <w:r>
          <w:t>58</w:t>
        </w:r>
        <w:r>
          <w:fldChar w:fldCharType="end"/>
        </w:r>
      </w:hyperlink>
    </w:p>
    <w:p>
      <w:pPr>
        <w:pStyle w:val="TOC2"/>
        <w:tabs>
          <w:tab w:val="right" w:leader="dot" w:pos="8306"/>
        </w:tabs>
      </w:pPr>
      <w:hyperlink w:anchor="_Toc24549" w:history="1">
        <w:r>
          <w:rPr>
            <w:rFonts w:ascii="仿宋" w:eastAsia="仿宋" w:hAnsi="仿宋" w:cs="仿宋" w:hint="eastAsia"/>
            <w:lang w:eastAsia="zh-CN"/>
          </w:rPr>
          <w:t>(二)、沙发床项目执行阶段时间节点</w:t>
        </w:r>
        <w:r>
          <w:tab/>
        </w:r>
        <w:r>
          <w:fldChar w:fldCharType="begin"/>
        </w:r>
        <w:r>
          <w:instrText xml:space="preserve"> PAGEREF _Toc24549 \h </w:instrText>
        </w:r>
        <w:r>
          <w:fldChar w:fldCharType="separate"/>
        </w:r>
        <w:r>
          <w:t>59</w:t>
        </w:r>
        <w:r>
          <w:fldChar w:fldCharType="end"/>
        </w:r>
      </w:hyperlink>
    </w:p>
    <w:p>
      <w:pPr>
        <w:pStyle w:val="TOC2"/>
        <w:tabs>
          <w:tab w:val="right" w:leader="dot" w:pos="8306"/>
        </w:tabs>
      </w:pPr>
      <w:hyperlink w:anchor="_Toc7790" w:history="1">
        <w:r>
          <w:rPr>
            <w:rFonts w:ascii="仿宋" w:eastAsia="仿宋" w:hAnsi="仿宋" w:cs="仿宋" w:hint="eastAsia"/>
            <w:lang w:eastAsia="zh-CN"/>
          </w:rPr>
          <w:t>(三)、沙发床项目完成阶段时间节点</w:t>
        </w:r>
        <w:r>
          <w:tab/>
        </w:r>
        <w:r>
          <w:fldChar w:fldCharType="begin"/>
        </w:r>
        <w:r>
          <w:instrText xml:space="preserve"> PAGEREF _Toc7790 \h </w:instrText>
        </w:r>
        <w:r>
          <w:fldChar w:fldCharType="separate"/>
        </w:r>
        <w:r>
          <w:t>60</w:t>
        </w:r>
        <w:r>
          <w:fldChar w:fldCharType="end"/>
        </w:r>
      </w:hyperlink>
    </w:p>
    <w:p>
      <w:pPr>
        <w:pStyle w:val="TOC1"/>
        <w:tabs>
          <w:tab w:val="right" w:leader="dot" w:pos="8306"/>
        </w:tabs>
      </w:pPr>
      <w:hyperlink w:anchor="_Toc3589" w:history="1">
        <w:r>
          <w:rPr>
            <w:rFonts w:ascii="仿宋" w:eastAsia="仿宋" w:hAnsi="仿宋" w:cs="仿宋" w:hint="eastAsia"/>
            <w:lang w:eastAsia="zh-CN"/>
          </w:rPr>
          <w:t>十四、沙发床项目工程方案分析</w:t>
        </w:r>
        <w:r>
          <w:tab/>
        </w:r>
        <w:r>
          <w:fldChar w:fldCharType="begin"/>
        </w:r>
        <w:r>
          <w:instrText xml:space="preserve"> PAGEREF _Toc3589 \h </w:instrText>
        </w:r>
        <w:r>
          <w:fldChar w:fldCharType="separate"/>
        </w:r>
        <w:r>
          <w:t>61</w:t>
        </w:r>
        <w:r>
          <w:fldChar w:fldCharType="end"/>
        </w:r>
      </w:hyperlink>
    </w:p>
    <w:p>
      <w:pPr>
        <w:pStyle w:val="TOC2"/>
        <w:tabs>
          <w:tab w:val="right" w:leader="dot" w:pos="8306"/>
        </w:tabs>
      </w:pPr>
      <w:hyperlink w:anchor="_Toc5465" w:history="1">
        <w:r>
          <w:rPr>
            <w:rFonts w:ascii="仿宋" w:eastAsia="仿宋" w:hAnsi="仿宋" w:cs="仿宋" w:hint="eastAsia"/>
            <w:lang w:eastAsia="zh-CN"/>
          </w:rPr>
          <w:t>(一)、建筑工程设计原则</w:t>
        </w:r>
        <w:r>
          <w:tab/>
        </w:r>
        <w:r>
          <w:fldChar w:fldCharType="begin"/>
        </w:r>
        <w:r>
          <w:instrText xml:space="preserve"> PAGEREF _Toc5465 \h </w:instrText>
        </w:r>
        <w:r>
          <w:fldChar w:fldCharType="separate"/>
        </w:r>
        <w:r>
          <w:t>61</w:t>
        </w:r>
        <w:r>
          <w:fldChar w:fldCharType="end"/>
        </w:r>
      </w:hyperlink>
    </w:p>
    <w:p>
      <w:pPr>
        <w:pStyle w:val="TOC2"/>
        <w:tabs>
          <w:tab w:val="right" w:leader="dot" w:pos="8306"/>
        </w:tabs>
      </w:pPr>
      <w:hyperlink w:anchor="_Toc13826" w:history="1">
        <w:r>
          <w:rPr>
            <w:rFonts w:ascii="仿宋" w:eastAsia="仿宋" w:hAnsi="仿宋" w:cs="仿宋" w:hint="eastAsia"/>
            <w:lang w:eastAsia="zh-CN"/>
          </w:rPr>
          <w:t>(二)、土建工程建设指标</w:t>
        </w:r>
        <w:r>
          <w:tab/>
        </w:r>
        <w:r>
          <w:fldChar w:fldCharType="begin"/>
        </w:r>
        <w:r>
          <w:instrText xml:space="preserve"> PAGEREF _Toc13826 \h </w:instrText>
        </w:r>
        <w:r>
          <w:fldChar w:fldCharType="separate"/>
        </w:r>
        <w:r>
          <w:t>64</w:t>
        </w:r>
        <w:r>
          <w:fldChar w:fldCharType="end"/>
        </w:r>
      </w:hyperlink>
    </w:p>
    <w:p>
      <w:pPr>
        <w:pStyle w:val="TOC1"/>
        <w:tabs>
          <w:tab w:val="right" w:leader="dot" w:pos="8306"/>
        </w:tabs>
      </w:pPr>
      <w:hyperlink w:anchor="_Toc17739" w:history="1">
        <w:r>
          <w:rPr>
            <w:rFonts w:ascii="仿宋" w:eastAsia="仿宋" w:hAnsi="仿宋" w:cs="仿宋" w:hint="eastAsia"/>
            <w:lang w:eastAsia="zh-CN"/>
          </w:rPr>
          <w:t>十五、质量管理体系</w:t>
        </w:r>
        <w:r>
          <w:tab/>
        </w:r>
        <w:r>
          <w:fldChar w:fldCharType="begin"/>
        </w:r>
        <w:r>
          <w:instrText xml:space="preserve"> PAGEREF _Toc17739 \h </w:instrText>
        </w:r>
        <w:r>
          <w:fldChar w:fldCharType="separate"/>
        </w:r>
        <w:r>
          <w:t>66</w:t>
        </w:r>
        <w:r>
          <w:fldChar w:fldCharType="end"/>
        </w:r>
      </w:hyperlink>
    </w:p>
    <w:p>
      <w:pPr>
        <w:pStyle w:val="TOC2"/>
        <w:tabs>
          <w:tab w:val="right" w:leader="dot" w:pos="8306"/>
        </w:tabs>
      </w:pPr>
      <w:hyperlink w:anchor="_Toc17424" w:history="1">
        <w:r>
          <w:rPr>
            <w:rFonts w:ascii="仿宋" w:eastAsia="仿宋" w:hAnsi="仿宋" w:cs="仿宋" w:hint="eastAsia"/>
            <w:lang w:eastAsia="zh-CN"/>
          </w:rPr>
          <w:t>(一)、质量目标与方针</w:t>
        </w:r>
        <w:r>
          <w:tab/>
        </w:r>
        <w:r>
          <w:fldChar w:fldCharType="begin"/>
        </w:r>
        <w:r>
          <w:instrText xml:space="preserve"> PAGEREF _Toc17424 \h </w:instrText>
        </w:r>
        <w:r>
          <w:fldChar w:fldCharType="separate"/>
        </w:r>
        <w:r>
          <w:t>66</w:t>
        </w:r>
        <w:r>
          <w:fldChar w:fldCharType="end"/>
        </w:r>
      </w:hyperlink>
    </w:p>
    <w:p>
      <w:pPr>
        <w:pStyle w:val="TOC2"/>
        <w:tabs>
          <w:tab w:val="right" w:leader="dot" w:pos="8306"/>
        </w:tabs>
      </w:pPr>
      <w:hyperlink w:anchor="_Toc145" w:history="1">
        <w:r>
          <w:rPr>
            <w:rFonts w:ascii="仿宋" w:eastAsia="仿宋" w:hAnsi="仿宋" w:cs="仿宋" w:hint="eastAsia"/>
            <w:lang w:eastAsia="zh-CN"/>
          </w:rPr>
          <w:t>(二)、质量管理责任</w:t>
        </w:r>
        <w:r>
          <w:tab/>
        </w:r>
        <w:r>
          <w:fldChar w:fldCharType="begin"/>
        </w:r>
        <w:r>
          <w:instrText xml:space="preserve"> PAGEREF _Toc145 \h </w:instrText>
        </w:r>
        <w:r>
          <w:fldChar w:fldCharType="separate"/>
        </w:r>
        <w:r>
          <w:t>67</w:t>
        </w:r>
        <w:r>
          <w:fldChar w:fldCharType="end"/>
        </w:r>
      </w:hyperlink>
    </w:p>
    <w:p>
      <w:pPr>
        <w:pStyle w:val="TOC2"/>
        <w:tabs>
          <w:tab w:val="right" w:leader="dot" w:pos="8306"/>
        </w:tabs>
      </w:pPr>
      <w:hyperlink w:anchor="_Toc9358" w:history="1">
        <w:r>
          <w:rPr>
            <w:rFonts w:ascii="仿宋" w:eastAsia="仿宋" w:hAnsi="仿宋" w:cs="仿宋" w:hint="eastAsia"/>
            <w:lang w:eastAsia="zh-CN"/>
          </w:rPr>
          <w:t>(三)、质量管理体系文件</w:t>
        </w:r>
        <w:r>
          <w:tab/>
        </w:r>
        <w:r>
          <w:fldChar w:fldCharType="begin"/>
        </w:r>
        <w:r>
          <w:instrText xml:space="preserve"> PAGEREF _Toc9358 \h </w:instrText>
        </w:r>
        <w:r>
          <w:fldChar w:fldCharType="separate"/>
        </w:r>
        <w:r>
          <w:t>68</w:t>
        </w:r>
        <w:r>
          <w:fldChar w:fldCharType="end"/>
        </w:r>
      </w:hyperlink>
    </w:p>
    <w:p>
      <w:pPr>
        <w:pStyle w:val="TOC2"/>
        <w:tabs>
          <w:tab w:val="right" w:leader="dot" w:pos="8306"/>
        </w:tabs>
      </w:pPr>
      <w:hyperlink w:anchor="_Toc24650" w:history="1">
        <w:r>
          <w:rPr>
            <w:rFonts w:ascii="仿宋" w:eastAsia="仿宋" w:hAnsi="仿宋" w:cs="仿宋" w:hint="eastAsia"/>
            <w:lang w:eastAsia="zh-CN"/>
          </w:rPr>
          <w:t>(四)、质量培训与教育</w:t>
        </w:r>
        <w:r>
          <w:tab/>
        </w:r>
        <w:r>
          <w:fldChar w:fldCharType="begin"/>
        </w:r>
        <w:r>
          <w:instrText xml:space="preserve"> PAGEREF _Toc24650 \h </w:instrText>
        </w:r>
        <w:r>
          <w:fldChar w:fldCharType="separate"/>
        </w:r>
        <w:r>
          <w:t>70</w:t>
        </w:r>
        <w:r>
          <w:fldChar w:fldCharType="end"/>
        </w:r>
      </w:hyperlink>
    </w:p>
    <w:p>
      <w:pPr>
        <w:pStyle w:val="TOC2"/>
        <w:tabs>
          <w:tab w:val="right" w:leader="dot" w:pos="8306"/>
        </w:tabs>
      </w:pPr>
      <w:hyperlink w:anchor="_Toc22895" w:history="1">
        <w:r>
          <w:rPr>
            <w:rFonts w:ascii="仿宋" w:eastAsia="仿宋" w:hAnsi="仿宋" w:cs="仿宋" w:hint="eastAsia"/>
            <w:lang w:eastAsia="zh-CN"/>
          </w:rPr>
          <w:t>(五)、质量审核与评价</w:t>
        </w:r>
        <w:r>
          <w:tab/>
        </w:r>
        <w:r>
          <w:fldChar w:fldCharType="begin"/>
        </w:r>
        <w:r>
          <w:instrText xml:space="preserve"> PAGEREF _Toc22895 \h </w:instrText>
        </w:r>
        <w:r>
          <w:fldChar w:fldCharType="separate"/>
        </w:r>
        <w:r>
          <w:t>71</w:t>
        </w:r>
        <w:r>
          <w:fldChar w:fldCharType="end"/>
        </w:r>
      </w:hyperlink>
    </w:p>
    <w:p>
      <w:pPr>
        <w:pStyle w:val="TOC2"/>
        <w:tabs>
          <w:tab w:val="right" w:leader="dot" w:pos="8306"/>
        </w:tabs>
      </w:pPr>
      <w:hyperlink w:anchor="_Toc16034" w:history="1">
        <w:r>
          <w:rPr>
            <w:rFonts w:ascii="仿宋" w:eastAsia="仿宋" w:hAnsi="仿宋" w:cs="仿宋" w:hint="eastAsia"/>
            <w:lang w:eastAsia="zh-CN"/>
          </w:rPr>
          <w:t>(六)、不符合与纠正措施</w:t>
        </w:r>
        <w:r>
          <w:tab/>
        </w:r>
        <w:r>
          <w:fldChar w:fldCharType="begin"/>
        </w:r>
        <w:r>
          <w:instrText xml:space="preserve"> PAGEREF _Toc16034 \h </w:instrText>
        </w:r>
        <w:r>
          <w:fldChar w:fldCharType="separate"/>
        </w:r>
        <w:r>
          <w:t>72</w:t>
        </w:r>
        <w:r>
          <w:fldChar w:fldCharType="end"/>
        </w:r>
      </w:hyperlink>
    </w:p>
    <w:p>
      <w:pPr>
        <w:pStyle w:val="TOC1"/>
        <w:tabs>
          <w:tab w:val="right" w:leader="dot" w:pos="8306"/>
        </w:tabs>
      </w:pPr>
      <w:hyperlink w:anchor="_Toc23569" w:history="1">
        <w:r>
          <w:rPr>
            <w:rFonts w:ascii="仿宋" w:eastAsia="仿宋" w:hAnsi="仿宋" w:cs="仿宋" w:hint="eastAsia"/>
            <w:lang w:eastAsia="zh-CN"/>
          </w:rPr>
          <w:t>十六、供应链管理</w:t>
        </w:r>
        <w:r>
          <w:tab/>
        </w:r>
        <w:r>
          <w:fldChar w:fldCharType="begin"/>
        </w:r>
        <w:r>
          <w:instrText xml:space="preserve"> PAGEREF _Toc23569 \h </w:instrText>
        </w:r>
        <w:r>
          <w:fldChar w:fldCharType="separate"/>
        </w:r>
        <w:r>
          <w:t>73</w:t>
        </w:r>
        <w:r>
          <w:fldChar w:fldCharType="end"/>
        </w:r>
      </w:hyperlink>
    </w:p>
    <w:p>
      <w:pPr>
        <w:pStyle w:val="TOC2"/>
        <w:tabs>
          <w:tab w:val="right" w:leader="dot" w:pos="8306"/>
        </w:tabs>
      </w:pPr>
      <w:hyperlink w:anchor="_Toc8158" w:history="1">
        <w:r>
          <w:rPr>
            <w:rFonts w:ascii="仿宋" w:eastAsia="仿宋" w:hAnsi="仿宋" w:cs="仿宋" w:hint="eastAsia"/>
            <w:lang w:eastAsia="zh-CN"/>
          </w:rPr>
          <w:t>(一)、供应链战略规划</w:t>
        </w:r>
        <w:r>
          <w:tab/>
        </w:r>
        <w:r>
          <w:fldChar w:fldCharType="begin"/>
        </w:r>
        <w:r>
          <w:instrText xml:space="preserve"> PAGEREF _Toc8158 \h </w:instrText>
        </w:r>
        <w:r>
          <w:fldChar w:fldCharType="separate"/>
        </w:r>
        <w:r>
          <w:t>73</w:t>
        </w:r>
        <w:r>
          <w:fldChar w:fldCharType="end"/>
        </w:r>
      </w:hyperlink>
    </w:p>
    <w:p>
      <w:pPr>
        <w:pStyle w:val="TOC2"/>
        <w:tabs>
          <w:tab w:val="right" w:leader="dot" w:pos="8306"/>
        </w:tabs>
      </w:pPr>
      <w:hyperlink w:anchor="_Toc13974" w:history="1">
        <w:r>
          <w:rPr>
            <w:rFonts w:ascii="仿宋" w:eastAsia="仿宋" w:hAnsi="仿宋" w:cs="仿宋" w:hint="eastAsia"/>
            <w:lang w:eastAsia="zh-CN"/>
          </w:rPr>
          <w:t>(二)、供应商选择与合作</w:t>
        </w:r>
        <w:r>
          <w:tab/>
        </w:r>
        <w:r>
          <w:fldChar w:fldCharType="begin"/>
        </w:r>
        <w:r>
          <w:instrText xml:space="preserve"> PAGEREF _Toc13974 \h </w:instrText>
        </w:r>
        <w:r>
          <w:fldChar w:fldCharType="separate"/>
        </w:r>
        <w:r>
          <w:t>75</w:t>
        </w:r>
        <w:r>
          <w:fldChar w:fldCharType="end"/>
        </w:r>
      </w:hyperlink>
    </w:p>
    <w:p>
      <w:pPr>
        <w:pStyle w:val="TOC2"/>
        <w:tabs>
          <w:tab w:val="right" w:leader="dot" w:pos="8306"/>
        </w:tabs>
      </w:pPr>
      <w:hyperlink w:anchor="_Toc26817" w:history="1">
        <w:r>
          <w:rPr>
            <w:rFonts w:ascii="仿宋" w:eastAsia="仿宋" w:hAnsi="仿宋" w:cs="仿宋" w:hint="eastAsia"/>
            <w:lang w:eastAsia="zh-CN"/>
          </w:rPr>
          <w:t>(三)、物流与库存管理</w:t>
        </w:r>
        <w:r>
          <w:tab/>
        </w:r>
        <w:r>
          <w:fldChar w:fldCharType="begin"/>
        </w:r>
        <w:r>
          <w:instrText xml:space="preserve"> PAGEREF _Toc26817 \h </w:instrText>
        </w:r>
        <w:r>
          <w:fldChar w:fldCharType="separate"/>
        </w:r>
        <w:r>
          <w:t>76</w:t>
        </w:r>
        <w:r>
          <w:fldChar w:fldCharType="end"/>
        </w:r>
      </w:hyperlink>
    </w:p>
    <w:p>
      <w:pPr>
        <w:pStyle w:val="TOC1"/>
        <w:tabs>
          <w:tab w:val="right" w:leader="dot" w:pos="8306"/>
        </w:tabs>
      </w:pPr>
      <w:hyperlink w:anchor="_Toc22843" w:history="1">
        <w:r>
          <w:rPr>
            <w:rFonts w:ascii="仿宋" w:eastAsia="仿宋" w:hAnsi="仿宋" w:cs="仿宋" w:hint="eastAsia"/>
            <w:lang w:eastAsia="zh-CN"/>
          </w:rPr>
          <w:t>十七、营销与推广策略</w:t>
        </w:r>
        <w:r>
          <w:tab/>
        </w:r>
        <w:r>
          <w:fldChar w:fldCharType="begin"/>
        </w:r>
        <w:r>
          <w:instrText xml:space="preserve"> PAGEREF _Toc22843 \h </w:instrText>
        </w:r>
        <w:r>
          <w:fldChar w:fldCharType="separate"/>
        </w:r>
        <w:r>
          <w:t>77</w:t>
        </w:r>
        <w:r>
          <w:fldChar w:fldCharType="end"/>
        </w:r>
      </w:hyperlink>
    </w:p>
    <w:p>
      <w:pPr>
        <w:pStyle w:val="TOC2"/>
        <w:tabs>
          <w:tab w:val="right" w:leader="dot" w:pos="8306"/>
        </w:tabs>
      </w:pPr>
      <w:hyperlink w:anchor="_Toc29965" w:history="1">
        <w:r>
          <w:rPr>
            <w:rFonts w:ascii="仿宋" w:eastAsia="仿宋" w:hAnsi="仿宋" w:cs="仿宋" w:hint="eastAsia"/>
            <w:lang w:eastAsia="zh-CN"/>
          </w:rPr>
          <w:t>(一)、产品/服务定位与特点</w:t>
        </w:r>
        <w:r>
          <w:tab/>
        </w:r>
        <w:r>
          <w:fldChar w:fldCharType="begin"/>
        </w:r>
        <w:r>
          <w:instrText xml:space="preserve"> PAGEREF _Toc29965 \h </w:instrText>
        </w:r>
        <w:r>
          <w:fldChar w:fldCharType="separate"/>
        </w:r>
        <w:r>
          <w:t>77</w:t>
        </w:r>
        <w:r>
          <w:fldChar w:fldCharType="end"/>
        </w:r>
      </w:hyperlink>
    </w:p>
    <w:p>
      <w:pPr>
        <w:pStyle w:val="TOC2"/>
        <w:tabs>
          <w:tab w:val="right" w:leader="dot" w:pos="8306"/>
        </w:tabs>
      </w:pPr>
      <w:hyperlink w:anchor="_Toc4935" w:history="1">
        <w:r>
          <w:rPr>
            <w:rFonts w:ascii="仿宋" w:eastAsia="仿宋" w:hAnsi="仿宋" w:cs="仿宋" w:hint="eastAsia"/>
            <w:lang w:eastAsia="zh-CN"/>
          </w:rPr>
          <w:t>(二)、市场定位与竞争分析</w:t>
        </w:r>
        <w:r>
          <w:tab/>
        </w:r>
        <w:r>
          <w:fldChar w:fldCharType="begin"/>
        </w:r>
        <w:r>
          <w:instrText xml:space="preserve"> PAGEREF _Toc4935 \h </w:instrText>
        </w:r>
        <w:r>
          <w:fldChar w:fldCharType="separate"/>
        </w:r>
        <w:r>
          <w:t>79</w:t>
        </w:r>
        <w:r>
          <w:fldChar w:fldCharType="end"/>
        </w:r>
      </w:hyperlink>
    </w:p>
    <w:p>
      <w:pPr>
        <w:pStyle w:val="TOC2"/>
        <w:tabs>
          <w:tab w:val="right" w:leader="dot" w:pos="8306"/>
        </w:tabs>
      </w:pPr>
      <w:hyperlink w:anchor="_Toc30518" w:history="1">
        <w:r>
          <w:rPr>
            <w:rFonts w:ascii="仿宋" w:eastAsia="仿宋" w:hAnsi="仿宋" w:cs="仿宋" w:hint="eastAsia"/>
            <w:lang w:eastAsia="zh-CN"/>
          </w:rPr>
          <w:t>(三)、营销渠道与策略</w:t>
        </w:r>
        <w:r>
          <w:tab/>
        </w:r>
        <w:r>
          <w:fldChar w:fldCharType="begin"/>
        </w:r>
        <w:r>
          <w:instrText xml:space="preserve"> PAGEREF _Toc30518 \h </w:instrText>
        </w:r>
        <w:r>
          <w:fldChar w:fldCharType="separate"/>
        </w:r>
        <w:r>
          <w:t>80</w:t>
        </w:r>
        <w:r>
          <w:fldChar w:fldCharType="end"/>
        </w:r>
      </w:hyperlink>
    </w:p>
    <w:p>
      <w:pPr>
        <w:pStyle w:val="TOC2"/>
        <w:tabs>
          <w:tab w:val="right" w:leader="dot" w:pos="8306"/>
        </w:tabs>
      </w:pPr>
      <w:hyperlink w:anchor="_Toc5250" w:history="1">
        <w:r>
          <w:rPr>
            <w:rFonts w:ascii="仿宋" w:eastAsia="仿宋" w:hAnsi="仿宋" w:cs="仿宋" w:hint="eastAsia"/>
            <w:lang w:eastAsia="zh-CN"/>
          </w:rPr>
          <w:t>(四)、推广与宣传活动</w:t>
        </w:r>
        <w:r>
          <w:tab/>
        </w:r>
        <w:r>
          <w:fldChar w:fldCharType="begin"/>
        </w:r>
        <w:r>
          <w:instrText xml:space="preserve"> PAGEREF _Toc5250 \h </w:instrText>
        </w:r>
        <w:r>
          <w:fldChar w:fldCharType="separate"/>
        </w:r>
        <w:r>
          <w:t>81</w:t>
        </w:r>
        <w:r>
          <w:fldChar w:fldCharType="end"/>
        </w:r>
      </w:hyperlink>
    </w:p>
    <w:p>
      <w:pPr>
        <w:pStyle w:val="TOC1"/>
        <w:tabs>
          <w:tab w:val="right" w:leader="dot" w:pos="8306"/>
        </w:tabs>
      </w:pPr>
      <w:hyperlink w:anchor="_Toc4735" w:history="1">
        <w:r>
          <w:rPr>
            <w:rFonts w:ascii="仿宋" w:eastAsia="仿宋" w:hAnsi="仿宋" w:cs="仿宋" w:hint="eastAsia"/>
            <w:lang w:eastAsia="zh-CN"/>
          </w:rPr>
          <w:t>十八、风险识别与分类</w:t>
        </w:r>
        <w:r>
          <w:tab/>
        </w:r>
        <w:r>
          <w:fldChar w:fldCharType="begin"/>
        </w:r>
        <w:r>
          <w:instrText xml:space="preserve"> PAGEREF _Toc4735 \h </w:instrText>
        </w:r>
        <w:r>
          <w:fldChar w:fldCharType="separate"/>
        </w:r>
        <w:r>
          <w:t>86</w:t>
        </w:r>
        <w:r>
          <w:fldChar w:fldCharType="end"/>
        </w:r>
      </w:hyperlink>
    </w:p>
    <w:p>
      <w:pPr>
        <w:pStyle w:val="TOC2"/>
        <w:tabs>
          <w:tab w:val="right" w:leader="dot" w:pos="8306"/>
        </w:tabs>
      </w:pPr>
      <w:hyperlink w:anchor="_Toc17240" w:history="1">
        <w:r>
          <w:rPr>
            <w:rFonts w:ascii="仿宋" w:eastAsia="仿宋" w:hAnsi="仿宋" w:cs="仿宋" w:hint="eastAsia"/>
            <w:lang w:eastAsia="zh-CN"/>
          </w:rPr>
          <w:t>(一)、风险识别</w:t>
        </w:r>
        <w:r>
          <w:tab/>
        </w:r>
        <w:r>
          <w:fldChar w:fldCharType="begin"/>
        </w:r>
        <w:r>
          <w:instrText xml:space="preserve"> PAGEREF _Toc17240 \h </w:instrText>
        </w:r>
        <w:r>
          <w:fldChar w:fldCharType="separate"/>
        </w:r>
        <w:r>
          <w:t>86</w:t>
        </w:r>
        <w:r>
          <w:fldChar w:fldCharType="end"/>
        </w:r>
      </w:hyperlink>
    </w:p>
    <w:p>
      <w:pPr>
        <w:pStyle w:val="TOC2"/>
        <w:tabs>
          <w:tab w:val="right" w:leader="dot" w:pos="8306"/>
        </w:tabs>
      </w:pPr>
      <w:hyperlink w:anchor="_Toc27409" w:history="1">
        <w:r>
          <w:rPr>
            <w:rFonts w:ascii="仿宋" w:eastAsia="仿宋" w:hAnsi="仿宋" w:cs="仿宋" w:hint="eastAsia"/>
            <w:lang w:eastAsia="zh-CN"/>
          </w:rPr>
          <w:t>(二)、风险分类</w:t>
        </w:r>
        <w:r>
          <w:tab/>
        </w:r>
        <w:r>
          <w:fldChar w:fldCharType="begin"/>
        </w:r>
        <w:r>
          <w:instrText xml:space="preserve"> PAGEREF _Toc27409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0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20"/>
      <w:r>
        <w:rPr>
          <w:rFonts w:ascii="仿宋" w:eastAsia="仿宋" w:hAnsi="仿宋" w:cs="仿宋" w:hint="eastAsia"/>
          <w:sz w:val="28"/>
          <w:lang w:eastAsia="zh-CN"/>
        </w:rPr>
        <w:t>一、沙发床项目概论</w:t>
      </w:r>
      <w:bookmarkEnd w:id="2"/>
    </w:p>
    <w:p>
      <w:pPr>
        <w:pStyle w:val="Heading2"/>
        <w:rPr>
          <w:rFonts w:ascii="仿宋" w:eastAsia="仿宋" w:hAnsi="仿宋" w:cs="仿宋" w:hint="eastAsia"/>
          <w:lang w:eastAsia="zh-CN"/>
        </w:rPr>
      </w:pPr>
      <w:bookmarkStart w:id="3" w:name="_Toc16476"/>
      <w:r>
        <w:rPr>
          <w:rFonts w:ascii="仿宋" w:eastAsia="仿宋" w:hAnsi="仿宋" w:cs="仿宋" w:hint="eastAsia"/>
          <w:lang w:eastAsia="zh-CN"/>
        </w:rPr>
        <w:t>(一)、沙发床项目概况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起源追溯至对市场的深入洞察。市场的不断演变与变革为沙发床项目提供了难得的机遇。当前市场存在的需求缺口和变革的大环境共同构成了沙发床项目的背景。这个沙发床项目旨在充分利用市场机遇，填补行业中尚未满足的需求，为客户提供全新的解决方案。市场的变革和需求的增长使得这个沙发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沙发床项目名称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沙发床项目正式命名为沙发床。这个名称不仅仅是一个标识，更代表了沙发床项目的核心理念和愿景。它蕴含着沙发床项目所要解决问题的关键字，具有强烈的表达和辨识度，为沙发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沙发床项目目标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核心目标是提供一种全新、高效的解决方案，满足客户日益增长的需求。沙发床项目追求的不仅仅是满足市场需求，更是在市场中获得卓越的竞争优势。通过不断提升产品或服务的质量和创新水平，沙发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沙发床项目范围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全面涵盖了产品研发、制造、市场推广和售后服务，确保从产品设计到最终用户体验的全方位关注。这一全面的沙发床项目范围是为了确保沙发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沙发床项目时间表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沙发床项目计划在未来18个月内完成，包括研发、测试、市场试点和正式推出等不同阶段。这个时间表的合理设计是为了确保沙发床项目各个阶段的顺利推进，以便按时交付高质量的成果。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沙发床项目预算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沙发床项目总预算估算为XX百万美元，主要分配在研发、市场推广、人员培训和运营等方面。这一充足的预算为沙发床项目提供了充足的资源，确保沙发床项目在各个方面都能取得优异的表现。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沙发床项目风险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沙发床项目可能面临的风险包括市场接受度低、技术难题、竞争激烈等。沙发床项目团队已经制定了相应的风险应对计划，通过前瞻性的风险管理，确保沙发床项目在面对不确定性时能够迅速做出应对。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沙发床项目团队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沙发床项目汇聚了一支经验丰富、多领域专业素养的核心团队，确保沙发床项目在各个方面都能拥有高水平的执行力。团队的协同作战是沙发床项目成功的关键因素之一。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沙发床项目背景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沙发床项目的背景根植于市场对更高效、创新产品的渴望，同时也受到科技发展对行业格局的深刻改变的影响。这为沙发床项目提供了广阔的发展空间和市场需求。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沙发床项目现状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截至目前，沙发床项目已完成市场调研和技术验证，取得了初步的成功。这为沙发床项目在未来的发展奠定了坚实的基础，为更远大的目标打下了坚实的基石。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01"/>
      <w:r>
        <w:rPr>
          <w:rFonts w:ascii="仿宋" w:eastAsia="仿宋" w:hAnsi="仿宋" w:cs="仿宋" w:hint="eastAsia"/>
          <w:sz w:val="28"/>
          <w:lang w:eastAsia="zh-CN"/>
        </w:rPr>
        <w:t>(二)、沙发床项目目标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keyword》沙发床项目首要业务目标是在市场中占据有利地位，实现产品/服务的成功推广和销售。通过不断提升产品质量、创新性，沙发床项目追求成为行业中的领导者，赢得更多客户的青睐。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在科技迅速发展的时代，沙发床项目着眼于技术创新。通过持续的研发和技术升级，沙发床项目旨在推出更具创新性的产品或服务，以满足市场对新鲜、先进解决方案的需求。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为了建立可持续的客户关系，沙发床项目设定了客户满意度目标。通过提供卓越的产品质量和优质的客户服务，沙发床项目追求赢得客户的信任和忠诚度，确保他们的满意度达到行业领先水平。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沙发床项目注重社会责任和可持续发展。通过实施环保、社会责任沙发床项目，沙发床项目致力于在经济发展的同时保护环境，促进社会公平，实现可持续经营。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沙发床项目的团队是实现目标的核心驱动力。因此，沙发床项目设定了团队发展目标，包括提升团队成员的专业技能、培养领导力，以及搭建协同高效的团队工作氛围。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023"/>
      <w:r>
        <w:rPr>
          <w:rFonts w:ascii="仿宋" w:eastAsia="仿宋" w:hAnsi="仿宋" w:cs="仿宋" w:hint="eastAsia"/>
          <w:sz w:val="28"/>
          <w:lang w:eastAsia="zh-CN"/>
        </w:rPr>
        <w:t>(三)、沙发床项目提出的理由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沙发床项目提出的理由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源于对市场机遇的深刻洞察。当前市场中存在的需求缺口和行业发展趋势表明，有巨大的商业机会等待被开发。通过准确捕捉市场机遇，沙发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理念基于对技术创新的信仰。通过持续的研发和技术投入，沙发床项目有望推出更具创新性的产品或服务。在科技飞速发展的当下，沙发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是为了增强企业的行业竞争力。通过提升产品或服务的质量和独特性，沙发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响应了消费者需求的变化。随着社会和科技的不断发展，消费者对产品和服务的需求也在发生变化。通过深入了解并及时回应消费者的新需求，沙发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沙发床项目的提出是企业战略发展规划的一部分。在面对日益激烈的市场竞争和不断变化的商业环境中，沙发床项目作为企业战略的一环，旨在为企业开辟新的增长领域，巩固企业在行业中的地位。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沙发床项目的提出不仅仅是基于商业考量，还注重社会责任。通过推出环保、社会责任等方面的沙发床项目，沙发床企业可以在社会中树立积极形象，为社会做出积极贡献，实现经济效益和社会效益的双赢。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沙发床项目的提出反映了对利益相关者期望的关注。包括客户、员工、投资者等利益相关者在企业发展中都有着各自的期望，沙发床项目力求在满足这些期望的同时，取得更大的共赢。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182"/>
      <w:r>
        <w:rPr>
          <w:rFonts w:ascii="仿宋" w:eastAsia="仿宋" w:hAnsi="仿宋" w:cs="仿宋" w:hint="eastAsia"/>
          <w:sz w:val="28"/>
          <w:lang w:eastAsia="zh-CN"/>
        </w:rPr>
        <w:t>(四)、沙发床项目意义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在实施沙发床项目的过程中，我们不仅仅是在追逐商业成功，更是为企业和社会的多个层面创造了深远的意义。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首要意义在于提升企业的市场竞争力。通过持续的创新和对产品质量的高标准要求，沙发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沙发床项目的推进将促使行业技术水平的提升。通过引入先进技术和创新性解决方案，沙发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在社会层面，沙发床项目不仅创造了大量就业机会，提高了就业水平，还注重社会责任和环保。通过参与社会公益事业和推动环保沙发床项目，沙发床项目为社会贡献了一份力量，体现了企业对社会的积极回馈。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综合而言，沙发床项目意义重大，不仅推动了企业的发展，也为行业和社会的进步贡献了积极力量。这是一个全面而深刻的影响，将在未来产生可持续的正面效应。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448"/>
      <w:r>
        <w:rPr>
          <w:rFonts w:ascii="仿宋" w:eastAsia="仿宋" w:hAnsi="仿宋" w:cs="仿宋" w:hint="eastAsia"/>
          <w:sz w:val="28"/>
          <w:lang w:eastAsia="zh-CN"/>
        </w:rPr>
        <w:t>(五)、沙发床项目背景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在当今迅猛发展的商业环境中，沙发床项目的动因根植于对多方面因素的审慎考量。这个沙发床项目的提出并非孤立的决策，而是对企业所处背景深入思考的产物。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市场的不断演变是沙发床项目背后的首要原因。科技的迅速发展和全球市场的快速变化使得企业必须灵活应对。沙发床项目应运而生，旨在通过创新性的解决方案迎合市场的多变需求，赢得竞争中的先机。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竞争的激烈程度也是沙发床项目背景中不可忽视的一环。企业需要在激烈竞争中脱颖而出，为此，沙发床项目致力于打破常规，提供独特的价值主张，以吸引客户并确保市场份额的增长。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技术的迅速发展为企业带来了机遇与挑战。作为沙发床项目启动的背景之一，对新兴技术的应用将有助于提升企业的技术水平，使其在不断演进的商业环境中保持竞争优势。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此外，社会对企业责任的期望也在逐渐升高。沙发床项目充分融入了社会责任的理念，通过可持续经营和社会公益沙发床项目，企图为社会贡献一份力量，在商业成功的同时关注社会价值。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45"/>
      <w:r>
        <w:rPr>
          <w:rFonts w:ascii="仿宋" w:eastAsia="仿宋" w:hAnsi="仿宋" w:cs="仿宋" w:hint="eastAsia"/>
          <w:sz w:val="28"/>
          <w:lang w:eastAsia="zh-CN"/>
        </w:rPr>
        <w:t>二、沙发床项目建设背景及必要性分析</w:t>
      </w:r>
      <w:bookmarkEnd w:id="8"/>
    </w:p>
    <w:p>
      <w:pPr>
        <w:pStyle w:val="Heading2"/>
        <w:rPr>
          <w:rFonts w:ascii="仿宋" w:eastAsia="仿宋" w:hAnsi="仿宋" w:cs="仿宋" w:hint="eastAsia"/>
          <w:lang w:eastAsia="zh-CN"/>
        </w:rPr>
      </w:pPr>
      <w:bookmarkStart w:id="9" w:name="_Toc18835"/>
      <w:r>
        <w:rPr>
          <w:rFonts w:ascii="仿宋" w:eastAsia="仿宋" w:hAnsi="仿宋" w:cs="仿宋" w:hint="eastAsia"/>
          <w:lang w:eastAsia="zh-CN"/>
        </w:rPr>
        <w:t>(一)、沙发床项目背景分析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发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我们的背景分析将深入挖掘当前行业的发展趋势，通过对竞争态势的全面审视，找到沙发床项目在这个潮流中的定位。同时，我们将关注行业内涌现的新兴机遇，以便沙发床项目更好地融入行业发展的潮流中。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发床项目提供了强大的发展动力。我们将聚焦于行业内最新的技术发展趋势，包括但不限于人工智能、大数据分析、物联网等领域。通过深度的技术研究，我们将确保沙发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发床项目发展的源泉。我们将投入更多的精力对市场需求进行深入剖析，超越表面的需求，深入挖掘潜在的市场痛点和机遇。通过对市场需求的细致了解，沙发床项目将更有针对性地设计解决方案，满足市场的多样化需求，从而更好地促进沙发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发床项目战略至关重要。我们将对竞争态势进行更为深入的分析，包括但不限于市场份额、产品特点、客户满意度等多个维度。通过深度的竞争分析，沙发床项目将能够更准确地把握市场脉搏，制定具有竞争力的沙发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沙发床项目的发展具有直接的影响。我们将进行更为全面的法规和政策分析，了解行业发展中的潜在法律风险和合规挑战。通过充分了解和遵守相关法规，沙发床项目将确保在法律框架内合法合规运营，为沙发床项目的稳健发展提供有力支持。</w:t>
      </w:r>
    </w:p>
    <w:p>
      <w:pPr>
        <w:pStyle w:val="Heading2"/>
        <w:ind w:firstLine="560" w:firstLineChars="200"/>
        <w:rPr>
          <w:rFonts w:ascii="仿宋" w:eastAsia="仿宋" w:hAnsi="仿宋" w:cs="仿宋" w:hint="eastAsia"/>
          <w:sz w:val="28"/>
          <w:lang w:eastAsia="zh-CN"/>
        </w:rPr>
      </w:pPr>
      <w:bookmarkStart w:id="10" w:name="_Toc4442"/>
      <w:r>
        <w:rPr>
          <w:rFonts w:ascii="仿宋" w:eastAsia="仿宋" w:hAnsi="仿宋" w:cs="仿宋" w:hint="eastAsia"/>
          <w:sz w:val="28"/>
          <w:lang w:eastAsia="zh-CN"/>
        </w:rPr>
        <w:t>(二)、沙发床项目建设必要性分析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建设的迫切性源于对行业发展趋势的深刻洞察。我们正处于一个行业变革的时代，科技创新、数字化转型成为企业发展的关键动力。沙发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建设不仅仅是为了跟上潮流，更是为了通过技术创新推动企业的持续发展。通过引入先进的技术和解决方案，沙发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发床项目的建设成为必然选择，通过提高产品质量、拓展服务领域，从而在竞争中获得更多的机会。沙发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沙发床项目建设的必要性体现在对客户需求更精准的满足。通过沙发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建设的背后是对企业持续创新的追求。只有通过不断创新，企业才能在竞争中立于不败之地。沙发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67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154"/>
      <w:r>
        <w:rPr>
          <w:rFonts w:ascii="仿宋" w:eastAsia="仿宋" w:hAnsi="仿宋" w:cs="仿宋" w:hint="eastAsia"/>
          <w:lang w:eastAsia="zh-CN"/>
        </w:rPr>
        <w:t>(一)、沙发床行业分析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沙发床行业一直以来都是市场的关注焦点。行业内的发展趋势、竞争态势以及潜在机会都对沙发床项目的推进产生深远的影响。通过深入研究行业的整体概貌，我们将更好地理解行业的核心特征，为沙发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行业，技术一直是推动创新和发展的关键因素。我们将对当前技术趋势进行详尽分析，包括但不限于人工智能、大数据应用、先进制造技术等。这有助于沙发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发床项目成功的基础。我们将对主要竞争对手进行深入研究，包括其市场份额、产品特点、市场定位等。通过全面了解竞争对手的优势和劣势，沙发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389"/>
      <w:r>
        <w:rPr>
          <w:rFonts w:ascii="仿宋" w:eastAsia="仿宋" w:hAnsi="仿宋" w:cs="仿宋" w:hint="eastAsia"/>
          <w:sz w:val="28"/>
          <w:lang w:eastAsia="zh-CN"/>
        </w:rPr>
        <w:t>(二)、沙发床市场分析预测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通过对市场规模的深入调研，我们将预测沙发床市场未来的增长趋势。这包括市场的整体规模、各细分领域的发展趋势等。沙发床项目可以根据市场的扩张速度和潜在机会，制定更符合市场需求的发展策略。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了解消费者的需求是市场分析的核心。我们将通过调查研究，深入挖掘目标消费者的需求特点、购买习惯以及对产品和服务的期望。这有助于沙发床项目更好地定位目标市场，提供更符合消费者期待的解决方案。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沙发床项目实施过程中需要充分考虑的因素。我们将对市场风险进行全面评估，包括但不限于政策法规风险、市场竞争风险、技术变革风险等。通过对潜在风险的深入分析，沙发床项目可以制定相应的风险缓解策略，降低不确定性对沙发床项目的影响。</w:t>
      </w:r>
    </w:p>
    <w:p>
      <w:pPr>
        <w:pStyle w:val="Heading1"/>
        <w:ind w:firstLine="560" w:firstLineChars="200"/>
        <w:rPr>
          <w:rFonts w:ascii="仿宋" w:eastAsia="仿宋" w:hAnsi="仿宋" w:cs="仿宋" w:hint="eastAsia"/>
          <w:sz w:val="28"/>
          <w:lang w:eastAsia="zh-CN"/>
        </w:rPr>
      </w:pPr>
      <w:bookmarkStart w:id="14" w:name="_Toc18273"/>
      <w:r>
        <w:rPr>
          <w:rFonts w:ascii="仿宋" w:eastAsia="仿宋" w:hAnsi="仿宋" w:cs="仿宋" w:hint="eastAsia"/>
          <w:sz w:val="28"/>
          <w:lang w:eastAsia="zh-CN"/>
        </w:rPr>
        <w:t>四、沙发床项目文档管理</w:t>
      </w:r>
      <w:bookmarkEnd w:id="14"/>
    </w:p>
    <w:p>
      <w:pPr>
        <w:pStyle w:val="Heading2"/>
        <w:rPr>
          <w:rFonts w:ascii="仿宋" w:eastAsia="仿宋" w:hAnsi="仿宋" w:cs="仿宋" w:hint="eastAsia"/>
          <w:lang w:eastAsia="zh-CN"/>
        </w:rPr>
      </w:pPr>
      <w:bookmarkStart w:id="15" w:name="_Toc280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沙发床项目高度重视文档的质量和准确性，以支持沙发床项目的各项活动和决策。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文档的编制始于沙发床项目计划的初期，我们制定了详细的文档编制计划，明确了每个文档的内容、格式和编写责任人。在沙发床项目启动阶段，我们首先编制了沙发床项目章程，明确定义了沙发床项目的目标、范围、风险等关键要素。随后，沙发床项目团队根据计划陆续编制了需求文档、设计文档、测试文档等各类文档，确保沙发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发床项目管理中的重要环节，旨在确保沙发床项目文档符合质量标准和沙发床项目需求。在沙发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除了内部审查，我们还进行了外部审查，邀请沙发床项目相关利益方和专业领域的专家对文档进行独立审查。这有助于获取更全面、客观的反馈，确保沙发床项目文档不仅符合内部标准，也满足外部需求。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沙发床项目在文档编制与审查方面建立了严格的管理机制，通过规范的流程和多维度的审查，确保沙发床项目文档的质量、准确性和可靠性，为沙发床项目的顺利推进提供了有力支持。</w:t>
      </w:r>
    </w:p>
    <w:p>
      <w:pPr>
        <w:pStyle w:val="Heading2"/>
        <w:ind w:firstLine="560" w:firstLineChars="200"/>
        <w:rPr>
          <w:rFonts w:ascii="仿宋" w:eastAsia="仿宋" w:hAnsi="仿宋" w:cs="仿宋" w:hint="eastAsia"/>
          <w:sz w:val="28"/>
          <w:lang w:eastAsia="zh-CN"/>
        </w:rPr>
      </w:pPr>
      <w:bookmarkStart w:id="16" w:name="_Toc2775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我们通过多渠道发布文档，包括电子邮件、沙发床项目管理平台、内部网站等，以满足不同团队成员的偏好和需求。多渠道发布确保了信息的全面覆盖。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https://d.book118.com/738130047005006047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F0C71"/>
    <w:rsid w:val="1C1F0C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3004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2024-03-06T07:43:00Z</dcterms:created>
  <dcterms:modified xsi:type="dcterms:W3CDTF">2024-03-06T07:43:44Z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2C4847D420144F6F9439CDC682297C0D_11</vt:lpwstr>
  </property>
  <property fmtid="{D5CDD505-2E9C-101B-9397-08002B2CF9AE}" pid="3" name="KSOProductBuildVer">
    <vt:lpwstr>2052-12.1.0.16388</vt:lpwstr>
  </property>
</Properties>
</file>