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空中加油系统项目可行性建设方案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0" w:history="1">
        <w:r>
          <w:rPr>
            <w:rFonts w:ascii="仿宋" w:eastAsia="仿宋" w:hAnsi="仿宋" w:cs="仿宋" w:hint="eastAsia"/>
            <w:lang w:eastAsia="zh-CN"/>
          </w:rPr>
          <w:t>概论</w:t>
        </w:r>
        <w:r>
          <w:tab/>
        </w:r>
        <w:r>
          <w:fldChar w:fldCharType="begin"/>
        </w:r>
        <w:r>
          <w:instrText xml:space="preserve"> PAGEREF _Toc19100 \h </w:instrText>
        </w:r>
        <w:r>
          <w:fldChar w:fldCharType="separate"/>
        </w:r>
        <w:r>
          <w:t>3</w:t>
        </w:r>
        <w:r>
          <w:fldChar w:fldCharType="end"/>
        </w:r>
      </w:hyperlink>
    </w:p>
    <w:p>
      <w:pPr>
        <w:pStyle w:val="TOC1"/>
        <w:tabs>
          <w:tab w:val="right" w:leader="dot" w:pos="8306"/>
        </w:tabs>
      </w:pPr>
      <w:hyperlink w:anchor="_Toc3587" w:history="1">
        <w:r>
          <w:rPr>
            <w:rFonts w:ascii="仿宋" w:eastAsia="仿宋" w:hAnsi="仿宋" w:cs="仿宋" w:hint="eastAsia"/>
            <w:lang w:eastAsia="zh-CN"/>
          </w:rPr>
          <w:t>一、空中加油系统项目概论</w:t>
        </w:r>
        <w:r>
          <w:tab/>
        </w:r>
        <w:r>
          <w:fldChar w:fldCharType="begin"/>
        </w:r>
        <w:r>
          <w:instrText xml:space="preserve"> PAGEREF _Toc3587 \h </w:instrText>
        </w:r>
        <w:r>
          <w:fldChar w:fldCharType="separate"/>
        </w:r>
        <w:r>
          <w:t>3</w:t>
        </w:r>
        <w:r>
          <w:fldChar w:fldCharType="end"/>
        </w:r>
      </w:hyperlink>
    </w:p>
    <w:p>
      <w:pPr>
        <w:pStyle w:val="TOC2"/>
        <w:tabs>
          <w:tab w:val="right" w:leader="dot" w:pos="8306"/>
        </w:tabs>
      </w:pPr>
      <w:hyperlink w:anchor="_Toc3483" w:history="1">
        <w:r>
          <w:rPr>
            <w:rFonts w:ascii="仿宋" w:eastAsia="仿宋" w:hAnsi="仿宋" w:cs="仿宋" w:hint="eastAsia"/>
            <w:lang w:eastAsia="zh-CN"/>
          </w:rPr>
          <w:t>(一)、项目申报单位概况</w:t>
        </w:r>
        <w:r>
          <w:tab/>
        </w:r>
        <w:r>
          <w:fldChar w:fldCharType="begin"/>
        </w:r>
        <w:r>
          <w:instrText xml:space="preserve"> PAGEREF _Toc3483 \h </w:instrText>
        </w:r>
        <w:r>
          <w:fldChar w:fldCharType="separate"/>
        </w:r>
        <w:r>
          <w:t>3</w:t>
        </w:r>
        <w:r>
          <w:fldChar w:fldCharType="end"/>
        </w:r>
      </w:hyperlink>
    </w:p>
    <w:p>
      <w:pPr>
        <w:pStyle w:val="TOC2"/>
        <w:tabs>
          <w:tab w:val="right" w:leader="dot" w:pos="8306"/>
        </w:tabs>
      </w:pPr>
      <w:hyperlink w:anchor="_Toc4892" w:history="1">
        <w:r>
          <w:rPr>
            <w:rFonts w:ascii="仿宋" w:eastAsia="仿宋" w:hAnsi="仿宋" w:cs="仿宋" w:hint="eastAsia"/>
            <w:lang w:eastAsia="zh-CN"/>
          </w:rPr>
          <w:t>(二)、项目概况</w:t>
        </w:r>
        <w:r>
          <w:tab/>
        </w:r>
        <w:r>
          <w:fldChar w:fldCharType="begin"/>
        </w:r>
        <w:r>
          <w:instrText xml:space="preserve"> PAGEREF _Toc4892 \h </w:instrText>
        </w:r>
        <w:r>
          <w:fldChar w:fldCharType="separate"/>
        </w:r>
        <w:r>
          <w:t>4</w:t>
        </w:r>
        <w:r>
          <w:fldChar w:fldCharType="end"/>
        </w:r>
      </w:hyperlink>
    </w:p>
    <w:p>
      <w:pPr>
        <w:pStyle w:val="TOC1"/>
        <w:tabs>
          <w:tab w:val="right" w:leader="dot" w:pos="8306"/>
        </w:tabs>
      </w:pPr>
      <w:hyperlink w:anchor="_Toc4266" w:history="1">
        <w:r>
          <w:rPr>
            <w:rFonts w:ascii="仿宋" w:eastAsia="仿宋" w:hAnsi="仿宋" w:cs="仿宋" w:hint="eastAsia"/>
            <w:lang w:eastAsia="zh-CN"/>
          </w:rPr>
          <w:t>二、财务管理与成本控制</w:t>
        </w:r>
        <w:r>
          <w:tab/>
        </w:r>
        <w:r>
          <w:fldChar w:fldCharType="begin"/>
        </w:r>
        <w:r>
          <w:instrText xml:space="preserve"> PAGEREF _Toc4266 \h </w:instrText>
        </w:r>
        <w:r>
          <w:fldChar w:fldCharType="separate"/>
        </w:r>
        <w:r>
          <w:t>7</w:t>
        </w:r>
        <w:r>
          <w:fldChar w:fldCharType="end"/>
        </w:r>
      </w:hyperlink>
    </w:p>
    <w:p>
      <w:pPr>
        <w:pStyle w:val="TOC2"/>
        <w:tabs>
          <w:tab w:val="right" w:leader="dot" w:pos="8306"/>
        </w:tabs>
      </w:pPr>
      <w:hyperlink w:anchor="_Toc23803" w:history="1">
        <w:r>
          <w:rPr>
            <w:rFonts w:ascii="仿宋" w:eastAsia="仿宋" w:hAnsi="仿宋" w:cs="仿宋" w:hint="eastAsia"/>
            <w:lang w:eastAsia="zh-CN"/>
          </w:rPr>
          <w:t>(一)、财务管理体系建设</w:t>
        </w:r>
        <w:r>
          <w:tab/>
        </w:r>
        <w:r>
          <w:fldChar w:fldCharType="begin"/>
        </w:r>
        <w:r>
          <w:instrText xml:space="preserve"> PAGEREF _Toc23803 \h </w:instrText>
        </w:r>
        <w:r>
          <w:fldChar w:fldCharType="separate"/>
        </w:r>
        <w:r>
          <w:t>7</w:t>
        </w:r>
        <w:r>
          <w:fldChar w:fldCharType="end"/>
        </w:r>
      </w:hyperlink>
    </w:p>
    <w:p>
      <w:pPr>
        <w:pStyle w:val="TOC2"/>
        <w:tabs>
          <w:tab w:val="right" w:leader="dot" w:pos="8306"/>
        </w:tabs>
      </w:pPr>
      <w:hyperlink w:anchor="_Toc7052" w:history="1">
        <w:r>
          <w:rPr>
            <w:rFonts w:ascii="仿宋" w:eastAsia="仿宋" w:hAnsi="仿宋" w:cs="仿宋" w:hint="eastAsia"/>
            <w:lang w:eastAsia="zh-CN"/>
          </w:rPr>
          <w:t>(二)、成本控制措施</w:t>
        </w:r>
        <w:r>
          <w:tab/>
        </w:r>
        <w:r>
          <w:fldChar w:fldCharType="begin"/>
        </w:r>
        <w:r>
          <w:instrText xml:space="preserve"> PAGEREF _Toc7052 \h </w:instrText>
        </w:r>
        <w:r>
          <w:fldChar w:fldCharType="separate"/>
        </w:r>
        <w:r>
          <w:t>8</w:t>
        </w:r>
        <w:r>
          <w:fldChar w:fldCharType="end"/>
        </w:r>
      </w:hyperlink>
    </w:p>
    <w:p>
      <w:pPr>
        <w:pStyle w:val="TOC1"/>
        <w:tabs>
          <w:tab w:val="right" w:leader="dot" w:pos="8306"/>
        </w:tabs>
      </w:pPr>
      <w:hyperlink w:anchor="_Toc24064" w:history="1">
        <w:r>
          <w:rPr>
            <w:rFonts w:ascii="仿宋" w:eastAsia="仿宋" w:hAnsi="仿宋" w:cs="仿宋" w:hint="eastAsia"/>
            <w:lang w:eastAsia="zh-CN"/>
          </w:rPr>
          <w:t>三、经济影响分析</w:t>
        </w:r>
        <w:r>
          <w:tab/>
        </w:r>
        <w:r>
          <w:fldChar w:fldCharType="begin"/>
        </w:r>
        <w:r>
          <w:instrText xml:space="preserve"> PAGEREF _Toc24064 \h </w:instrText>
        </w:r>
        <w:r>
          <w:fldChar w:fldCharType="separate"/>
        </w:r>
        <w:r>
          <w:t>9</w:t>
        </w:r>
        <w:r>
          <w:fldChar w:fldCharType="end"/>
        </w:r>
      </w:hyperlink>
    </w:p>
    <w:p>
      <w:pPr>
        <w:pStyle w:val="TOC2"/>
        <w:tabs>
          <w:tab w:val="right" w:leader="dot" w:pos="8306"/>
        </w:tabs>
      </w:pPr>
      <w:hyperlink w:anchor="_Toc8730" w:history="1">
        <w:r>
          <w:rPr>
            <w:rFonts w:ascii="仿宋" w:eastAsia="仿宋" w:hAnsi="仿宋" w:cs="仿宋" w:hint="eastAsia"/>
            <w:lang w:eastAsia="zh-CN"/>
          </w:rPr>
          <w:t>(一)、经济费用效益或费用效果分析</w:t>
        </w:r>
        <w:r>
          <w:tab/>
        </w:r>
        <w:r>
          <w:fldChar w:fldCharType="begin"/>
        </w:r>
        <w:r>
          <w:instrText xml:space="preserve"> PAGEREF _Toc8730 \h </w:instrText>
        </w:r>
        <w:r>
          <w:fldChar w:fldCharType="separate"/>
        </w:r>
        <w:r>
          <w:t>9</w:t>
        </w:r>
        <w:r>
          <w:fldChar w:fldCharType="end"/>
        </w:r>
      </w:hyperlink>
    </w:p>
    <w:p>
      <w:pPr>
        <w:pStyle w:val="TOC2"/>
        <w:tabs>
          <w:tab w:val="right" w:leader="dot" w:pos="8306"/>
        </w:tabs>
      </w:pPr>
      <w:hyperlink w:anchor="_Toc24987" w:history="1">
        <w:r>
          <w:rPr>
            <w:rFonts w:ascii="仿宋" w:eastAsia="仿宋" w:hAnsi="仿宋" w:cs="仿宋" w:hint="eastAsia"/>
            <w:lang w:eastAsia="zh-CN"/>
          </w:rPr>
          <w:t>(二)、行业影响分析</w:t>
        </w:r>
        <w:r>
          <w:tab/>
        </w:r>
        <w:r>
          <w:fldChar w:fldCharType="begin"/>
        </w:r>
        <w:r>
          <w:instrText xml:space="preserve"> PAGEREF _Toc24987 \h </w:instrText>
        </w:r>
        <w:r>
          <w:fldChar w:fldCharType="separate"/>
        </w:r>
        <w:r>
          <w:t>12</w:t>
        </w:r>
        <w:r>
          <w:fldChar w:fldCharType="end"/>
        </w:r>
      </w:hyperlink>
    </w:p>
    <w:p>
      <w:pPr>
        <w:pStyle w:val="TOC2"/>
        <w:tabs>
          <w:tab w:val="right" w:leader="dot" w:pos="8306"/>
        </w:tabs>
      </w:pPr>
      <w:hyperlink w:anchor="_Toc13597" w:history="1">
        <w:r>
          <w:rPr>
            <w:rFonts w:ascii="仿宋" w:eastAsia="仿宋" w:hAnsi="仿宋" w:cs="仿宋" w:hint="eastAsia"/>
            <w:lang w:eastAsia="zh-CN"/>
          </w:rPr>
          <w:t>(三)、区域经济影响分析</w:t>
        </w:r>
        <w:r>
          <w:tab/>
        </w:r>
        <w:r>
          <w:fldChar w:fldCharType="begin"/>
        </w:r>
        <w:r>
          <w:instrText xml:space="preserve"> PAGEREF _Toc13597 \h </w:instrText>
        </w:r>
        <w:r>
          <w:fldChar w:fldCharType="separate"/>
        </w:r>
        <w:r>
          <w:t>13</w:t>
        </w:r>
        <w:r>
          <w:fldChar w:fldCharType="end"/>
        </w:r>
      </w:hyperlink>
    </w:p>
    <w:p>
      <w:pPr>
        <w:pStyle w:val="TOC2"/>
        <w:tabs>
          <w:tab w:val="right" w:leader="dot" w:pos="8306"/>
        </w:tabs>
      </w:pPr>
      <w:hyperlink w:anchor="_Toc9273" w:history="1">
        <w:r>
          <w:rPr>
            <w:rFonts w:ascii="仿宋" w:eastAsia="仿宋" w:hAnsi="仿宋" w:cs="仿宋" w:hint="eastAsia"/>
            <w:lang w:eastAsia="zh-CN"/>
          </w:rPr>
          <w:t>(四)、宏观经济影响分析</w:t>
        </w:r>
        <w:r>
          <w:tab/>
        </w:r>
        <w:r>
          <w:fldChar w:fldCharType="begin"/>
        </w:r>
        <w:r>
          <w:instrText xml:space="preserve"> PAGEREF _Toc9273 \h </w:instrText>
        </w:r>
        <w:r>
          <w:fldChar w:fldCharType="separate"/>
        </w:r>
        <w:r>
          <w:t>14</w:t>
        </w:r>
        <w:r>
          <w:fldChar w:fldCharType="end"/>
        </w:r>
      </w:hyperlink>
    </w:p>
    <w:p>
      <w:pPr>
        <w:pStyle w:val="TOC1"/>
        <w:tabs>
          <w:tab w:val="right" w:leader="dot" w:pos="8306"/>
        </w:tabs>
      </w:pPr>
      <w:hyperlink w:anchor="_Toc31468" w:history="1">
        <w:r>
          <w:rPr>
            <w:rFonts w:ascii="仿宋" w:eastAsia="仿宋" w:hAnsi="仿宋" w:cs="仿宋" w:hint="eastAsia"/>
            <w:lang w:eastAsia="zh-CN"/>
          </w:rPr>
          <w:t>四、背景、必要性分析</w:t>
        </w:r>
        <w:r>
          <w:tab/>
        </w:r>
        <w:r>
          <w:fldChar w:fldCharType="begin"/>
        </w:r>
        <w:r>
          <w:instrText xml:space="preserve"> PAGEREF _Toc31468 \h </w:instrText>
        </w:r>
        <w:r>
          <w:fldChar w:fldCharType="separate"/>
        </w:r>
        <w:r>
          <w:t>16</w:t>
        </w:r>
        <w:r>
          <w:fldChar w:fldCharType="end"/>
        </w:r>
      </w:hyperlink>
    </w:p>
    <w:p>
      <w:pPr>
        <w:pStyle w:val="TOC2"/>
        <w:tabs>
          <w:tab w:val="right" w:leader="dot" w:pos="8306"/>
        </w:tabs>
      </w:pPr>
      <w:hyperlink w:anchor="_Toc10225" w:history="1">
        <w:r>
          <w:rPr>
            <w:rFonts w:ascii="仿宋" w:eastAsia="仿宋" w:hAnsi="仿宋" w:cs="仿宋" w:hint="eastAsia"/>
            <w:lang w:eastAsia="zh-CN"/>
          </w:rPr>
          <w:t>(一)、项目建设背景</w:t>
        </w:r>
        <w:r>
          <w:tab/>
        </w:r>
        <w:r>
          <w:fldChar w:fldCharType="begin"/>
        </w:r>
        <w:r>
          <w:instrText xml:space="preserve"> PAGEREF _Toc10225 \h </w:instrText>
        </w:r>
        <w:r>
          <w:fldChar w:fldCharType="separate"/>
        </w:r>
        <w:r>
          <w:t>16</w:t>
        </w:r>
        <w:r>
          <w:fldChar w:fldCharType="end"/>
        </w:r>
      </w:hyperlink>
    </w:p>
    <w:p>
      <w:pPr>
        <w:pStyle w:val="TOC2"/>
        <w:tabs>
          <w:tab w:val="right" w:leader="dot" w:pos="8306"/>
        </w:tabs>
      </w:pPr>
      <w:hyperlink w:anchor="_Toc30197" w:history="1">
        <w:r>
          <w:rPr>
            <w:rFonts w:ascii="仿宋" w:eastAsia="仿宋" w:hAnsi="仿宋" w:cs="仿宋" w:hint="eastAsia"/>
            <w:lang w:eastAsia="zh-CN"/>
          </w:rPr>
          <w:t>(二)、必要性分析</w:t>
        </w:r>
        <w:r>
          <w:tab/>
        </w:r>
        <w:r>
          <w:fldChar w:fldCharType="begin"/>
        </w:r>
        <w:r>
          <w:instrText xml:space="preserve"> PAGEREF _Toc30197 \h </w:instrText>
        </w:r>
        <w:r>
          <w:fldChar w:fldCharType="separate"/>
        </w:r>
        <w:r>
          <w:t>17</w:t>
        </w:r>
        <w:r>
          <w:fldChar w:fldCharType="end"/>
        </w:r>
      </w:hyperlink>
    </w:p>
    <w:p>
      <w:pPr>
        <w:pStyle w:val="TOC2"/>
        <w:tabs>
          <w:tab w:val="right" w:leader="dot" w:pos="8306"/>
        </w:tabs>
      </w:pPr>
      <w:hyperlink w:anchor="_Toc4961" w:history="1">
        <w:r>
          <w:rPr>
            <w:rFonts w:ascii="仿宋" w:eastAsia="仿宋" w:hAnsi="仿宋" w:cs="仿宋" w:hint="eastAsia"/>
            <w:lang w:eastAsia="zh-CN"/>
          </w:rPr>
          <w:t>(三)、项目建设有利条件</w:t>
        </w:r>
        <w:r>
          <w:tab/>
        </w:r>
        <w:r>
          <w:fldChar w:fldCharType="begin"/>
        </w:r>
        <w:r>
          <w:instrText xml:space="preserve"> PAGEREF _Toc4961 \h </w:instrText>
        </w:r>
        <w:r>
          <w:fldChar w:fldCharType="separate"/>
        </w:r>
        <w:r>
          <w:t>18</w:t>
        </w:r>
        <w:r>
          <w:fldChar w:fldCharType="end"/>
        </w:r>
      </w:hyperlink>
    </w:p>
    <w:p>
      <w:pPr>
        <w:pStyle w:val="TOC1"/>
        <w:tabs>
          <w:tab w:val="right" w:leader="dot" w:pos="8306"/>
        </w:tabs>
      </w:pPr>
      <w:hyperlink w:anchor="_Toc20639" w:history="1">
        <w:r>
          <w:rPr>
            <w:rFonts w:ascii="仿宋" w:eastAsia="仿宋" w:hAnsi="仿宋" w:cs="仿宋" w:hint="eastAsia"/>
            <w:lang w:eastAsia="zh-CN"/>
          </w:rPr>
          <w:t>五、环境和生态影响分析</w:t>
        </w:r>
        <w:r>
          <w:tab/>
        </w:r>
        <w:r>
          <w:fldChar w:fldCharType="begin"/>
        </w:r>
        <w:r>
          <w:instrText xml:space="preserve"> PAGEREF _Toc20639 \h </w:instrText>
        </w:r>
        <w:r>
          <w:fldChar w:fldCharType="separate"/>
        </w:r>
        <w:r>
          <w:t>20</w:t>
        </w:r>
        <w:r>
          <w:fldChar w:fldCharType="end"/>
        </w:r>
      </w:hyperlink>
    </w:p>
    <w:p>
      <w:pPr>
        <w:pStyle w:val="TOC2"/>
        <w:tabs>
          <w:tab w:val="right" w:leader="dot" w:pos="8306"/>
        </w:tabs>
      </w:pPr>
      <w:hyperlink w:anchor="_Toc5267" w:history="1">
        <w:r>
          <w:rPr>
            <w:rFonts w:ascii="仿宋" w:eastAsia="仿宋" w:hAnsi="仿宋" w:cs="仿宋" w:hint="eastAsia"/>
            <w:lang w:eastAsia="zh-CN"/>
          </w:rPr>
          <w:t>(一)、环境和生态现状</w:t>
        </w:r>
        <w:r>
          <w:tab/>
        </w:r>
        <w:r>
          <w:fldChar w:fldCharType="begin"/>
        </w:r>
        <w:r>
          <w:instrText xml:space="preserve"> PAGEREF _Toc5267 \h </w:instrText>
        </w:r>
        <w:r>
          <w:fldChar w:fldCharType="separate"/>
        </w:r>
        <w:r>
          <w:t>20</w:t>
        </w:r>
        <w:r>
          <w:fldChar w:fldCharType="end"/>
        </w:r>
      </w:hyperlink>
    </w:p>
    <w:p>
      <w:pPr>
        <w:pStyle w:val="TOC2"/>
        <w:tabs>
          <w:tab w:val="right" w:leader="dot" w:pos="8306"/>
        </w:tabs>
      </w:pPr>
      <w:hyperlink w:anchor="_Toc24867" w:history="1">
        <w:r>
          <w:rPr>
            <w:rFonts w:ascii="仿宋" w:eastAsia="仿宋" w:hAnsi="仿宋" w:cs="仿宋" w:hint="eastAsia"/>
            <w:lang w:eastAsia="zh-CN"/>
          </w:rPr>
          <w:t>(二)、生态环境影响分析</w:t>
        </w:r>
        <w:r>
          <w:tab/>
        </w:r>
        <w:r>
          <w:fldChar w:fldCharType="begin"/>
        </w:r>
        <w:r>
          <w:instrText xml:space="preserve"> PAGEREF _Toc24867 \h </w:instrText>
        </w:r>
        <w:r>
          <w:fldChar w:fldCharType="separate"/>
        </w:r>
        <w:r>
          <w:t>22</w:t>
        </w:r>
        <w:r>
          <w:fldChar w:fldCharType="end"/>
        </w:r>
      </w:hyperlink>
    </w:p>
    <w:p>
      <w:pPr>
        <w:pStyle w:val="TOC2"/>
        <w:tabs>
          <w:tab w:val="right" w:leader="dot" w:pos="8306"/>
        </w:tabs>
      </w:pPr>
      <w:hyperlink w:anchor="_Toc20448" w:history="1">
        <w:r>
          <w:rPr>
            <w:rFonts w:ascii="仿宋" w:eastAsia="仿宋" w:hAnsi="仿宋" w:cs="仿宋" w:hint="eastAsia"/>
            <w:lang w:eastAsia="zh-CN"/>
          </w:rPr>
          <w:t>(三)、生态环境保护措施</w:t>
        </w:r>
        <w:r>
          <w:tab/>
        </w:r>
        <w:r>
          <w:fldChar w:fldCharType="begin"/>
        </w:r>
        <w:r>
          <w:instrText xml:space="preserve"> PAGEREF _Toc20448 \h </w:instrText>
        </w:r>
        <w:r>
          <w:fldChar w:fldCharType="separate"/>
        </w:r>
        <w:r>
          <w:t>23</w:t>
        </w:r>
        <w:r>
          <w:fldChar w:fldCharType="end"/>
        </w:r>
      </w:hyperlink>
    </w:p>
    <w:p>
      <w:pPr>
        <w:pStyle w:val="TOC2"/>
        <w:tabs>
          <w:tab w:val="right" w:leader="dot" w:pos="8306"/>
        </w:tabs>
      </w:pPr>
      <w:hyperlink w:anchor="_Toc27985" w:history="1">
        <w:r>
          <w:rPr>
            <w:rFonts w:ascii="仿宋" w:eastAsia="仿宋" w:hAnsi="仿宋" w:cs="仿宋" w:hint="eastAsia"/>
            <w:lang w:eastAsia="zh-CN"/>
          </w:rPr>
          <w:t>(四)、地质灾害影响分析</w:t>
        </w:r>
        <w:r>
          <w:tab/>
        </w:r>
        <w:r>
          <w:fldChar w:fldCharType="begin"/>
        </w:r>
        <w:r>
          <w:instrText xml:space="preserve"> PAGEREF _Toc27985 \h </w:instrText>
        </w:r>
        <w:r>
          <w:fldChar w:fldCharType="separate"/>
        </w:r>
        <w:r>
          <w:t>25</w:t>
        </w:r>
        <w:r>
          <w:fldChar w:fldCharType="end"/>
        </w:r>
      </w:hyperlink>
    </w:p>
    <w:p>
      <w:pPr>
        <w:pStyle w:val="TOC2"/>
        <w:tabs>
          <w:tab w:val="right" w:leader="dot" w:pos="8306"/>
        </w:tabs>
      </w:pPr>
      <w:hyperlink w:anchor="_Toc25395" w:history="1">
        <w:r>
          <w:rPr>
            <w:rFonts w:ascii="仿宋" w:eastAsia="仿宋" w:hAnsi="仿宋" w:cs="仿宋" w:hint="eastAsia"/>
            <w:lang w:eastAsia="zh-CN"/>
          </w:rPr>
          <w:t>(五)、特殊环境影响</w:t>
        </w:r>
        <w:r>
          <w:tab/>
        </w:r>
        <w:r>
          <w:fldChar w:fldCharType="begin"/>
        </w:r>
        <w:r>
          <w:instrText xml:space="preserve"> PAGEREF _Toc25395 \h </w:instrText>
        </w:r>
        <w:r>
          <w:fldChar w:fldCharType="separate"/>
        </w:r>
        <w:r>
          <w:t>26</w:t>
        </w:r>
        <w:r>
          <w:fldChar w:fldCharType="end"/>
        </w:r>
      </w:hyperlink>
    </w:p>
    <w:p>
      <w:pPr>
        <w:pStyle w:val="TOC1"/>
        <w:tabs>
          <w:tab w:val="right" w:leader="dot" w:pos="8306"/>
        </w:tabs>
      </w:pPr>
      <w:hyperlink w:anchor="_Toc13662" w:history="1">
        <w:r>
          <w:rPr>
            <w:rFonts w:ascii="仿宋" w:eastAsia="仿宋" w:hAnsi="仿宋" w:cs="仿宋" w:hint="eastAsia"/>
            <w:lang w:eastAsia="zh-CN"/>
          </w:rPr>
          <w:t>六、社会影响分析</w:t>
        </w:r>
        <w:r>
          <w:tab/>
        </w:r>
        <w:r>
          <w:fldChar w:fldCharType="begin"/>
        </w:r>
        <w:r>
          <w:instrText xml:space="preserve"> PAGEREF _Toc13662 \h </w:instrText>
        </w:r>
        <w:r>
          <w:fldChar w:fldCharType="separate"/>
        </w:r>
        <w:r>
          <w:t>27</w:t>
        </w:r>
        <w:r>
          <w:fldChar w:fldCharType="end"/>
        </w:r>
      </w:hyperlink>
    </w:p>
    <w:p>
      <w:pPr>
        <w:pStyle w:val="TOC2"/>
        <w:tabs>
          <w:tab w:val="right" w:leader="dot" w:pos="8306"/>
        </w:tabs>
      </w:pPr>
      <w:hyperlink w:anchor="_Toc2072" w:history="1">
        <w:r>
          <w:rPr>
            <w:rFonts w:ascii="仿宋" w:eastAsia="仿宋" w:hAnsi="仿宋" w:cs="仿宋" w:hint="eastAsia"/>
            <w:lang w:eastAsia="zh-CN"/>
          </w:rPr>
          <w:t>(一)、社会影响效果分析</w:t>
        </w:r>
        <w:r>
          <w:tab/>
        </w:r>
        <w:r>
          <w:fldChar w:fldCharType="begin"/>
        </w:r>
        <w:r>
          <w:instrText xml:space="preserve"> PAGEREF _Toc2072 \h </w:instrText>
        </w:r>
        <w:r>
          <w:fldChar w:fldCharType="separate"/>
        </w:r>
        <w:r>
          <w:t>27</w:t>
        </w:r>
        <w:r>
          <w:fldChar w:fldCharType="end"/>
        </w:r>
      </w:hyperlink>
    </w:p>
    <w:p>
      <w:pPr>
        <w:pStyle w:val="TOC2"/>
        <w:tabs>
          <w:tab w:val="right" w:leader="dot" w:pos="8306"/>
        </w:tabs>
      </w:pPr>
      <w:hyperlink w:anchor="_Toc17959" w:history="1">
        <w:r>
          <w:rPr>
            <w:rFonts w:ascii="仿宋" w:eastAsia="仿宋" w:hAnsi="仿宋" w:cs="仿宋" w:hint="eastAsia"/>
            <w:lang w:eastAsia="zh-CN"/>
          </w:rPr>
          <w:t>(二)、社会适应性分析</w:t>
        </w:r>
        <w:r>
          <w:tab/>
        </w:r>
        <w:r>
          <w:fldChar w:fldCharType="begin"/>
        </w:r>
        <w:r>
          <w:instrText xml:space="preserve"> PAGEREF _Toc17959 \h </w:instrText>
        </w:r>
        <w:r>
          <w:fldChar w:fldCharType="separate"/>
        </w:r>
        <w:r>
          <w:t>30</w:t>
        </w:r>
        <w:r>
          <w:fldChar w:fldCharType="end"/>
        </w:r>
      </w:hyperlink>
    </w:p>
    <w:p>
      <w:pPr>
        <w:pStyle w:val="TOC2"/>
        <w:tabs>
          <w:tab w:val="right" w:leader="dot" w:pos="8306"/>
        </w:tabs>
      </w:pPr>
      <w:hyperlink w:anchor="_Toc29556" w:history="1">
        <w:r>
          <w:rPr>
            <w:rFonts w:ascii="仿宋" w:eastAsia="仿宋" w:hAnsi="仿宋" w:cs="仿宋" w:hint="eastAsia"/>
            <w:lang w:eastAsia="zh-CN"/>
          </w:rPr>
          <w:t>(三)、社会风险及对策分析</w:t>
        </w:r>
        <w:r>
          <w:tab/>
        </w:r>
        <w:r>
          <w:fldChar w:fldCharType="begin"/>
        </w:r>
        <w:r>
          <w:instrText xml:space="preserve"> PAGEREF _Toc29556 \h </w:instrText>
        </w:r>
        <w:r>
          <w:fldChar w:fldCharType="separate"/>
        </w:r>
        <w:r>
          <w:t>31</w:t>
        </w:r>
        <w:r>
          <w:fldChar w:fldCharType="end"/>
        </w:r>
      </w:hyperlink>
    </w:p>
    <w:p>
      <w:pPr>
        <w:pStyle w:val="TOC1"/>
        <w:tabs>
          <w:tab w:val="right" w:leader="dot" w:pos="8306"/>
        </w:tabs>
      </w:pPr>
      <w:hyperlink w:anchor="_Toc22161" w:history="1">
        <w:r>
          <w:rPr>
            <w:rFonts w:ascii="仿宋" w:eastAsia="仿宋" w:hAnsi="仿宋" w:cs="仿宋" w:hint="eastAsia"/>
            <w:lang w:eastAsia="zh-CN"/>
          </w:rPr>
          <w:t>七、客户关系管理与市场拓展</w:t>
        </w:r>
        <w:r>
          <w:tab/>
        </w:r>
        <w:r>
          <w:fldChar w:fldCharType="begin"/>
        </w:r>
        <w:r>
          <w:instrText xml:space="preserve"> PAGEREF _Toc22161 \h </w:instrText>
        </w:r>
        <w:r>
          <w:fldChar w:fldCharType="separate"/>
        </w:r>
        <w:r>
          <w:t>35</w:t>
        </w:r>
        <w:r>
          <w:fldChar w:fldCharType="end"/>
        </w:r>
      </w:hyperlink>
    </w:p>
    <w:p>
      <w:pPr>
        <w:pStyle w:val="TOC2"/>
        <w:tabs>
          <w:tab w:val="right" w:leader="dot" w:pos="8306"/>
        </w:tabs>
      </w:pPr>
      <w:hyperlink w:anchor="_Toc18400" w:history="1">
        <w:r>
          <w:rPr>
            <w:rFonts w:ascii="仿宋" w:eastAsia="仿宋" w:hAnsi="仿宋" w:cs="仿宋" w:hint="eastAsia"/>
            <w:lang w:eastAsia="zh-CN"/>
          </w:rPr>
          <w:t>(一)、客户关系管理策略</w:t>
        </w:r>
        <w:r>
          <w:tab/>
        </w:r>
        <w:r>
          <w:fldChar w:fldCharType="begin"/>
        </w:r>
        <w:r>
          <w:instrText xml:space="preserve"> PAGEREF _Toc18400 \h </w:instrText>
        </w:r>
        <w:r>
          <w:fldChar w:fldCharType="separate"/>
        </w:r>
        <w:r>
          <w:t>35</w:t>
        </w:r>
        <w:r>
          <w:fldChar w:fldCharType="end"/>
        </w:r>
      </w:hyperlink>
    </w:p>
    <w:p>
      <w:pPr>
        <w:pStyle w:val="TOC2"/>
        <w:tabs>
          <w:tab w:val="right" w:leader="dot" w:pos="8306"/>
        </w:tabs>
      </w:pPr>
      <w:hyperlink w:anchor="_Toc20719" w:history="1">
        <w:r>
          <w:rPr>
            <w:rFonts w:ascii="仿宋" w:eastAsia="仿宋" w:hAnsi="仿宋" w:cs="仿宋" w:hint="eastAsia"/>
            <w:lang w:eastAsia="zh-CN"/>
          </w:rPr>
          <w:t>(二)、市场拓展方案</w:t>
        </w:r>
        <w:r>
          <w:tab/>
        </w:r>
        <w:r>
          <w:fldChar w:fldCharType="begin"/>
        </w:r>
        <w:r>
          <w:instrText xml:space="preserve"> PAGEREF _Toc20719 \h </w:instrText>
        </w:r>
        <w:r>
          <w:fldChar w:fldCharType="separate"/>
        </w:r>
        <w:r>
          <w:t>36</w:t>
        </w:r>
        <w:r>
          <w:fldChar w:fldCharType="end"/>
        </w:r>
      </w:hyperlink>
    </w:p>
    <w:p>
      <w:pPr>
        <w:pStyle w:val="TOC1"/>
        <w:tabs>
          <w:tab w:val="right" w:leader="dot" w:pos="8306"/>
        </w:tabs>
      </w:pPr>
      <w:hyperlink w:anchor="_Toc22524" w:history="1">
        <w:r>
          <w:rPr>
            <w:rFonts w:ascii="仿宋" w:eastAsia="仿宋" w:hAnsi="仿宋" w:cs="仿宋" w:hint="eastAsia"/>
            <w:lang w:eastAsia="zh-CN"/>
          </w:rPr>
          <w:t>八、资金管理与财务规划</w:t>
        </w:r>
        <w:r>
          <w:tab/>
        </w:r>
        <w:r>
          <w:fldChar w:fldCharType="begin"/>
        </w:r>
        <w:r>
          <w:instrText xml:space="preserve"> PAGEREF _Toc22524 \h </w:instrText>
        </w:r>
        <w:r>
          <w:fldChar w:fldCharType="separate"/>
        </w:r>
        <w:r>
          <w:t>37</w:t>
        </w:r>
        <w:r>
          <w:fldChar w:fldCharType="end"/>
        </w:r>
      </w:hyperlink>
    </w:p>
    <w:p>
      <w:pPr>
        <w:pStyle w:val="TOC2"/>
        <w:tabs>
          <w:tab w:val="right" w:leader="dot" w:pos="8306"/>
        </w:tabs>
      </w:pPr>
      <w:hyperlink w:anchor="_Toc28823" w:history="1">
        <w:r>
          <w:rPr>
            <w:rFonts w:ascii="仿宋" w:eastAsia="仿宋" w:hAnsi="仿宋" w:cs="仿宋" w:hint="eastAsia"/>
            <w:lang w:eastAsia="zh-CN"/>
          </w:rPr>
          <w:t>(一)、项目资金来源与筹措</w:t>
        </w:r>
        <w:r>
          <w:tab/>
        </w:r>
        <w:r>
          <w:fldChar w:fldCharType="begin"/>
        </w:r>
        <w:r>
          <w:instrText xml:space="preserve"> PAGEREF _Toc28823 \h </w:instrText>
        </w:r>
        <w:r>
          <w:fldChar w:fldCharType="separate"/>
        </w:r>
        <w:r>
          <w:t>37</w:t>
        </w:r>
        <w:r>
          <w:fldChar w:fldCharType="end"/>
        </w:r>
      </w:hyperlink>
    </w:p>
    <w:p>
      <w:pPr>
        <w:pStyle w:val="TOC2"/>
        <w:tabs>
          <w:tab w:val="right" w:leader="dot" w:pos="8306"/>
        </w:tabs>
      </w:pPr>
      <w:hyperlink w:anchor="_Toc8244" w:history="1">
        <w:r>
          <w:rPr>
            <w:rFonts w:ascii="仿宋" w:eastAsia="仿宋" w:hAnsi="仿宋" w:cs="仿宋" w:hint="eastAsia"/>
            <w:lang w:eastAsia="zh-CN"/>
          </w:rPr>
          <w:t>(二)、资金使用与监管</w:t>
        </w:r>
        <w:r>
          <w:tab/>
        </w:r>
        <w:r>
          <w:fldChar w:fldCharType="begin"/>
        </w:r>
        <w:r>
          <w:instrText xml:space="preserve"> PAGEREF _Toc8244 \h </w:instrText>
        </w:r>
        <w:r>
          <w:fldChar w:fldCharType="separate"/>
        </w:r>
        <w:r>
          <w:t>38</w:t>
        </w:r>
        <w:r>
          <w:fldChar w:fldCharType="end"/>
        </w:r>
      </w:hyperlink>
    </w:p>
    <w:p>
      <w:pPr>
        <w:pStyle w:val="TOC2"/>
        <w:tabs>
          <w:tab w:val="right" w:leader="dot" w:pos="8306"/>
        </w:tabs>
      </w:pPr>
      <w:hyperlink w:anchor="_Toc23812" w:history="1">
        <w:r>
          <w:rPr>
            <w:rFonts w:ascii="仿宋" w:eastAsia="仿宋" w:hAnsi="仿宋" w:cs="仿宋" w:hint="eastAsia"/>
            <w:lang w:eastAsia="zh-CN"/>
          </w:rPr>
          <w:t>(三)、财务规划与预测</w:t>
        </w:r>
        <w:r>
          <w:tab/>
        </w:r>
        <w:r>
          <w:fldChar w:fldCharType="begin"/>
        </w:r>
        <w:r>
          <w:instrText xml:space="preserve"> PAGEREF _Toc23812 \h </w:instrText>
        </w:r>
        <w:r>
          <w:fldChar w:fldCharType="separate"/>
        </w:r>
        <w:r>
          <w:t>40</w:t>
        </w:r>
        <w:r>
          <w:fldChar w:fldCharType="end"/>
        </w:r>
      </w:hyperlink>
    </w:p>
    <w:p>
      <w:pPr>
        <w:pStyle w:val="TOC1"/>
        <w:tabs>
          <w:tab w:val="right" w:leader="dot" w:pos="8306"/>
        </w:tabs>
      </w:pPr>
      <w:hyperlink w:anchor="_Toc23498" w:history="1">
        <w:r>
          <w:rPr>
            <w:rFonts w:ascii="仿宋" w:eastAsia="仿宋" w:hAnsi="仿宋" w:cs="仿宋" w:hint="eastAsia"/>
            <w:lang w:eastAsia="zh-CN"/>
          </w:rPr>
          <w:t>九、项目进度计划</w:t>
        </w:r>
        <w:r>
          <w:tab/>
        </w:r>
        <w:r>
          <w:fldChar w:fldCharType="begin"/>
        </w:r>
        <w:r>
          <w:instrText xml:space="preserve"> PAGEREF _Toc23498 \h </w:instrText>
        </w:r>
        <w:r>
          <w:fldChar w:fldCharType="separate"/>
        </w:r>
        <w:r>
          <w:t>41</w:t>
        </w:r>
        <w:r>
          <w:fldChar w:fldCharType="end"/>
        </w:r>
      </w:hyperlink>
    </w:p>
    <w:p>
      <w:pPr>
        <w:pStyle w:val="TOC2"/>
        <w:tabs>
          <w:tab w:val="right" w:leader="dot" w:pos="8306"/>
        </w:tabs>
      </w:pPr>
      <w:hyperlink w:anchor="_Toc14146" w:history="1">
        <w:r>
          <w:rPr>
            <w:rFonts w:ascii="仿宋" w:eastAsia="仿宋" w:hAnsi="仿宋" w:cs="仿宋" w:hint="eastAsia"/>
            <w:lang w:eastAsia="zh-CN"/>
          </w:rPr>
          <w:t>(一)、建设周期</w:t>
        </w:r>
        <w:r>
          <w:tab/>
        </w:r>
        <w:r>
          <w:fldChar w:fldCharType="begin"/>
        </w:r>
        <w:r>
          <w:instrText xml:space="preserve"> PAGEREF _Toc14146 \h </w:instrText>
        </w:r>
        <w:r>
          <w:fldChar w:fldCharType="separate"/>
        </w:r>
        <w:r>
          <w:t>41</w:t>
        </w:r>
        <w:r>
          <w:fldChar w:fldCharType="end"/>
        </w:r>
      </w:hyperlink>
    </w:p>
    <w:p>
      <w:pPr>
        <w:pStyle w:val="TOC2"/>
        <w:tabs>
          <w:tab w:val="right" w:leader="dot" w:pos="8306"/>
        </w:tabs>
      </w:pPr>
      <w:hyperlink w:anchor="_Toc30506" w:history="1">
        <w:r>
          <w:rPr>
            <w:rFonts w:ascii="仿宋" w:eastAsia="仿宋" w:hAnsi="仿宋" w:cs="仿宋" w:hint="eastAsia"/>
            <w:lang w:eastAsia="zh-CN"/>
          </w:rPr>
          <w:t>(二)、建设进度</w:t>
        </w:r>
        <w:r>
          <w:tab/>
        </w:r>
        <w:r>
          <w:fldChar w:fldCharType="begin"/>
        </w:r>
        <w:r>
          <w:instrText xml:space="preserve"> PAGEREF _Toc30506 \h </w:instrText>
        </w:r>
        <w:r>
          <w:fldChar w:fldCharType="separate"/>
        </w:r>
        <w:r>
          <w:t>41</w:t>
        </w:r>
        <w:r>
          <w:fldChar w:fldCharType="end"/>
        </w:r>
      </w:hyperlink>
    </w:p>
    <w:p>
      <w:pPr>
        <w:pStyle w:val="TOC2"/>
        <w:tabs>
          <w:tab w:val="right" w:leader="dot" w:pos="8306"/>
        </w:tabs>
      </w:pPr>
      <w:hyperlink w:anchor="_Toc29554" w:history="1">
        <w:r>
          <w:rPr>
            <w:rFonts w:ascii="仿宋" w:eastAsia="仿宋" w:hAnsi="仿宋" w:cs="仿宋" w:hint="eastAsia"/>
            <w:lang w:eastAsia="zh-CN"/>
          </w:rPr>
          <w:t>(三)、进度安排注意事项</w:t>
        </w:r>
        <w:r>
          <w:tab/>
        </w:r>
        <w:r>
          <w:fldChar w:fldCharType="begin"/>
        </w:r>
        <w:r>
          <w:instrText xml:space="preserve"> PAGEREF _Toc29554 \h </w:instrText>
        </w:r>
        <w:r>
          <w:fldChar w:fldCharType="separate"/>
        </w:r>
        <w:r>
          <w:t>42</w:t>
        </w:r>
        <w:r>
          <w:fldChar w:fldCharType="end"/>
        </w:r>
      </w:hyperlink>
    </w:p>
    <w:p>
      <w:pPr>
        <w:pStyle w:val="TOC2"/>
        <w:tabs>
          <w:tab w:val="right" w:leader="dot" w:pos="8306"/>
        </w:tabs>
      </w:pPr>
      <w:hyperlink w:anchor="_Toc29130" w:history="1">
        <w:r>
          <w:rPr>
            <w:rFonts w:ascii="仿宋" w:eastAsia="仿宋" w:hAnsi="仿宋" w:cs="仿宋" w:hint="eastAsia"/>
            <w:lang w:eastAsia="zh-CN"/>
          </w:rPr>
          <w:t>(四)、人力资源配置</w:t>
        </w:r>
        <w:r>
          <w:tab/>
        </w:r>
        <w:r>
          <w:fldChar w:fldCharType="begin"/>
        </w:r>
        <w:r>
          <w:instrText xml:space="preserve"> PAGEREF _Toc29130 \h </w:instrText>
        </w:r>
        <w:r>
          <w:fldChar w:fldCharType="separate"/>
        </w:r>
        <w:r>
          <w:t>43</w:t>
        </w:r>
        <w:r>
          <w:fldChar w:fldCharType="end"/>
        </w:r>
      </w:hyperlink>
    </w:p>
    <w:p>
      <w:pPr>
        <w:pStyle w:val="TOC2"/>
        <w:tabs>
          <w:tab w:val="right" w:leader="dot" w:pos="8306"/>
        </w:tabs>
      </w:pPr>
      <w:hyperlink w:anchor="_Toc26531" w:history="1">
        <w:r>
          <w:rPr>
            <w:rFonts w:ascii="仿宋" w:eastAsia="仿宋" w:hAnsi="仿宋" w:cs="仿宋" w:hint="eastAsia"/>
            <w:lang w:eastAsia="zh-CN"/>
          </w:rPr>
          <w:t>(五)、员工培训</w:t>
        </w:r>
        <w:r>
          <w:tab/>
        </w:r>
        <w:r>
          <w:fldChar w:fldCharType="begin"/>
        </w:r>
        <w:r>
          <w:instrText xml:space="preserve"> PAGEREF _Toc26531 \h </w:instrText>
        </w:r>
        <w:r>
          <w:fldChar w:fldCharType="separate"/>
        </w:r>
        <w:r>
          <w:t>45</w:t>
        </w:r>
        <w:r>
          <w:fldChar w:fldCharType="end"/>
        </w:r>
      </w:hyperlink>
    </w:p>
    <w:p>
      <w:pPr>
        <w:pStyle w:val="TOC2"/>
        <w:tabs>
          <w:tab w:val="right" w:leader="dot" w:pos="8306"/>
        </w:tabs>
      </w:pPr>
      <w:hyperlink w:anchor="_Toc5160" w:history="1">
        <w:r>
          <w:rPr>
            <w:rFonts w:ascii="仿宋" w:eastAsia="仿宋" w:hAnsi="仿宋" w:cs="仿宋" w:hint="eastAsia"/>
            <w:lang w:eastAsia="zh-CN"/>
          </w:rPr>
          <w:t>(六)、项目实施保障</w:t>
        </w:r>
        <w:r>
          <w:tab/>
        </w:r>
        <w:r>
          <w:fldChar w:fldCharType="begin"/>
        </w:r>
        <w:r>
          <w:instrText xml:space="preserve"> PAGEREF _Toc5160 \h </w:instrText>
        </w:r>
        <w:r>
          <w:fldChar w:fldCharType="separate"/>
        </w:r>
        <w:r>
          <w:t>46</w:t>
        </w:r>
        <w:r>
          <w:fldChar w:fldCharType="end"/>
        </w:r>
      </w:hyperlink>
    </w:p>
    <w:p>
      <w:pPr>
        <w:pStyle w:val="TOC2"/>
        <w:tabs>
          <w:tab w:val="right" w:leader="dot" w:pos="8306"/>
        </w:tabs>
      </w:pPr>
      <w:hyperlink w:anchor="_Toc603" w:history="1">
        <w:r>
          <w:rPr>
            <w:rFonts w:ascii="仿宋" w:eastAsia="仿宋" w:hAnsi="仿宋" w:cs="仿宋" w:hint="eastAsia"/>
            <w:lang w:eastAsia="zh-CN"/>
          </w:rPr>
          <w:t>(七)、安全规范管理</w:t>
        </w:r>
        <w:r>
          <w:tab/>
        </w:r>
        <w:r>
          <w:fldChar w:fldCharType="begin"/>
        </w:r>
        <w:r>
          <w:instrText xml:space="preserve"> PAGEREF _Toc603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63" w:history="1">
        <w:r>
          <w:rPr>
            <w:rFonts w:ascii="仿宋" w:eastAsia="仿宋" w:hAnsi="仿宋" w:cs="仿宋" w:hint="eastAsia"/>
            <w:lang w:eastAsia="zh-CN"/>
          </w:rPr>
          <w:t>十、经济效益与社会效益优化</w:t>
        </w:r>
        <w:r>
          <w:tab/>
        </w:r>
        <w:r>
          <w:fldChar w:fldCharType="begin"/>
        </w:r>
        <w:r>
          <w:instrText xml:space="preserve"> PAGEREF _Toc17063 \h </w:instrText>
        </w:r>
        <w:r>
          <w:fldChar w:fldCharType="separate"/>
        </w:r>
        <w:r>
          <w:t>48</w:t>
        </w:r>
        <w:r>
          <w:fldChar w:fldCharType="end"/>
        </w:r>
      </w:hyperlink>
    </w:p>
    <w:p>
      <w:pPr>
        <w:pStyle w:val="TOC2"/>
        <w:tabs>
          <w:tab w:val="right" w:leader="dot" w:pos="8306"/>
        </w:tabs>
      </w:pPr>
      <w:hyperlink w:anchor="_Toc28293" w:history="1">
        <w:r>
          <w:rPr>
            <w:rFonts w:ascii="仿宋" w:eastAsia="仿宋" w:hAnsi="仿宋" w:cs="仿宋" w:hint="eastAsia"/>
            <w:lang w:eastAsia="zh-CN"/>
          </w:rPr>
          <w:t>(一)、经济效益提升策略</w:t>
        </w:r>
        <w:r>
          <w:tab/>
        </w:r>
        <w:r>
          <w:fldChar w:fldCharType="begin"/>
        </w:r>
        <w:r>
          <w:instrText xml:space="preserve"> PAGEREF _Toc28293 \h </w:instrText>
        </w:r>
        <w:r>
          <w:fldChar w:fldCharType="separate"/>
        </w:r>
        <w:r>
          <w:t>48</w:t>
        </w:r>
        <w:r>
          <w:fldChar w:fldCharType="end"/>
        </w:r>
      </w:hyperlink>
    </w:p>
    <w:p>
      <w:pPr>
        <w:pStyle w:val="TOC2"/>
        <w:tabs>
          <w:tab w:val="right" w:leader="dot" w:pos="8306"/>
        </w:tabs>
      </w:pPr>
      <w:hyperlink w:anchor="_Toc15445" w:history="1">
        <w:r>
          <w:rPr>
            <w:rFonts w:ascii="仿宋" w:eastAsia="仿宋" w:hAnsi="仿宋" w:cs="仿宋" w:hint="eastAsia"/>
            <w:lang w:eastAsia="zh-CN"/>
          </w:rPr>
          <w:t>(二)、社会效益增强方案</w:t>
        </w:r>
        <w:r>
          <w:tab/>
        </w:r>
        <w:r>
          <w:fldChar w:fldCharType="begin"/>
        </w:r>
        <w:r>
          <w:instrText xml:space="preserve"> PAGEREF _Toc15445 \h </w:instrText>
        </w:r>
        <w:r>
          <w:fldChar w:fldCharType="separate"/>
        </w:r>
        <w:r>
          <w:t>49</w:t>
        </w:r>
        <w:r>
          <w:fldChar w:fldCharType="end"/>
        </w:r>
      </w:hyperlink>
    </w:p>
    <w:p>
      <w:pPr>
        <w:pStyle w:val="TOC1"/>
        <w:tabs>
          <w:tab w:val="right" w:leader="dot" w:pos="8306"/>
        </w:tabs>
      </w:pPr>
      <w:hyperlink w:anchor="_Toc22426" w:history="1">
        <w:r>
          <w:rPr>
            <w:rFonts w:ascii="仿宋" w:eastAsia="仿宋" w:hAnsi="仿宋" w:cs="仿宋" w:hint="eastAsia"/>
            <w:lang w:eastAsia="zh-CN"/>
          </w:rPr>
          <w:t>十一、环境保护与治理方案</w:t>
        </w:r>
        <w:r>
          <w:tab/>
        </w:r>
        <w:r>
          <w:fldChar w:fldCharType="begin"/>
        </w:r>
        <w:r>
          <w:instrText xml:space="preserve"> PAGEREF _Toc22426 \h </w:instrText>
        </w:r>
        <w:r>
          <w:fldChar w:fldCharType="separate"/>
        </w:r>
        <w:r>
          <w:t>50</w:t>
        </w:r>
        <w:r>
          <w:fldChar w:fldCharType="end"/>
        </w:r>
      </w:hyperlink>
    </w:p>
    <w:p>
      <w:pPr>
        <w:pStyle w:val="TOC2"/>
        <w:tabs>
          <w:tab w:val="right" w:leader="dot" w:pos="8306"/>
        </w:tabs>
      </w:pPr>
      <w:hyperlink w:anchor="_Toc19681" w:history="1">
        <w:r>
          <w:rPr>
            <w:rFonts w:ascii="仿宋" w:eastAsia="仿宋" w:hAnsi="仿宋" w:cs="仿宋" w:hint="eastAsia"/>
            <w:lang w:eastAsia="zh-CN"/>
          </w:rPr>
          <w:t>(一)、项目环境影响评估</w:t>
        </w:r>
        <w:r>
          <w:tab/>
        </w:r>
        <w:r>
          <w:fldChar w:fldCharType="begin"/>
        </w:r>
        <w:r>
          <w:instrText xml:space="preserve"> PAGEREF _Toc19681 \h </w:instrText>
        </w:r>
        <w:r>
          <w:fldChar w:fldCharType="separate"/>
        </w:r>
        <w:r>
          <w:t>50</w:t>
        </w:r>
        <w:r>
          <w:fldChar w:fldCharType="end"/>
        </w:r>
      </w:hyperlink>
    </w:p>
    <w:p>
      <w:pPr>
        <w:pStyle w:val="TOC2"/>
        <w:tabs>
          <w:tab w:val="right" w:leader="dot" w:pos="8306"/>
        </w:tabs>
      </w:pPr>
      <w:hyperlink w:anchor="_Toc22587" w:history="1">
        <w:r>
          <w:rPr>
            <w:rFonts w:ascii="仿宋" w:eastAsia="仿宋" w:hAnsi="仿宋" w:cs="仿宋" w:hint="eastAsia"/>
            <w:lang w:eastAsia="zh-CN"/>
          </w:rPr>
          <w:t>(二)、环境保护措施与治理方案</w:t>
        </w:r>
        <w:r>
          <w:tab/>
        </w:r>
        <w:r>
          <w:fldChar w:fldCharType="begin"/>
        </w:r>
        <w:r>
          <w:instrText xml:space="preserve"> PAGEREF _Toc22587 \h </w:instrText>
        </w:r>
        <w:r>
          <w:fldChar w:fldCharType="separate"/>
        </w:r>
        <w:r>
          <w:t>51</w:t>
        </w:r>
        <w:r>
          <w:fldChar w:fldCharType="end"/>
        </w:r>
      </w:hyperlink>
    </w:p>
    <w:p>
      <w:pPr>
        <w:pStyle w:val="TOC1"/>
        <w:tabs>
          <w:tab w:val="right" w:leader="dot" w:pos="8306"/>
        </w:tabs>
      </w:pPr>
      <w:hyperlink w:anchor="_Toc29517" w:history="1">
        <w:r>
          <w:rPr>
            <w:rFonts w:ascii="仿宋" w:eastAsia="仿宋" w:hAnsi="仿宋" w:cs="仿宋" w:hint="eastAsia"/>
            <w:lang w:eastAsia="zh-CN"/>
          </w:rPr>
          <w:t>十二、项目变更管理</w:t>
        </w:r>
        <w:r>
          <w:tab/>
        </w:r>
        <w:r>
          <w:fldChar w:fldCharType="begin"/>
        </w:r>
        <w:r>
          <w:instrText xml:space="preserve"> PAGEREF _Toc29517 \h </w:instrText>
        </w:r>
        <w:r>
          <w:fldChar w:fldCharType="separate"/>
        </w:r>
        <w:r>
          <w:t>51</w:t>
        </w:r>
        <w:r>
          <w:fldChar w:fldCharType="end"/>
        </w:r>
      </w:hyperlink>
    </w:p>
    <w:p>
      <w:pPr>
        <w:pStyle w:val="TOC2"/>
        <w:tabs>
          <w:tab w:val="right" w:leader="dot" w:pos="8306"/>
        </w:tabs>
      </w:pPr>
      <w:hyperlink w:anchor="_Toc11941" w:history="1">
        <w:r>
          <w:rPr>
            <w:rFonts w:ascii="仿宋" w:eastAsia="仿宋" w:hAnsi="仿宋" w:cs="仿宋" w:hint="eastAsia"/>
            <w:lang w:eastAsia="zh-CN"/>
          </w:rPr>
          <w:t>(一)、变更控制流程</w:t>
        </w:r>
        <w:r>
          <w:tab/>
        </w:r>
        <w:r>
          <w:fldChar w:fldCharType="begin"/>
        </w:r>
        <w:r>
          <w:instrText xml:space="preserve"> PAGEREF _Toc11941 \h </w:instrText>
        </w:r>
        <w:r>
          <w:fldChar w:fldCharType="separate"/>
        </w:r>
        <w:r>
          <w:t>51</w:t>
        </w:r>
        <w:r>
          <w:fldChar w:fldCharType="end"/>
        </w:r>
      </w:hyperlink>
    </w:p>
    <w:p>
      <w:pPr>
        <w:pStyle w:val="TOC2"/>
        <w:tabs>
          <w:tab w:val="right" w:leader="dot" w:pos="8306"/>
        </w:tabs>
      </w:pPr>
      <w:hyperlink w:anchor="_Toc19231" w:history="1">
        <w:r>
          <w:rPr>
            <w:rFonts w:ascii="仿宋" w:eastAsia="仿宋" w:hAnsi="仿宋" w:cs="仿宋" w:hint="eastAsia"/>
            <w:lang w:eastAsia="zh-CN"/>
          </w:rPr>
          <w:t>(二)、影响评估与处理</w:t>
        </w:r>
        <w:r>
          <w:tab/>
        </w:r>
        <w:r>
          <w:fldChar w:fldCharType="begin"/>
        </w:r>
        <w:r>
          <w:instrText xml:space="preserve"> PAGEREF _Toc19231 \h </w:instrText>
        </w:r>
        <w:r>
          <w:fldChar w:fldCharType="separate"/>
        </w:r>
        <w:r>
          <w:t>52</w:t>
        </w:r>
        <w:r>
          <w:fldChar w:fldCharType="end"/>
        </w:r>
      </w:hyperlink>
    </w:p>
    <w:p>
      <w:pPr>
        <w:pStyle w:val="TOC2"/>
        <w:tabs>
          <w:tab w:val="right" w:leader="dot" w:pos="8306"/>
        </w:tabs>
      </w:pPr>
      <w:hyperlink w:anchor="_Toc28060" w:history="1">
        <w:r>
          <w:rPr>
            <w:rFonts w:ascii="仿宋" w:eastAsia="仿宋" w:hAnsi="仿宋" w:cs="仿宋" w:hint="eastAsia"/>
            <w:lang w:eastAsia="zh-CN"/>
          </w:rPr>
          <w:t>(三)、变更记录与追踪</w:t>
        </w:r>
        <w:r>
          <w:tab/>
        </w:r>
        <w:r>
          <w:fldChar w:fldCharType="begin"/>
        </w:r>
        <w:r>
          <w:instrText xml:space="preserve"> PAGEREF _Toc28060 \h </w:instrText>
        </w:r>
        <w:r>
          <w:fldChar w:fldCharType="separate"/>
        </w:r>
        <w:r>
          <w:t>54</w:t>
        </w:r>
        <w:r>
          <w:fldChar w:fldCharType="end"/>
        </w:r>
      </w:hyperlink>
    </w:p>
    <w:p>
      <w:pPr>
        <w:pStyle w:val="TOC2"/>
        <w:tabs>
          <w:tab w:val="right" w:leader="dot" w:pos="8306"/>
        </w:tabs>
      </w:pPr>
      <w:hyperlink w:anchor="_Toc13337" w:history="1">
        <w:r>
          <w:rPr>
            <w:rFonts w:ascii="仿宋" w:eastAsia="仿宋" w:hAnsi="仿宋" w:cs="仿宋" w:hint="eastAsia"/>
            <w:lang w:eastAsia="zh-CN"/>
          </w:rPr>
          <w:t>(四)、变更管理策略</w:t>
        </w:r>
        <w:r>
          <w:tab/>
        </w:r>
        <w:r>
          <w:fldChar w:fldCharType="begin"/>
        </w:r>
        <w:r>
          <w:instrText xml:space="preserve"> PAGEREF _Toc13337 \h </w:instrText>
        </w:r>
        <w:r>
          <w:fldChar w:fldCharType="separate"/>
        </w:r>
        <w:r>
          <w:t>55</w:t>
        </w:r>
        <w:r>
          <w:fldChar w:fldCharType="end"/>
        </w:r>
      </w:hyperlink>
    </w:p>
    <w:p>
      <w:pPr>
        <w:pStyle w:val="TOC1"/>
        <w:tabs>
          <w:tab w:val="right" w:leader="dot" w:pos="8306"/>
        </w:tabs>
      </w:pPr>
      <w:hyperlink w:anchor="_Toc21944" w:history="1">
        <w:r>
          <w:rPr>
            <w:rFonts w:ascii="仿宋" w:eastAsia="仿宋" w:hAnsi="仿宋" w:cs="仿宋" w:hint="eastAsia"/>
            <w:lang w:eastAsia="zh-CN"/>
          </w:rPr>
          <w:t>十三、合作与交流机制建立</w:t>
        </w:r>
        <w:r>
          <w:tab/>
        </w:r>
        <w:r>
          <w:fldChar w:fldCharType="begin"/>
        </w:r>
        <w:r>
          <w:instrText xml:space="preserve"> PAGEREF _Toc21944 \h </w:instrText>
        </w:r>
        <w:r>
          <w:fldChar w:fldCharType="separate"/>
        </w:r>
        <w:r>
          <w:t>57</w:t>
        </w:r>
        <w:r>
          <w:fldChar w:fldCharType="end"/>
        </w:r>
      </w:hyperlink>
    </w:p>
    <w:p>
      <w:pPr>
        <w:pStyle w:val="TOC2"/>
        <w:tabs>
          <w:tab w:val="right" w:leader="dot" w:pos="8306"/>
        </w:tabs>
      </w:pPr>
      <w:hyperlink w:anchor="_Toc21702" w:history="1">
        <w:r>
          <w:rPr>
            <w:rFonts w:ascii="仿宋" w:eastAsia="仿宋" w:hAnsi="仿宋" w:cs="仿宋" w:hint="eastAsia"/>
            <w:lang w:eastAsia="zh-CN"/>
          </w:rPr>
          <w:t>(一)、合作伙伴选择与合作方式</w:t>
        </w:r>
        <w:r>
          <w:tab/>
        </w:r>
        <w:r>
          <w:fldChar w:fldCharType="begin"/>
        </w:r>
        <w:r>
          <w:instrText xml:space="preserve"> PAGEREF _Toc21702 \h </w:instrText>
        </w:r>
        <w:r>
          <w:fldChar w:fldCharType="separate"/>
        </w:r>
        <w:r>
          <w:t>57</w:t>
        </w:r>
        <w:r>
          <w:fldChar w:fldCharType="end"/>
        </w:r>
      </w:hyperlink>
    </w:p>
    <w:p>
      <w:pPr>
        <w:pStyle w:val="TOC2"/>
        <w:tabs>
          <w:tab w:val="right" w:leader="dot" w:pos="8306"/>
        </w:tabs>
      </w:pPr>
      <w:hyperlink w:anchor="_Toc8779" w:history="1">
        <w:r>
          <w:rPr>
            <w:rFonts w:ascii="仿宋" w:eastAsia="仿宋" w:hAnsi="仿宋" w:cs="仿宋" w:hint="eastAsia"/>
            <w:lang w:eastAsia="zh-CN"/>
          </w:rPr>
          <w:t>(二)、交流与合作平台搭建</w:t>
        </w:r>
        <w:r>
          <w:tab/>
        </w:r>
        <w:r>
          <w:fldChar w:fldCharType="begin"/>
        </w:r>
        <w:r>
          <w:instrText xml:space="preserve"> PAGEREF _Toc8779 \h </w:instrText>
        </w:r>
        <w:r>
          <w:fldChar w:fldCharType="separate"/>
        </w:r>
        <w:r>
          <w:t>59</w:t>
        </w:r>
        <w:r>
          <w:fldChar w:fldCharType="end"/>
        </w:r>
      </w:hyperlink>
    </w:p>
    <w:p>
      <w:pPr>
        <w:pStyle w:val="TOC1"/>
        <w:tabs>
          <w:tab w:val="right" w:leader="dot" w:pos="8306"/>
        </w:tabs>
      </w:pPr>
      <w:hyperlink w:anchor="_Toc13918" w:history="1">
        <w:r>
          <w:rPr>
            <w:rFonts w:ascii="仿宋" w:eastAsia="仿宋" w:hAnsi="仿宋" w:cs="仿宋" w:hint="eastAsia"/>
            <w:lang w:eastAsia="zh-CN"/>
          </w:rPr>
          <w:t>十四、创新驱动与持续发展</w:t>
        </w:r>
        <w:r>
          <w:tab/>
        </w:r>
        <w:r>
          <w:fldChar w:fldCharType="begin"/>
        </w:r>
        <w:r>
          <w:instrText xml:space="preserve"> PAGEREF _Toc13918 \h </w:instrText>
        </w:r>
        <w:r>
          <w:fldChar w:fldCharType="separate"/>
        </w:r>
        <w:r>
          <w:t>60</w:t>
        </w:r>
        <w:r>
          <w:fldChar w:fldCharType="end"/>
        </w:r>
      </w:hyperlink>
    </w:p>
    <w:p>
      <w:pPr>
        <w:pStyle w:val="TOC2"/>
        <w:tabs>
          <w:tab w:val="right" w:leader="dot" w:pos="8306"/>
        </w:tabs>
      </w:pPr>
      <w:hyperlink w:anchor="_Toc11824" w:history="1">
        <w:r>
          <w:rPr>
            <w:rFonts w:ascii="仿宋" w:eastAsia="仿宋" w:hAnsi="仿宋" w:cs="仿宋" w:hint="eastAsia"/>
            <w:lang w:eastAsia="zh-CN"/>
          </w:rPr>
          <w:t>(一)、创新驱动战略实施</w:t>
        </w:r>
        <w:r>
          <w:tab/>
        </w:r>
        <w:r>
          <w:fldChar w:fldCharType="begin"/>
        </w:r>
        <w:r>
          <w:instrText xml:space="preserve"> PAGEREF _Toc11824 \h </w:instrText>
        </w:r>
        <w:r>
          <w:fldChar w:fldCharType="separate"/>
        </w:r>
        <w:r>
          <w:t>60</w:t>
        </w:r>
        <w:r>
          <w:fldChar w:fldCharType="end"/>
        </w:r>
      </w:hyperlink>
    </w:p>
    <w:p>
      <w:pPr>
        <w:pStyle w:val="TOC2"/>
        <w:tabs>
          <w:tab w:val="right" w:leader="dot" w:pos="8306"/>
        </w:tabs>
      </w:pPr>
      <w:hyperlink w:anchor="_Toc27850" w:history="1">
        <w:r>
          <w:rPr>
            <w:rFonts w:ascii="仿宋" w:eastAsia="仿宋" w:hAnsi="仿宋" w:cs="仿宋" w:hint="eastAsia"/>
            <w:lang w:eastAsia="zh-CN"/>
          </w:rPr>
          <w:t>(二)、持续发展路径探索</w:t>
        </w:r>
        <w:r>
          <w:tab/>
        </w:r>
        <w:r>
          <w:fldChar w:fldCharType="begin"/>
        </w:r>
        <w:r>
          <w:instrText xml:space="preserve"> PAGEREF _Toc27850 \h </w:instrText>
        </w:r>
        <w:r>
          <w:fldChar w:fldCharType="separate"/>
        </w:r>
        <w:r>
          <w:t>62</w:t>
        </w:r>
        <w:r>
          <w:fldChar w:fldCharType="end"/>
        </w:r>
      </w:hyperlink>
    </w:p>
    <w:p>
      <w:pPr>
        <w:pStyle w:val="TOC1"/>
        <w:tabs>
          <w:tab w:val="right" w:leader="dot" w:pos="8306"/>
        </w:tabs>
      </w:pPr>
      <w:hyperlink w:anchor="_Toc14396" w:history="1">
        <w:r>
          <w:rPr>
            <w:rFonts w:ascii="仿宋" w:eastAsia="仿宋" w:hAnsi="仿宋" w:cs="仿宋" w:hint="eastAsia"/>
            <w:lang w:eastAsia="zh-CN"/>
          </w:rPr>
          <w:t>十五、人力资源管理与开发</w:t>
        </w:r>
        <w:r>
          <w:tab/>
        </w:r>
        <w:r>
          <w:fldChar w:fldCharType="begin"/>
        </w:r>
        <w:r>
          <w:instrText xml:space="preserve"> PAGEREF _Toc14396 \h </w:instrText>
        </w:r>
        <w:r>
          <w:fldChar w:fldCharType="separate"/>
        </w:r>
        <w:r>
          <w:t>66</w:t>
        </w:r>
        <w:r>
          <w:fldChar w:fldCharType="end"/>
        </w:r>
      </w:hyperlink>
    </w:p>
    <w:p>
      <w:pPr>
        <w:pStyle w:val="TOC2"/>
        <w:tabs>
          <w:tab w:val="right" w:leader="dot" w:pos="8306"/>
        </w:tabs>
      </w:pPr>
      <w:hyperlink w:anchor="_Toc5076" w:history="1">
        <w:r>
          <w:rPr>
            <w:rFonts w:ascii="仿宋" w:eastAsia="仿宋" w:hAnsi="仿宋" w:cs="仿宋" w:hint="eastAsia"/>
            <w:lang w:eastAsia="zh-CN"/>
          </w:rPr>
          <w:t>(一)、人力资源规划</w:t>
        </w:r>
        <w:r>
          <w:tab/>
        </w:r>
        <w:r>
          <w:fldChar w:fldCharType="begin"/>
        </w:r>
        <w:r>
          <w:instrText xml:space="preserve"> PAGEREF _Toc5076 \h </w:instrText>
        </w:r>
        <w:r>
          <w:fldChar w:fldCharType="separate"/>
        </w:r>
        <w:r>
          <w:t>66</w:t>
        </w:r>
        <w:r>
          <w:fldChar w:fldCharType="end"/>
        </w:r>
      </w:hyperlink>
    </w:p>
    <w:p>
      <w:pPr>
        <w:pStyle w:val="TOC2"/>
        <w:tabs>
          <w:tab w:val="right" w:leader="dot" w:pos="8306"/>
        </w:tabs>
      </w:pPr>
      <w:hyperlink w:anchor="_Toc3125" w:history="1">
        <w:r>
          <w:rPr>
            <w:rFonts w:ascii="仿宋" w:eastAsia="仿宋" w:hAnsi="仿宋" w:cs="仿宋" w:hint="eastAsia"/>
            <w:lang w:eastAsia="zh-CN"/>
          </w:rPr>
          <w:t>(二)、人力资源开发与培训</w:t>
        </w:r>
        <w:r>
          <w:tab/>
        </w:r>
        <w:r>
          <w:fldChar w:fldCharType="begin"/>
        </w:r>
        <w:r>
          <w:instrText xml:space="preserve"> PAGEREF _Toc3125 \h </w:instrText>
        </w:r>
        <w:r>
          <w:fldChar w:fldCharType="separate"/>
        </w:r>
        <w:r>
          <w:t>68</w:t>
        </w:r>
        <w:r>
          <w:fldChar w:fldCharType="end"/>
        </w:r>
      </w:hyperlink>
    </w:p>
    <w:p>
      <w:pPr>
        <w:pStyle w:val="TOC1"/>
        <w:tabs>
          <w:tab w:val="right" w:leader="dot" w:pos="8306"/>
        </w:tabs>
      </w:pPr>
      <w:hyperlink w:anchor="_Toc29381" w:history="1">
        <w:r>
          <w:rPr>
            <w:rFonts w:ascii="仿宋" w:eastAsia="仿宋" w:hAnsi="仿宋" w:cs="仿宋" w:hint="eastAsia"/>
            <w:lang w:eastAsia="zh-CN"/>
          </w:rPr>
          <w:t>十六、法律法规与政策遵循</w:t>
        </w:r>
        <w:r>
          <w:tab/>
        </w:r>
        <w:r>
          <w:fldChar w:fldCharType="begin"/>
        </w:r>
        <w:r>
          <w:instrText xml:space="preserve"> PAGEREF _Toc29381 \h </w:instrText>
        </w:r>
        <w:r>
          <w:fldChar w:fldCharType="separate"/>
        </w:r>
        <w:r>
          <w:t>70</w:t>
        </w:r>
        <w:r>
          <w:fldChar w:fldCharType="end"/>
        </w:r>
      </w:hyperlink>
    </w:p>
    <w:p>
      <w:pPr>
        <w:pStyle w:val="TOC2"/>
        <w:tabs>
          <w:tab w:val="right" w:leader="dot" w:pos="8306"/>
        </w:tabs>
      </w:pPr>
      <w:hyperlink w:anchor="_Toc15475" w:history="1">
        <w:r>
          <w:rPr>
            <w:rFonts w:ascii="仿宋" w:eastAsia="仿宋" w:hAnsi="仿宋" w:cs="仿宋" w:hint="eastAsia"/>
            <w:lang w:eastAsia="zh-CN"/>
          </w:rPr>
          <w:t>(一)、法律法规遵守</w:t>
        </w:r>
        <w:r>
          <w:tab/>
        </w:r>
        <w:r>
          <w:fldChar w:fldCharType="begin"/>
        </w:r>
        <w:r>
          <w:instrText xml:space="preserve"> PAGEREF _Toc15475 \h </w:instrText>
        </w:r>
        <w:r>
          <w:fldChar w:fldCharType="separate"/>
        </w:r>
        <w:r>
          <w:t>70</w:t>
        </w:r>
        <w:r>
          <w:fldChar w:fldCharType="end"/>
        </w:r>
      </w:hyperlink>
    </w:p>
    <w:p>
      <w:pPr>
        <w:pStyle w:val="TOC2"/>
        <w:tabs>
          <w:tab w:val="right" w:leader="dot" w:pos="8306"/>
        </w:tabs>
      </w:pPr>
      <w:hyperlink w:anchor="_Toc25082" w:history="1">
        <w:r>
          <w:rPr>
            <w:rFonts w:ascii="仿宋" w:eastAsia="仿宋" w:hAnsi="仿宋" w:cs="仿宋" w:hint="eastAsia"/>
            <w:lang w:eastAsia="zh-CN"/>
          </w:rPr>
          <w:t>(二)、政策导向与利用</w:t>
        </w:r>
        <w:r>
          <w:tab/>
        </w:r>
        <w:r>
          <w:fldChar w:fldCharType="begin"/>
        </w:r>
        <w:r>
          <w:instrText xml:space="preserve"> PAGEREF _Toc25082 \h </w:instrText>
        </w:r>
        <w:r>
          <w:fldChar w:fldCharType="separate"/>
        </w:r>
        <w:r>
          <w:t>71</w:t>
        </w:r>
        <w:r>
          <w:fldChar w:fldCharType="end"/>
        </w:r>
      </w:hyperlink>
    </w:p>
    <w:p>
      <w:pPr>
        <w:pStyle w:val="TOC1"/>
        <w:tabs>
          <w:tab w:val="right" w:leader="dot" w:pos="8306"/>
        </w:tabs>
      </w:pPr>
      <w:hyperlink w:anchor="_Toc14747" w:history="1">
        <w:r>
          <w:rPr>
            <w:rFonts w:ascii="仿宋" w:eastAsia="仿宋" w:hAnsi="仿宋" w:cs="仿宋" w:hint="eastAsia"/>
            <w:lang w:eastAsia="zh-CN"/>
          </w:rPr>
          <w:t>十七、设施与设备管理</w:t>
        </w:r>
        <w:r>
          <w:tab/>
        </w:r>
        <w:r>
          <w:fldChar w:fldCharType="begin"/>
        </w:r>
        <w:r>
          <w:instrText xml:space="preserve"> PAGEREF _Toc14747 \h </w:instrText>
        </w:r>
        <w:r>
          <w:fldChar w:fldCharType="separate"/>
        </w:r>
        <w:r>
          <w:t>72</w:t>
        </w:r>
        <w:r>
          <w:fldChar w:fldCharType="end"/>
        </w:r>
      </w:hyperlink>
    </w:p>
    <w:p>
      <w:pPr>
        <w:pStyle w:val="TOC2"/>
        <w:tabs>
          <w:tab w:val="right" w:leader="dot" w:pos="8306"/>
        </w:tabs>
      </w:pPr>
      <w:hyperlink w:anchor="_Toc10822" w:history="1">
        <w:r>
          <w:rPr>
            <w:rFonts w:ascii="仿宋" w:eastAsia="仿宋" w:hAnsi="仿宋" w:cs="仿宋" w:hint="eastAsia"/>
            <w:lang w:eastAsia="zh-CN"/>
          </w:rPr>
          <w:t>(一)、设施规划与配置</w:t>
        </w:r>
        <w:r>
          <w:tab/>
        </w:r>
        <w:r>
          <w:fldChar w:fldCharType="begin"/>
        </w:r>
        <w:r>
          <w:instrText xml:space="preserve"> PAGEREF _Toc10822 \h </w:instrText>
        </w:r>
        <w:r>
          <w:fldChar w:fldCharType="separate"/>
        </w:r>
        <w:r>
          <w:t>72</w:t>
        </w:r>
        <w:r>
          <w:fldChar w:fldCharType="end"/>
        </w:r>
      </w:hyperlink>
    </w:p>
    <w:p>
      <w:pPr>
        <w:pStyle w:val="TOC2"/>
        <w:tabs>
          <w:tab w:val="right" w:leader="dot" w:pos="8306"/>
        </w:tabs>
      </w:pPr>
      <w:hyperlink w:anchor="_Toc16655" w:history="1">
        <w:r>
          <w:rPr>
            <w:rFonts w:ascii="仿宋" w:eastAsia="仿宋" w:hAnsi="仿宋" w:cs="仿宋" w:hint="eastAsia"/>
            <w:lang w:eastAsia="zh-CN"/>
          </w:rPr>
          <w:t>(二)、设备采购与维护管理</w:t>
        </w:r>
        <w:r>
          <w:tab/>
        </w:r>
        <w:r>
          <w:fldChar w:fldCharType="begin"/>
        </w:r>
        <w:r>
          <w:instrText xml:space="preserve"> PAGEREF _Toc16655 \h </w:instrText>
        </w:r>
        <w:r>
          <w:fldChar w:fldCharType="separate"/>
        </w:r>
        <w:r>
          <w:t>73</w:t>
        </w:r>
        <w:r>
          <w:fldChar w:fldCharType="end"/>
        </w:r>
      </w:hyperlink>
    </w:p>
    <w:p>
      <w:pPr>
        <w:pStyle w:val="TOC2"/>
        <w:tabs>
          <w:tab w:val="right" w:leader="dot" w:pos="8306"/>
        </w:tabs>
      </w:pPr>
      <w:hyperlink w:anchor="_Toc5129" w:history="1">
        <w:r>
          <w:rPr>
            <w:rFonts w:ascii="仿宋" w:eastAsia="仿宋" w:hAnsi="仿宋" w:cs="仿宋" w:hint="eastAsia"/>
            <w:lang w:eastAsia="zh-CN"/>
          </w:rPr>
          <w:t>(三)、设施设备升级策略</w:t>
        </w:r>
        <w:r>
          <w:tab/>
        </w:r>
        <w:r>
          <w:fldChar w:fldCharType="begin"/>
        </w:r>
        <w:r>
          <w:instrText xml:space="preserve"> PAGEREF _Toc5129 \h </w:instrText>
        </w:r>
        <w:r>
          <w:fldChar w:fldCharType="separate"/>
        </w:r>
        <w:r>
          <w:t>73</w:t>
        </w:r>
        <w:r>
          <w:fldChar w:fldCharType="end"/>
        </w:r>
      </w:hyperlink>
    </w:p>
    <w:p>
      <w:pPr>
        <w:pStyle w:val="TOC1"/>
        <w:tabs>
          <w:tab w:val="right" w:leader="dot" w:pos="8306"/>
        </w:tabs>
      </w:pPr>
      <w:hyperlink w:anchor="_Toc8202" w:history="1">
        <w:r>
          <w:rPr>
            <w:rFonts w:ascii="仿宋" w:eastAsia="仿宋" w:hAnsi="仿宋" w:cs="仿宋" w:hint="eastAsia"/>
            <w:lang w:eastAsia="zh-CN"/>
          </w:rPr>
          <w:t>十八、成果转化与推广应用</w:t>
        </w:r>
        <w:r>
          <w:tab/>
        </w:r>
        <w:r>
          <w:fldChar w:fldCharType="begin"/>
        </w:r>
        <w:r>
          <w:instrText xml:space="preserve"> PAGEREF _Toc8202 \h </w:instrText>
        </w:r>
        <w:r>
          <w:fldChar w:fldCharType="separate"/>
        </w:r>
        <w:r>
          <w:t>74</w:t>
        </w:r>
        <w:r>
          <w:fldChar w:fldCharType="end"/>
        </w:r>
      </w:hyperlink>
    </w:p>
    <w:p>
      <w:pPr>
        <w:pStyle w:val="TOC2"/>
        <w:tabs>
          <w:tab w:val="right" w:leader="dot" w:pos="8306"/>
        </w:tabs>
      </w:pPr>
      <w:hyperlink w:anchor="_Toc19563" w:history="1">
        <w:r>
          <w:rPr>
            <w:rFonts w:ascii="仿宋" w:eastAsia="仿宋" w:hAnsi="仿宋" w:cs="仿宋" w:hint="eastAsia"/>
            <w:lang w:eastAsia="zh-CN"/>
          </w:rPr>
          <w:t>(一)、成果转化策略制定</w:t>
        </w:r>
        <w:r>
          <w:tab/>
        </w:r>
        <w:r>
          <w:fldChar w:fldCharType="begin"/>
        </w:r>
        <w:r>
          <w:instrText xml:space="preserve"> PAGEREF _Toc19563 \h </w:instrText>
        </w:r>
        <w:r>
          <w:fldChar w:fldCharType="separate"/>
        </w:r>
        <w:r>
          <w:t>74</w:t>
        </w:r>
        <w:r>
          <w:fldChar w:fldCharType="end"/>
        </w:r>
      </w:hyperlink>
    </w:p>
    <w:p>
      <w:pPr>
        <w:pStyle w:val="TOC2"/>
        <w:tabs>
          <w:tab w:val="right" w:leader="dot" w:pos="8306"/>
        </w:tabs>
      </w:pPr>
      <w:hyperlink w:anchor="_Toc30856" w:history="1">
        <w:r>
          <w:rPr>
            <w:rFonts w:ascii="仿宋" w:eastAsia="仿宋" w:hAnsi="仿宋" w:cs="仿宋" w:hint="eastAsia"/>
            <w:lang w:eastAsia="zh-CN"/>
          </w:rPr>
          <w:t>(二)、成果推广应用方案</w:t>
        </w:r>
        <w:r>
          <w:tab/>
        </w:r>
        <w:r>
          <w:fldChar w:fldCharType="begin"/>
        </w:r>
        <w:r>
          <w:instrText xml:space="preserve"> PAGEREF _Toc30856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87"/>
      <w:r>
        <w:rPr>
          <w:rFonts w:ascii="仿宋" w:eastAsia="仿宋" w:hAnsi="仿宋" w:cs="仿宋" w:hint="eastAsia"/>
          <w:sz w:val="28"/>
          <w:lang w:eastAsia="zh-CN"/>
        </w:rPr>
        <w:t>一、空中加油系统项目概论</w:t>
      </w:r>
      <w:bookmarkEnd w:id="2"/>
    </w:p>
    <w:p>
      <w:pPr>
        <w:pStyle w:val="Heading2"/>
        <w:rPr>
          <w:rFonts w:ascii="仿宋" w:eastAsia="仿宋" w:hAnsi="仿宋" w:cs="仿宋" w:hint="eastAsia"/>
          <w:lang w:eastAsia="zh-CN"/>
        </w:rPr>
      </w:pPr>
      <w:bookmarkStart w:id="3" w:name="_Toc348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空中加油系统项目的申报单位是“XXX实业发展公司”，这是一家在其所处行业内备受尊敬的企业。公司自成立以来，通过其在空中加油系统项目中表现出的创新精神和卓越执行力，在市场上赢得了显著的地位。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该公司的法定代表人秦XX，在空中加油系统项目及其他多个行业领域中都有着显著的贡献。秦XX以其出色的领导才能和敏锐的商业洞察力，带领公司在空中加油系统项目等多个领域实现了持续的成长和成功。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空中加油系统项目的重要合作伙伴。公司专注于[行业名称]领域，以创新作为驱动力，不断推动技术进步和市场扩张。在空中加油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空中加油系统项目中展现了强劲的增长和稳定的财务表现。公司通过有效的策略，在空中加油系统项目中扩大了其市场份额并增强了盈利能力。同时，公司积极承担社会责任，参与各类社会公益项目，增强了其在空中加油系统项目中的品牌形象和社会影响力。</w:t>
      </w:r>
    </w:p>
    <w:p>
      <w:pPr>
        <w:pStyle w:val="Heading2"/>
        <w:ind w:firstLine="560" w:firstLineChars="200"/>
        <w:rPr>
          <w:rFonts w:ascii="仿宋" w:eastAsia="仿宋" w:hAnsi="仿宋" w:cs="仿宋" w:hint="eastAsia"/>
          <w:sz w:val="28"/>
          <w:lang w:eastAsia="zh-CN"/>
        </w:rPr>
      </w:pPr>
      <w:bookmarkStart w:id="4" w:name="_Toc489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中加油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空中加油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266"/>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23803"/>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空中加油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7052"/>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24064"/>
      <w:r>
        <w:rPr>
          <w:rFonts w:ascii="仿宋" w:eastAsia="仿宋" w:hAnsi="仿宋" w:cs="仿宋" w:hint="eastAsia"/>
          <w:sz w:val="28"/>
          <w:lang w:eastAsia="zh-CN"/>
        </w:rPr>
        <w:t>三、经济影响分析</w:t>
      </w:r>
      <w:bookmarkEnd w:id="8"/>
    </w:p>
    <w:p>
      <w:pPr>
        <w:pStyle w:val="Heading2"/>
        <w:rPr>
          <w:rFonts w:ascii="仿宋" w:eastAsia="仿宋" w:hAnsi="仿宋" w:cs="仿宋" w:hint="eastAsia"/>
          <w:lang w:eastAsia="zh-CN"/>
        </w:rPr>
      </w:pPr>
      <w:bookmarkStart w:id="9" w:name="_Toc8730"/>
      <w:r>
        <w:rPr>
          <w:rFonts w:ascii="仿宋" w:eastAsia="仿宋" w:hAnsi="仿宋" w:cs="仿宋" w:hint="eastAsia"/>
          <w:lang w:eastAsia="zh-CN"/>
        </w:rPr>
        <w:t>(一)、经济费用效益或费用效果分析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直接收益：假设空中加油系统项目的产品或服务年销售收入为XX万元。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https://d.book118.com/738142076030006040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F7B93"/>
    <w:rsid w:val="112F7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14207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2024-02-11T17:43:00Z</dcterms:created>
  <dcterms:modified xsi:type="dcterms:W3CDTF">2024-02-11T17:44:12Z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D2BCDA21A8094A808D42F8435BF7EA26_11</vt:lpwstr>
  </property>
  <property fmtid="{D5CDD505-2E9C-101B-9397-08002B2CF9AE}" pid="3" name="KSOProductBuildVer">
    <vt:lpwstr>2052-12.1.0.16250</vt:lpwstr>
  </property>
</Properties>
</file>