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集成电路用化学品项目分析评价报告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07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_Toc23070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30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_Toc5330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9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_Toc27319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_Toc12921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_Toc11411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" w:history="1">
        <w:r>
          <w:rPr>
            <w:rFonts w:ascii="仿宋" w:eastAsia="仿宋" w:hAnsi="仿宋" w:cs="仿宋" w:hint="eastAsia"/>
            <w:lang w:eastAsia="zh-CN"/>
          </w:rPr>
          <w:t>二、员工压力管理及应对措施</w:t>
        </w:r>
        <w:r>
          <w:tab/>
        </w:r>
        <w:r>
          <w:fldChar w:fldCharType="begin"/>
        </w:r>
        <w:r>
          <w:instrText xml:space="preserve"> PAGEREF _Toc276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5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_Toc22105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3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_Toc19613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09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_Toc31809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35" w:history="1">
        <w:r>
          <w:rPr>
            <w:rFonts w:ascii="仿宋" w:eastAsia="仿宋" w:hAnsi="仿宋" w:cs="仿宋" w:hint="eastAsia"/>
            <w:lang w:eastAsia="zh-CN"/>
          </w:rPr>
          <w:t>三、集成电路用化学品项目危机管理</w:t>
        </w:r>
        <w:r>
          <w:tab/>
        </w:r>
        <w:r>
          <w:fldChar w:fldCharType="begin"/>
        </w:r>
        <w:r>
          <w:instrText xml:space="preserve"> PAGEREF _Toc6135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6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_Toc24356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0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_Toc11300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48" w:history="1">
        <w:r>
          <w:rPr>
            <w:rFonts w:ascii="仿宋" w:eastAsia="仿宋" w:hAnsi="仿宋" w:cs="仿宋" w:hint="eastAsia"/>
            <w:lang w:eastAsia="zh-CN"/>
          </w:rPr>
          <w:t>四、定性、定量安全评价</w:t>
        </w:r>
        <w:r>
          <w:tab/>
        </w:r>
        <w:r>
          <w:fldChar w:fldCharType="begin"/>
        </w:r>
        <w:r>
          <w:instrText xml:space="preserve"> PAGEREF _Toc18748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8" w:history="1">
        <w:r>
          <w:rPr>
            <w:rFonts w:ascii="仿宋" w:eastAsia="仿宋" w:hAnsi="仿宋" w:cs="仿宋" w:hint="eastAsia"/>
            <w:lang w:eastAsia="zh-CN"/>
          </w:rPr>
          <w:t>(一)、安全管理单元</w:t>
        </w:r>
        <w:r>
          <w:tab/>
        </w:r>
        <w:r>
          <w:fldChar w:fldCharType="begin"/>
        </w:r>
        <w:r>
          <w:instrText xml:space="preserve"> PAGEREF _Toc25238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44" w:history="1">
        <w:r>
          <w:rPr>
            <w:rFonts w:ascii="仿宋" w:eastAsia="仿宋" w:hAnsi="仿宋" w:cs="仿宋" w:hint="eastAsia"/>
            <w:lang w:eastAsia="zh-CN"/>
          </w:rPr>
          <w:t>(二)、厂址条件、平面布置及建、构筑物单元</w:t>
        </w:r>
        <w:r>
          <w:tab/>
        </w:r>
        <w:r>
          <w:fldChar w:fldCharType="begin"/>
        </w:r>
        <w:r>
          <w:instrText xml:space="preserve"> PAGEREF _Toc3544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" w:history="1">
        <w:r>
          <w:rPr>
            <w:rFonts w:ascii="仿宋" w:eastAsia="仿宋" w:hAnsi="仿宋" w:cs="仿宋" w:hint="eastAsia"/>
            <w:lang w:eastAsia="zh-CN"/>
          </w:rPr>
          <w:t>(三)、生产单元</w:t>
        </w:r>
        <w:r>
          <w:tab/>
        </w:r>
        <w:r>
          <w:fldChar w:fldCharType="begin"/>
        </w:r>
        <w:r>
          <w:instrText xml:space="preserve"> PAGEREF _Toc2710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2" w:history="1">
        <w:r>
          <w:rPr>
            <w:rFonts w:ascii="仿宋" w:eastAsia="仿宋" w:hAnsi="仿宋" w:cs="仿宋" w:hint="eastAsia"/>
            <w:lang w:eastAsia="zh-CN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_Toc11132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3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_Toc2903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_Toc19537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_Toc12082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7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_Toc32467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71" w:history="1">
        <w:r>
          <w:rPr>
            <w:rFonts w:ascii="仿宋" w:eastAsia="仿宋" w:hAnsi="仿宋" w:cs="仿宋" w:hint="eastAsia"/>
            <w:lang w:eastAsia="zh-CN"/>
          </w:rPr>
          <w:t>六、集成电路用化学品项目选址说明</w:t>
        </w:r>
        <w:r>
          <w:tab/>
        </w:r>
        <w:r>
          <w:fldChar w:fldCharType="begin"/>
        </w:r>
        <w:r>
          <w:instrText xml:space="preserve"> PAGEREF _Toc10771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4" w:history="1">
        <w:r>
          <w:rPr>
            <w:rFonts w:ascii="仿宋" w:eastAsia="仿宋" w:hAnsi="仿宋" w:cs="仿宋" w:hint="eastAsia"/>
            <w:lang w:eastAsia="zh-CN"/>
          </w:rPr>
          <w:t>(一)、集成电路用化学品项目选址</w:t>
        </w:r>
        <w:r>
          <w:tab/>
        </w:r>
        <w:r>
          <w:fldChar w:fldCharType="begin"/>
        </w:r>
        <w:r>
          <w:instrText xml:space="preserve"> PAGEREF _Toc4374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0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_Toc15410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_Toc2850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2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_Toc7032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8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_Toc26928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12" w:history="1">
        <w:r>
          <w:rPr>
            <w:rFonts w:ascii="仿宋" w:eastAsia="仿宋" w:hAnsi="仿宋" w:cs="仿宋" w:hint="eastAsia"/>
            <w:lang w:eastAsia="zh-CN"/>
          </w:rPr>
          <w:t>七、运营和供应链分析</w:t>
        </w:r>
        <w:r>
          <w:tab/>
        </w:r>
        <w:r>
          <w:fldChar w:fldCharType="begin"/>
        </w:r>
        <w:r>
          <w:instrText xml:space="preserve"> PAGEREF _Toc24912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9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_Toc31949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0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_Toc26540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0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_Toc21560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4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_Toc6024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48" w:history="1">
        <w:r>
          <w:rPr>
            <w:rFonts w:ascii="仿宋" w:eastAsia="仿宋" w:hAnsi="仿宋" w:cs="仿宋" w:hint="eastAsia"/>
            <w:lang w:eastAsia="zh-CN"/>
          </w:rPr>
          <w:t>八、组织架构分析</w:t>
        </w:r>
        <w:r>
          <w:tab/>
        </w:r>
        <w:r>
          <w:fldChar w:fldCharType="begin"/>
        </w:r>
        <w:r>
          <w:instrText xml:space="preserve"> PAGEREF _Toc16748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5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_Toc31795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8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_Toc9908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76" w:history="1">
        <w:r>
          <w:rPr>
            <w:rFonts w:ascii="仿宋" w:eastAsia="仿宋" w:hAnsi="仿宋" w:cs="仿宋" w:hint="eastAsia"/>
            <w:lang w:eastAsia="zh-CN"/>
          </w:rPr>
          <w:t>九、集成电路用化学品项目招投标方案</w:t>
        </w:r>
        <w:r>
          <w:tab/>
        </w:r>
        <w:r>
          <w:fldChar w:fldCharType="begin"/>
        </w:r>
        <w:r>
          <w:instrText xml:space="preserve"> PAGEREF _Toc18976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4" w:history="1">
        <w:r>
          <w:rPr>
            <w:rFonts w:ascii="仿宋" w:eastAsia="仿宋" w:hAnsi="仿宋" w:cs="仿宋" w:hint="eastAsia"/>
            <w:lang w:eastAsia="zh-CN"/>
          </w:rPr>
          <w:t>(一)、招标组织方式</w:t>
        </w:r>
        <w:r>
          <w:tab/>
        </w:r>
        <w:r>
          <w:fldChar w:fldCharType="begin"/>
        </w:r>
        <w:r>
          <w:instrText xml:space="preserve"> PAGEREF _Toc7364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5" w:history="1">
        <w:r>
          <w:rPr>
            <w:rFonts w:ascii="仿宋" w:eastAsia="仿宋" w:hAnsi="仿宋" w:cs="仿宋" w:hint="eastAsia"/>
            <w:lang w:eastAsia="zh-CN"/>
          </w:rPr>
          <w:t>(二)、招标委员会的组织设立</w:t>
        </w:r>
        <w:r>
          <w:tab/>
        </w:r>
        <w:r>
          <w:fldChar w:fldCharType="begin"/>
        </w:r>
        <w:r>
          <w:instrText xml:space="preserve"> PAGEREF _Toc15635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6" w:history="1">
        <w:r>
          <w:rPr>
            <w:rFonts w:ascii="仿宋" w:eastAsia="仿宋" w:hAnsi="仿宋" w:cs="仿宋" w:hint="eastAsia"/>
            <w:lang w:eastAsia="zh-CN"/>
          </w:rPr>
          <w:t>(三)、集成电路用化学品项目招投标要求</w:t>
        </w:r>
        <w:r>
          <w:tab/>
        </w:r>
        <w:r>
          <w:fldChar w:fldCharType="begin"/>
        </w:r>
        <w:r>
          <w:instrText xml:space="preserve"> PAGEREF _Toc26276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6" w:history="1">
        <w:r>
          <w:rPr>
            <w:rFonts w:ascii="仿宋" w:eastAsia="仿宋" w:hAnsi="仿宋" w:cs="仿宋" w:hint="eastAsia"/>
            <w:lang w:eastAsia="zh-CN"/>
          </w:rPr>
          <w:t>(四)、集成电路用化学品项目招标方式和招标程序</w:t>
        </w:r>
        <w:r>
          <w:tab/>
        </w:r>
        <w:r>
          <w:fldChar w:fldCharType="begin"/>
        </w:r>
        <w:r>
          <w:instrText xml:space="preserve"> PAGEREF _Toc4326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" w:history="1">
        <w:r>
          <w:rPr>
            <w:rFonts w:ascii="仿宋" w:eastAsia="仿宋" w:hAnsi="仿宋" w:cs="仿宋" w:hint="eastAsia"/>
            <w:lang w:eastAsia="zh-CN"/>
          </w:rPr>
          <w:t>(五)、招标费用及信息发布</w:t>
        </w:r>
        <w:r>
          <w:tab/>
        </w:r>
        <w:r>
          <w:fldChar w:fldCharType="begin"/>
        </w:r>
        <w:r>
          <w:instrText xml:space="preserve"> PAGEREF _Toc2549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598" w:history="1">
        <w:r>
          <w:rPr>
            <w:rFonts w:ascii="仿宋" w:eastAsia="仿宋" w:hAnsi="仿宋" w:cs="仿宋" w:hint="eastAsia"/>
            <w:lang w:eastAsia="zh-CN"/>
          </w:rPr>
          <w:t>十、财务计划与预算</w:t>
        </w:r>
        <w:r>
          <w:tab/>
        </w:r>
        <w:r>
          <w:fldChar w:fldCharType="begin"/>
        </w:r>
        <w:r>
          <w:instrText xml:space="preserve"> PAGEREF _Toc12598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3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_Toc22103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5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_Toc24505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4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_Toc15604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3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_Toc19983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9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_Toc8579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8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_Toc20298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88" w:history="1">
        <w:r>
          <w:rPr>
            <w:rFonts w:ascii="仿宋" w:eastAsia="仿宋" w:hAnsi="仿宋" w:cs="仿宋" w:hint="eastAsia"/>
            <w:lang w:eastAsia="zh-CN"/>
          </w:rPr>
          <w:t>十一、环境保护分析</w:t>
        </w:r>
        <w:r>
          <w:tab/>
        </w:r>
        <w:r>
          <w:fldChar w:fldCharType="begin"/>
        </w:r>
        <w:r>
          <w:instrText xml:space="preserve"> PAGEREF _Toc22588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7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_Toc9857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5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_Toc24725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0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_Toc25380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5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_Toc10945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" w:history="1">
        <w:r>
          <w:rPr>
            <w:rFonts w:ascii="仿宋" w:eastAsia="仿宋" w:hAnsi="仿宋" w:cs="仿宋" w:hint="eastAsia"/>
            <w:lang w:eastAsia="zh-CN"/>
          </w:rPr>
          <w:t>十二、集成电路用化学品项目节能概况</w:t>
        </w:r>
        <w:r>
          <w:tab/>
        </w:r>
        <w:r>
          <w:fldChar w:fldCharType="begin"/>
        </w:r>
        <w:r>
          <w:instrText xml:space="preserve"> PAGEREF _Toc252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2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_Toc26182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06" w:history="1">
        <w:r>
          <w:rPr>
            <w:rFonts w:ascii="仿宋" w:eastAsia="仿宋" w:hAnsi="仿宋" w:cs="仿宋" w:hint="eastAsia"/>
            <w:lang w:eastAsia="zh-CN"/>
          </w:rPr>
          <w:t>(二)、集成电路用化学品项目所在地能源消费及能源供应条件</w:t>
        </w:r>
        <w:r>
          <w:tab/>
        </w:r>
        <w:r>
          <w:fldChar w:fldCharType="begin"/>
        </w:r>
        <w:r>
          <w:instrText xml:space="preserve"> PAGEREF _Toc28906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_Toc2598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7" w:history="1">
        <w:r>
          <w:rPr>
            <w:rFonts w:ascii="仿宋" w:eastAsia="仿宋" w:hAnsi="仿宋" w:cs="仿宋" w:hint="eastAsia"/>
            <w:lang w:eastAsia="zh-CN"/>
          </w:rPr>
          <w:t>(四)、集成电路用化学品项目预期节能综合评价</w:t>
        </w:r>
        <w:r>
          <w:tab/>
        </w:r>
        <w:r>
          <w:fldChar w:fldCharType="begin"/>
        </w:r>
        <w:r>
          <w:instrText xml:space="preserve"> PAGEREF _Toc6377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" w:history="1">
        <w:r>
          <w:rPr>
            <w:rFonts w:ascii="仿宋" w:eastAsia="仿宋" w:hAnsi="仿宋" w:cs="仿宋" w:hint="eastAsia"/>
            <w:lang w:eastAsia="zh-CN"/>
          </w:rPr>
          <w:t>(五)、集成电路用化学品项目节能设计</w:t>
        </w:r>
        <w:r>
          <w:tab/>
        </w:r>
        <w:r>
          <w:fldChar w:fldCharType="begin"/>
        </w:r>
        <w:r>
          <w:instrText xml:space="preserve"> PAGEREF _Toc2927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6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_Toc3296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71" w:history="1">
        <w:r>
          <w:rPr>
            <w:rFonts w:ascii="仿宋" w:eastAsia="仿宋" w:hAnsi="仿宋" w:cs="仿宋" w:hint="eastAsia"/>
            <w:lang w:eastAsia="zh-CN"/>
          </w:rPr>
          <w:t>十三、财务管理与资金运作</w:t>
        </w:r>
        <w:r>
          <w:tab/>
        </w:r>
        <w:r>
          <w:fldChar w:fldCharType="begin"/>
        </w:r>
        <w:r>
          <w:instrText xml:space="preserve"> PAGEREF _Toc7471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2" w:history="1">
        <w:r>
          <w:rPr>
            <w:rFonts w:ascii="仿宋" w:eastAsia="仿宋" w:hAnsi="仿宋" w:cs="仿宋" w:hint="eastAsia"/>
            <w:lang w:eastAsia="zh-CN"/>
          </w:rPr>
          <w:t>(一)、财务战略规划</w:t>
        </w:r>
        <w:r>
          <w:tab/>
        </w:r>
        <w:r>
          <w:fldChar w:fldCharType="begin"/>
        </w:r>
        <w:r>
          <w:instrText xml:space="preserve"> PAGEREF _Toc3912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4" w:history="1">
        <w:r>
          <w:rPr>
            <w:rFonts w:ascii="仿宋" w:eastAsia="仿宋" w:hAnsi="仿宋" w:cs="仿宋" w:hint="eastAsia"/>
            <w:lang w:eastAsia="zh-CN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_Toc27934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9" w:history="1">
        <w:r>
          <w:rPr>
            <w:rFonts w:ascii="仿宋" w:eastAsia="仿宋" w:hAnsi="仿宋" w:cs="仿宋" w:hint="eastAsia"/>
            <w:lang w:eastAsia="zh-CN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_Toc8109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3" w:history="1">
        <w:r>
          <w:rPr>
            <w:rFonts w:ascii="仿宋" w:eastAsia="仿宋" w:hAnsi="仿宋" w:cs="仿宋" w:hint="eastAsia"/>
            <w:lang w:eastAsia="zh-CN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_Toc10873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19" w:history="1">
        <w:r>
          <w:rPr>
            <w:rFonts w:ascii="仿宋" w:eastAsia="仿宋" w:hAnsi="仿宋" w:cs="仿宋" w:hint="eastAsia"/>
            <w:lang w:eastAsia="zh-CN"/>
          </w:rPr>
          <w:t>十四、生产控制的基本程序</w:t>
        </w:r>
        <w:r>
          <w:tab/>
        </w:r>
        <w:r>
          <w:fldChar w:fldCharType="begin"/>
        </w:r>
        <w:r>
          <w:instrText xml:space="preserve"> PAGEREF _Toc20119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13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_Toc20713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0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_Toc2400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3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_Toc16233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2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_Toc26102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90" w:history="1">
        <w:r>
          <w:rPr>
            <w:rFonts w:ascii="仿宋" w:eastAsia="仿宋" w:hAnsi="仿宋" w:cs="仿宋" w:hint="eastAsia"/>
            <w:lang w:eastAsia="zh-CN"/>
          </w:rPr>
          <w:t>十五、安全与环境投资</w:t>
        </w:r>
        <w:r>
          <w:tab/>
        </w:r>
        <w:r>
          <w:fldChar w:fldCharType="begin"/>
        </w:r>
        <w:r>
          <w:instrText xml:space="preserve"> PAGEREF _Toc9090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8" w:history="1">
        <w:r>
          <w:rPr>
            <w:rFonts w:ascii="仿宋" w:eastAsia="仿宋" w:hAnsi="仿宋" w:cs="仿宋" w:hint="eastAsia"/>
            <w:lang w:eastAsia="zh-CN"/>
          </w:rPr>
          <w:t>(一)、投资计划</w:t>
        </w:r>
        <w:r>
          <w:tab/>
        </w:r>
        <w:r>
          <w:fldChar w:fldCharType="begin"/>
        </w:r>
        <w:r>
          <w:instrText xml:space="preserve"> PAGEREF _Toc30128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_Toc17250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4" w:history="1">
        <w:r>
          <w:rPr>
            <w:rFonts w:ascii="仿宋" w:eastAsia="仿宋" w:hAnsi="仿宋" w:cs="仿宋" w:hint="eastAsia"/>
            <w:lang w:eastAsia="zh-CN"/>
          </w:rPr>
          <w:t>(三)、投资效益评估</w:t>
        </w:r>
        <w:r>
          <w:tab/>
        </w:r>
        <w:r>
          <w:fldChar w:fldCharType="begin"/>
        </w:r>
        <w:r>
          <w:instrText xml:space="preserve"> PAGEREF _Toc8074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04" w:history="1">
        <w:r>
          <w:rPr>
            <w:rFonts w:ascii="仿宋" w:eastAsia="仿宋" w:hAnsi="仿宋" w:cs="仿宋" w:hint="eastAsia"/>
            <w:lang w:eastAsia="zh-CN"/>
          </w:rPr>
          <w:t>十六、集成电路用化学品项目质量与标准</w:t>
        </w:r>
        <w:r>
          <w:tab/>
        </w:r>
        <w:r>
          <w:fldChar w:fldCharType="begin"/>
        </w:r>
        <w:r>
          <w:instrText xml:space="preserve"> PAGEREF _Toc17804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_Toc17800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_Toc19259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_Toc22047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9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_Toc6829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39" w:history="1">
        <w:r>
          <w:rPr>
            <w:rFonts w:ascii="仿宋" w:eastAsia="仿宋" w:hAnsi="仿宋" w:cs="仿宋" w:hint="eastAsia"/>
            <w:lang w:eastAsia="zh-CN"/>
          </w:rPr>
          <w:t>十七、创新驱动</w:t>
        </w:r>
        <w:r>
          <w:tab/>
        </w:r>
        <w:r>
          <w:fldChar w:fldCharType="begin"/>
        </w:r>
        <w:r>
          <w:instrText xml:space="preserve"> PAGEREF _Toc12739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4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_Toc16624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5" w:history="1">
        <w:r>
          <w:rPr>
            <w:rFonts w:ascii="仿宋" w:eastAsia="仿宋" w:hAnsi="仿宋" w:cs="仿宋" w:hint="eastAsia"/>
            <w:lang w:eastAsia="zh-CN"/>
          </w:rPr>
          <w:t>(二)、集成电路用化学品项目技术工艺分析</w:t>
        </w:r>
        <w:r>
          <w:tab/>
        </w:r>
        <w:r>
          <w:fldChar w:fldCharType="begin"/>
        </w:r>
        <w:r>
          <w:instrText xml:space="preserve"> PAGEREF _Toc19985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3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_Toc3813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_Toc2868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07" w:history="1">
        <w:r>
          <w:rPr>
            <w:rFonts w:ascii="仿宋" w:eastAsia="仿宋" w:hAnsi="仿宋" w:cs="仿宋" w:hint="eastAsia"/>
            <w:lang w:eastAsia="zh-CN"/>
          </w:rPr>
          <w:t>十八、市场趋势与消费者洞察</w:t>
        </w:r>
        <w:r>
          <w:tab/>
        </w:r>
        <w:r>
          <w:fldChar w:fldCharType="begin"/>
        </w:r>
        <w:r>
          <w:instrText xml:space="preserve"> PAGEREF _Toc13207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484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_Toc5484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_Toc1566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37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_Toc15337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4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_Toc25494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14" w:history="1">
        <w:r>
          <w:rPr>
            <w:rFonts w:ascii="仿宋" w:eastAsia="仿宋" w:hAnsi="仿宋" w:cs="仿宋" w:hint="eastAsia"/>
            <w:lang w:eastAsia="zh-CN"/>
          </w:rPr>
          <w:t>十九、集成电路用化学品行业行业创新驱动</w:t>
        </w:r>
        <w:r>
          <w:tab/>
        </w:r>
        <w:r>
          <w:fldChar w:fldCharType="begin"/>
        </w:r>
        <w:r>
          <w:instrText xml:space="preserve"> PAGEREF _Toc12114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0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_Toc27140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80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_Toc28080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0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_Toc24340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41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_Toc3741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66" w:history="1">
        <w:r>
          <w:rPr>
            <w:rFonts w:ascii="仿宋" w:eastAsia="仿宋" w:hAnsi="仿宋" w:cs="仿宋" w:hint="eastAsia"/>
            <w:lang w:eastAsia="zh-CN"/>
          </w:rPr>
          <w:t>二十、集成电路用化学品项目环境保护</w:t>
        </w:r>
        <w:r>
          <w:tab/>
        </w:r>
        <w:r>
          <w:fldChar w:fldCharType="begin"/>
        </w:r>
        <w:r>
          <w:instrText xml:space="preserve"> PAGEREF _Toc18966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5" w:history="1">
        <w:r>
          <w:rPr>
            <w:rFonts w:ascii="仿宋" w:eastAsia="仿宋" w:hAnsi="仿宋" w:cs="仿宋" w:hint="eastAsia"/>
            <w:lang w:eastAsia="zh-CN"/>
          </w:rPr>
          <w:t>(一)、集成电路用化学品项目环境影响评估</w:t>
        </w:r>
        <w:r>
          <w:tab/>
        </w:r>
        <w:r>
          <w:fldChar w:fldCharType="begin"/>
        </w:r>
        <w:r>
          <w:instrText xml:space="preserve"> PAGEREF _Toc31195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9" w:history="1">
        <w:r>
          <w:rPr>
            <w:rFonts w:ascii="仿宋" w:eastAsia="仿宋" w:hAnsi="仿宋" w:cs="仿宋" w:hint="eastAsia"/>
            <w:lang w:eastAsia="zh-CN"/>
          </w:rPr>
          <w:t>(二)、环境保护措施与方案</w:t>
        </w:r>
        <w:r>
          <w:tab/>
        </w:r>
        <w:r>
          <w:fldChar w:fldCharType="begin"/>
        </w:r>
        <w:r>
          <w:instrText xml:space="preserve"> PAGEREF _Toc17069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8" w:history="1">
        <w:r>
          <w:rPr>
            <w:rFonts w:ascii="仿宋" w:eastAsia="仿宋" w:hAnsi="仿宋" w:cs="仿宋" w:hint="eastAsia"/>
            <w:lang w:eastAsia="zh-CN"/>
          </w:rPr>
          <w:t>(三)、生态恢复与补偿措施</w:t>
        </w:r>
        <w:r>
          <w:tab/>
        </w:r>
        <w:r>
          <w:fldChar w:fldCharType="begin"/>
        </w:r>
        <w:r>
          <w:instrText xml:space="preserve"> PAGEREF _Toc9158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3" w:history="1">
        <w:r>
          <w:rPr>
            <w:rFonts w:ascii="仿宋" w:eastAsia="仿宋" w:hAnsi="仿宋" w:cs="仿宋" w:hint="eastAsia"/>
            <w:lang w:eastAsia="zh-CN"/>
          </w:rPr>
          <w:t>(四)、环境保护监测与评估</w:t>
        </w:r>
        <w:r>
          <w:tab/>
        </w:r>
        <w:r>
          <w:fldChar w:fldCharType="begin"/>
        </w:r>
        <w:r>
          <w:instrText xml:space="preserve"> PAGEREF _Toc16893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1" w:history="1">
        <w:r>
          <w:rPr>
            <w:rFonts w:ascii="仿宋" w:eastAsia="仿宋" w:hAnsi="仿宋" w:cs="仿宋" w:hint="eastAsia"/>
            <w:lang w:eastAsia="zh-CN"/>
          </w:rPr>
          <w:t>二十一、社会责任与可持续发展</w:t>
        </w:r>
        <w:r>
          <w:tab/>
        </w:r>
        <w:r>
          <w:fldChar w:fldCharType="begin"/>
        </w:r>
        <w:r>
          <w:instrText xml:space="preserve"> PAGEREF _Toc1601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0" w:history="1">
        <w:r>
          <w:rPr>
            <w:rFonts w:ascii="仿宋" w:eastAsia="仿宋" w:hAnsi="仿宋" w:cs="仿宋" w:hint="eastAsia"/>
            <w:lang w:eastAsia="zh-CN"/>
          </w:rPr>
          <w:t>(一)、社会责任理念</w:t>
        </w:r>
        <w:r>
          <w:tab/>
        </w:r>
        <w:r>
          <w:fldChar w:fldCharType="begin"/>
        </w:r>
        <w:r>
          <w:instrText xml:space="preserve"> PAGEREF _Toc29290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" w:history="1">
        <w:r>
          <w:rPr>
            <w:rFonts w:ascii="仿宋" w:eastAsia="仿宋" w:hAnsi="仿宋" w:cs="仿宋" w:hint="eastAsia"/>
            <w:lang w:eastAsia="zh-CN"/>
          </w:rPr>
          <w:t>(二)、可持续发展策略</w:t>
        </w:r>
        <w:r>
          <w:tab/>
        </w:r>
        <w:r>
          <w:fldChar w:fldCharType="begin"/>
        </w:r>
        <w:r>
          <w:instrText xml:space="preserve"> PAGEREF _Toc518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5" w:history="1">
        <w:r>
          <w:rPr>
            <w:rFonts w:ascii="仿宋" w:eastAsia="仿宋" w:hAnsi="仿宋" w:cs="仿宋" w:hint="eastAsia"/>
            <w:lang w:eastAsia="zh-CN"/>
          </w:rPr>
          <w:t>(三)、社会责任实施方案</w:t>
        </w:r>
        <w:r>
          <w:tab/>
        </w:r>
        <w:r>
          <w:fldChar w:fldCharType="begin"/>
        </w:r>
        <w:r>
          <w:instrText xml:space="preserve"> PAGEREF _Toc6685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73" w:history="1">
        <w:r>
          <w:rPr>
            <w:rFonts w:ascii="仿宋" w:eastAsia="仿宋" w:hAnsi="仿宋" w:cs="仿宋" w:hint="eastAsia"/>
            <w:lang w:eastAsia="zh-CN"/>
          </w:rPr>
          <w:t>(四)、社会影响评估</w:t>
        </w:r>
        <w:r>
          <w:tab/>
        </w:r>
        <w:r>
          <w:fldChar w:fldCharType="begin"/>
        </w:r>
        <w:r>
          <w:instrText xml:space="preserve"> PAGEREF _Toc29573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4" w:history="1">
        <w:r>
          <w:rPr>
            <w:rFonts w:ascii="仿宋" w:eastAsia="仿宋" w:hAnsi="仿宋" w:cs="仿宋" w:hint="eastAsia"/>
            <w:lang w:eastAsia="zh-CN"/>
          </w:rPr>
          <w:t>(五)、环保与绿色发展</w:t>
        </w:r>
        <w:r>
          <w:tab/>
        </w:r>
        <w:r>
          <w:fldChar w:fldCharType="begin"/>
        </w:r>
        <w:r>
          <w:instrText xml:space="preserve"> PAGEREF _Toc24304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06" w:history="1">
        <w:r>
          <w:rPr>
            <w:rFonts w:ascii="仿宋" w:eastAsia="仿宋" w:hAnsi="仿宋" w:cs="仿宋" w:hint="eastAsia"/>
            <w:lang w:eastAsia="zh-CN"/>
          </w:rPr>
          <w:t>(六)、社会责任履行</w:t>
        </w:r>
        <w:r>
          <w:tab/>
        </w:r>
        <w:r>
          <w:fldChar w:fldCharType="begin"/>
        </w:r>
        <w:r>
          <w:instrText xml:space="preserve"> PAGEREF _Toc24506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3" w:history="1">
        <w:r>
          <w:rPr>
            <w:rFonts w:ascii="仿宋" w:eastAsia="仿宋" w:hAnsi="仿宋" w:cs="仿宋" w:hint="eastAsia"/>
            <w:lang w:eastAsia="zh-CN"/>
          </w:rPr>
          <w:t>(七)、可持续供应链管理</w:t>
        </w:r>
        <w:r>
          <w:tab/>
        </w:r>
        <w:r>
          <w:fldChar w:fldCharType="begin"/>
        </w:r>
        <w:r>
          <w:instrText xml:space="preserve"> PAGEREF _Toc22123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" w:history="1">
        <w:r>
          <w:rPr>
            <w:rFonts w:ascii="仿宋" w:eastAsia="仿宋" w:hAnsi="仿宋" w:cs="仿宋" w:hint="eastAsia"/>
            <w:lang w:eastAsia="zh-CN"/>
          </w:rPr>
          <w:t>(八)、员工可持续发展计划</w:t>
        </w:r>
        <w:r>
          <w:tab/>
        </w:r>
        <w:r>
          <w:fldChar w:fldCharType="begin"/>
        </w:r>
        <w:r>
          <w:instrText xml:space="preserve"> PAGEREF _Toc155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07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330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319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一、集成电路用化学品行业分析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集成电路用化学品行业规模及增长性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伪原创1：针对集成电路用化学品行业，我们要着重分析其规模和增长性。首先，需掌握行业的规模，包括市场容量、产值、销售额等关键指标，以便确定潜在市场的大小和增长潜力。我们可以从相关市场研究、统计数据以及行业报告中获取相关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伪原创2：除了行业当前的规模，我们还需关注其增长性。通过分析过去几年行业的增长趋势，能评估行业是否正处于增长阶段，以及未来的发展趋势如何。了解增长性可以帮助预测市场的发展方向，为决策提供参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集成电路用化学品行业代表品牌及对应公司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https://d.book118.com/738142125071006043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集成电路用化学品项目分析评价报告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集成电路用化学品项目分析评价报告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集成电路用化学品项目分析评价报告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集成电路用化学品项目分析评价报告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集成电路用化学品项目分析评价报告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2B454C"/>
    <w:rsid w:val="0D2B454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3814212507100604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2024-03-03T01:50:00Z</dcterms:created>
  <dcterms:modified xsi:type="dcterms:W3CDTF">2024-03-03T01:51:00Z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C130E6DC3E414FD680A494061FF603AA_11</vt:lpwstr>
  </property>
  <property fmtid="{D5CDD505-2E9C-101B-9397-08002B2CF9AE}" pid="3" name="KSOProductBuildVer">
    <vt:lpwstr>2052-12.1.0.16399</vt:lpwstr>
  </property>
</Properties>
</file>