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汽车钢化玻璃项目计划设计方案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 w:history="1">
        <w:r>
          <w:rPr>
            <w:rFonts w:ascii="仿宋" w:eastAsia="仿宋" w:hAnsi="仿宋" w:cs="仿宋" w:hint="eastAsia"/>
            <w:lang w:eastAsia="zh-CN"/>
          </w:rPr>
          <w:t>前言</w:t>
        </w:r>
        <w:r>
          <w:tab/>
        </w:r>
        <w:r>
          <w:fldChar w:fldCharType="begin"/>
        </w:r>
        <w:r>
          <w:instrText xml:space="preserve"> PAGEREF _Toc1939 \h </w:instrText>
        </w:r>
        <w:r>
          <w:fldChar w:fldCharType="separate"/>
        </w:r>
        <w:r>
          <w:t>3</w:t>
        </w:r>
        <w:r>
          <w:fldChar w:fldCharType="end"/>
        </w:r>
      </w:hyperlink>
    </w:p>
    <w:p>
      <w:pPr>
        <w:pStyle w:val="TOC1"/>
        <w:tabs>
          <w:tab w:val="right" w:leader="dot" w:pos="8306"/>
        </w:tabs>
      </w:pPr>
      <w:hyperlink w:anchor="_Toc11168" w:history="1">
        <w:r>
          <w:rPr>
            <w:rFonts w:ascii="仿宋" w:eastAsia="仿宋" w:hAnsi="仿宋" w:cs="仿宋" w:hint="eastAsia"/>
            <w:lang w:eastAsia="zh-CN"/>
          </w:rPr>
          <w:t>一、汽车钢化玻璃项目建设单位说明</w:t>
        </w:r>
        <w:r>
          <w:tab/>
        </w:r>
        <w:r>
          <w:fldChar w:fldCharType="begin"/>
        </w:r>
        <w:r>
          <w:instrText xml:space="preserve"> PAGEREF _Toc11168 \h </w:instrText>
        </w:r>
        <w:r>
          <w:fldChar w:fldCharType="separate"/>
        </w:r>
        <w:r>
          <w:t>3</w:t>
        </w:r>
        <w:r>
          <w:fldChar w:fldCharType="end"/>
        </w:r>
      </w:hyperlink>
    </w:p>
    <w:p>
      <w:pPr>
        <w:pStyle w:val="TOC2"/>
        <w:tabs>
          <w:tab w:val="right" w:leader="dot" w:pos="8306"/>
        </w:tabs>
      </w:pPr>
      <w:hyperlink w:anchor="_Toc6170" w:history="1">
        <w:r>
          <w:rPr>
            <w:rFonts w:ascii="仿宋" w:eastAsia="仿宋" w:hAnsi="仿宋" w:cs="仿宋" w:hint="eastAsia"/>
            <w:lang w:eastAsia="zh-CN"/>
          </w:rPr>
          <w:t>(一)、汽车钢化玻璃项目承办单位基本情况</w:t>
        </w:r>
        <w:r>
          <w:tab/>
        </w:r>
        <w:r>
          <w:fldChar w:fldCharType="begin"/>
        </w:r>
        <w:r>
          <w:instrText xml:space="preserve"> PAGEREF _Toc6170 \h </w:instrText>
        </w:r>
        <w:r>
          <w:fldChar w:fldCharType="separate"/>
        </w:r>
        <w:r>
          <w:t>3</w:t>
        </w:r>
        <w:r>
          <w:fldChar w:fldCharType="end"/>
        </w:r>
      </w:hyperlink>
    </w:p>
    <w:p>
      <w:pPr>
        <w:pStyle w:val="TOC2"/>
        <w:tabs>
          <w:tab w:val="right" w:leader="dot" w:pos="8306"/>
        </w:tabs>
      </w:pPr>
      <w:hyperlink w:anchor="_Toc9975" w:history="1">
        <w:r>
          <w:rPr>
            <w:rFonts w:ascii="仿宋" w:eastAsia="仿宋" w:hAnsi="仿宋" w:cs="仿宋" w:hint="eastAsia"/>
            <w:lang w:eastAsia="zh-CN"/>
          </w:rPr>
          <w:t>(二)、公司经济效益分析</w:t>
        </w:r>
        <w:r>
          <w:tab/>
        </w:r>
        <w:r>
          <w:fldChar w:fldCharType="begin"/>
        </w:r>
        <w:r>
          <w:instrText xml:space="preserve"> PAGEREF _Toc9975 \h </w:instrText>
        </w:r>
        <w:r>
          <w:fldChar w:fldCharType="separate"/>
        </w:r>
        <w:r>
          <w:t>4</w:t>
        </w:r>
        <w:r>
          <w:fldChar w:fldCharType="end"/>
        </w:r>
      </w:hyperlink>
    </w:p>
    <w:p>
      <w:pPr>
        <w:pStyle w:val="TOC1"/>
        <w:tabs>
          <w:tab w:val="right" w:leader="dot" w:pos="8306"/>
        </w:tabs>
      </w:pPr>
      <w:hyperlink w:anchor="_Toc8945" w:history="1">
        <w:r>
          <w:rPr>
            <w:rFonts w:ascii="仿宋" w:eastAsia="仿宋" w:hAnsi="仿宋" w:cs="仿宋" w:hint="eastAsia"/>
            <w:lang w:eastAsia="zh-CN"/>
          </w:rPr>
          <w:t>二、汽车钢化玻璃项目选址可行性分析</w:t>
        </w:r>
        <w:r>
          <w:tab/>
        </w:r>
        <w:r>
          <w:fldChar w:fldCharType="begin"/>
        </w:r>
        <w:r>
          <w:instrText xml:space="preserve"> PAGEREF _Toc8945 \h </w:instrText>
        </w:r>
        <w:r>
          <w:fldChar w:fldCharType="separate"/>
        </w:r>
        <w:r>
          <w:t>5</w:t>
        </w:r>
        <w:r>
          <w:fldChar w:fldCharType="end"/>
        </w:r>
      </w:hyperlink>
    </w:p>
    <w:p>
      <w:pPr>
        <w:pStyle w:val="TOC2"/>
        <w:tabs>
          <w:tab w:val="right" w:leader="dot" w:pos="8306"/>
        </w:tabs>
      </w:pPr>
      <w:hyperlink w:anchor="_Toc1282" w:history="1">
        <w:r>
          <w:rPr>
            <w:rFonts w:ascii="仿宋" w:eastAsia="仿宋" w:hAnsi="仿宋" w:cs="仿宋" w:hint="eastAsia"/>
            <w:lang w:eastAsia="zh-CN"/>
          </w:rPr>
          <w:t>(一)、汽车钢化玻璃项目选址</w:t>
        </w:r>
        <w:r>
          <w:tab/>
        </w:r>
        <w:r>
          <w:fldChar w:fldCharType="begin"/>
        </w:r>
        <w:r>
          <w:instrText xml:space="preserve"> PAGEREF _Toc1282 \h </w:instrText>
        </w:r>
        <w:r>
          <w:fldChar w:fldCharType="separate"/>
        </w:r>
        <w:r>
          <w:t>5</w:t>
        </w:r>
        <w:r>
          <w:fldChar w:fldCharType="end"/>
        </w:r>
      </w:hyperlink>
    </w:p>
    <w:p>
      <w:pPr>
        <w:pStyle w:val="TOC2"/>
        <w:tabs>
          <w:tab w:val="right" w:leader="dot" w:pos="8306"/>
        </w:tabs>
      </w:pPr>
      <w:hyperlink w:anchor="_Toc11712" w:history="1">
        <w:r>
          <w:rPr>
            <w:rFonts w:ascii="仿宋" w:eastAsia="仿宋" w:hAnsi="仿宋" w:cs="仿宋" w:hint="eastAsia"/>
            <w:lang w:eastAsia="zh-CN"/>
          </w:rPr>
          <w:t>(二)、用地控制指标</w:t>
        </w:r>
        <w:r>
          <w:tab/>
        </w:r>
        <w:r>
          <w:fldChar w:fldCharType="begin"/>
        </w:r>
        <w:r>
          <w:instrText xml:space="preserve"> PAGEREF _Toc11712 \h </w:instrText>
        </w:r>
        <w:r>
          <w:fldChar w:fldCharType="separate"/>
        </w:r>
        <w:r>
          <w:t>5</w:t>
        </w:r>
        <w:r>
          <w:fldChar w:fldCharType="end"/>
        </w:r>
      </w:hyperlink>
    </w:p>
    <w:p>
      <w:pPr>
        <w:pStyle w:val="TOC2"/>
        <w:tabs>
          <w:tab w:val="right" w:leader="dot" w:pos="8306"/>
        </w:tabs>
      </w:pPr>
      <w:hyperlink w:anchor="_Toc5089" w:history="1">
        <w:r>
          <w:rPr>
            <w:rFonts w:ascii="仿宋" w:eastAsia="仿宋" w:hAnsi="仿宋" w:cs="仿宋" w:hint="eastAsia"/>
            <w:lang w:eastAsia="zh-CN"/>
          </w:rPr>
          <w:t>(三)、节约用地措施</w:t>
        </w:r>
        <w:r>
          <w:tab/>
        </w:r>
        <w:r>
          <w:fldChar w:fldCharType="begin"/>
        </w:r>
        <w:r>
          <w:instrText xml:space="preserve"> PAGEREF _Toc5089 \h </w:instrText>
        </w:r>
        <w:r>
          <w:fldChar w:fldCharType="separate"/>
        </w:r>
        <w:r>
          <w:t>7</w:t>
        </w:r>
        <w:r>
          <w:fldChar w:fldCharType="end"/>
        </w:r>
      </w:hyperlink>
    </w:p>
    <w:p>
      <w:pPr>
        <w:pStyle w:val="TOC2"/>
        <w:tabs>
          <w:tab w:val="right" w:leader="dot" w:pos="8306"/>
        </w:tabs>
      </w:pPr>
      <w:hyperlink w:anchor="_Toc6365" w:history="1">
        <w:r>
          <w:rPr>
            <w:rFonts w:ascii="仿宋" w:eastAsia="仿宋" w:hAnsi="仿宋" w:cs="仿宋" w:hint="eastAsia"/>
            <w:lang w:eastAsia="zh-CN"/>
          </w:rPr>
          <w:t>(四)、总图布置方案</w:t>
        </w:r>
        <w:r>
          <w:tab/>
        </w:r>
        <w:r>
          <w:fldChar w:fldCharType="begin"/>
        </w:r>
        <w:r>
          <w:instrText xml:space="preserve"> PAGEREF _Toc6365 \h </w:instrText>
        </w:r>
        <w:r>
          <w:fldChar w:fldCharType="separate"/>
        </w:r>
        <w:r>
          <w:t>8</w:t>
        </w:r>
        <w:r>
          <w:fldChar w:fldCharType="end"/>
        </w:r>
      </w:hyperlink>
    </w:p>
    <w:p>
      <w:pPr>
        <w:pStyle w:val="TOC2"/>
        <w:tabs>
          <w:tab w:val="right" w:leader="dot" w:pos="8306"/>
        </w:tabs>
      </w:pPr>
      <w:hyperlink w:anchor="_Toc6783" w:history="1">
        <w:r>
          <w:rPr>
            <w:rFonts w:ascii="仿宋" w:eastAsia="仿宋" w:hAnsi="仿宋" w:cs="仿宋" w:hint="eastAsia"/>
            <w:lang w:eastAsia="zh-CN"/>
          </w:rPr>
          <w:t>(五)、选址综合评价</w:t>
        </w:r>
        <w:r>
          <w:tab/>
        </w:r>
        <w:r>
          <w:fldChar w:fldCharType="begin"/>
        </w:r>
        <w:r>
          <w:instrText xml:space="preserve"> PAGEREF _Toc6783 \h </w:instrText>
        </w:r>
        <w:r>
          <w:fldChar w:fldCharType="separate"/>
        </w:r>
        <w:r>
          <w:t>9</w:t>
        </w:r>
        <w:r>
          <w:fldChar w:fldCharType="end"/>
        </w:r>
      </w:hyperlink>
    </w:p>
    <w:p>
      <w:pPr>
        <w:pStyle w:val="TOC1"/>
        <w:tabs>
          <w:tab w:val="right" w:leader="dot" w:pos="8306"/>
        </w:tabs>
      </w:pPr>
      <w:hyperlink w:anchor="_Toc32712" w:history="1">
        <w:r>
          <w:rPr>
            <w:rFonts w:ascii="仿宋" w:eastAsia="仿宋" w:hAnsi="仿宋" w:cs="仿宋" w:hint="eastAsia"/>
            <w:lang w:eastAsia="zh-CN"/>
          </w:rPr>
          <w:t>三、汽车钢化玻璃项目概论</w:t>
        </w:r>
        <w:r>
          <w:tab/>
        </w:r>
        <w:r>
          <w:fldChar w:fldCharType="begin"/>
        </w:r>
        <w:r>
          <w:instrText xml:space="preserve"> PAGEREF _Toc32712 \h </w:instrText>
        </w:r>
        <w:r>
          <w:fldChar w:fldCharType="separate"/>
        </w:r>
        <w:r>
          <w:t>10</w:t>
        </w:r>
        <w:r>
          <w:fldChar w:fldCharType="end"/>
        </w:r>
      </w:hyperlink>
    </w:p>
    <w:p>
      <w:pPr>
        <w:pStyle w:val="TOC2"/>
        <w:tabs>
          <w:tab w:val="right" w:leader="dot" w:pos="8306"/>
        </w:tabs>
      </w:pPr>
      <w:hyperlink w:anchor="_Toc32147" w:history="1">
        <w:r>
          <w:rPr>
            <w:rFonts w:ascii="仿宋" w:eastAsia="仿宋" w:hAnsi="仿宋" w:cs="仿宋" w:hint="eastAsia"/>
            <w:lang w:eastAsia="zh-CN"/>
          </w:rPr>
          <w:t>(一)、汽车钢化玻璃项目概况</w:t>
        </w:r>
        <w:r>
          <w:tab/>
        </w:r>
        <w:r>
          <w:fldChar w:fldCharType="begin"/>
        </w:r>
        <w:r>
          <w:instrText xml:space="preserve"> PAGEREF _Toc32147 \h </w:instrText>
        </w:r>
        <w:r>
          <w:fldChar w:fldCharType="separate"/>
        </w:r>
        <w:r>
          <w:t>10</w:t>
        </w:r>
        <w:r>
          <w:fldChar w:fldCharType="end"/>
        </w:r>
      </w:hyperlink>
    </w:p>
    <w:p>
      <w:pPr>
        <w:pStyle w:val="TOC2"/>
        <w:tabs>
          <w:tab w:val="right" w:leader="dot" w:pos="8306"/>
        </w:tabs>
      </w:pPr>
      <w:hyperlink w:anchor="_Toc30378" w:history="1">
        <w:r>
          <w:rPr>
            <w:rFonts w:ascii="仿宋" w:eastAsia="仿宋" w:hAnsi="仿宋" w:cs="仿宋" w:hint="eastAsia"/>
            <w:lang w:eastAsia="zh-CN"/>
          </w:rPr>
          <w:t>(二)、汽车钢化玻璃项目目标</w:t>
        </w:r>
        <w:r>
          <w:tab/>
        </w:r>
        <w:r>
          <w:fldChar w:fldCharType="begin"/>
        </w:r>
        <w:r>
          <w:instrText xml:space="preserve"> PAGEREF _Toc30378 \h </w:instrText>
        </w:r>
        <w:r>
          <w:fldChar w:fldCharType="separate"/>
        </w:r>
        <w:r>
          <w:t>12</w:t>
        </w:r>
        <w:r>
          <w:fldChar w:fldCharType="end"/>
        </w:r>
      </w:hyperlink>
    </w:p>
    <w:p>
      <w:pPr>
        <w:pStyle w:val="TOC2"/>
        <w:tabs>
          <w:tab w:val="right" w:leader="dot" w:pos="8306"/>
        </w:tabs>
      </w:pPr>
      <w:hyperlink w:anchor="_Toc431" w:history="1">
        <w:r>
          <w:rPr>
            <w:rFonts w:ascii="仿宋" w:eastAsia="仿宋" w:hAnsi="仿宋" w:cs="仿宋" w:hint="eastAsia"/>
            <w:lang w:eastAsia="zh-CN"/>
          </w:rPr>
          <w:t>(三)、汽车钢化玻璃项目提出的理由</w:t>
        </w:r>
        <w:r>
          <w:tab/>
        </w:r>
        <w:r>
          <w:fldChar w:fldCharType="begin"/>
        </w:r>
        <w:r>
          <w:instrText xml:space="preserve"> PAGEREF _Toc431 \h </w:instrText>
        </w:r>
        <w:r>
          <w:fldChar w:fldCharType="separate"/>
        </w:r>
        <w:r>
          <w:t>13</w:t>
        </w:r>
        <w:r>
          <w:fldChar w:fldCharType="end"/>
        </w:r>
      </w:hyperlink>
    </w:p>
    <w:p>
      <w:pPr>
        <w:pStyle w:val="TOC2"/>
        <w:tabs>
          <w:tab w:val="right" w:leader="dot" w:pos="8306"/>
        </w:tabs>
      </w:pPr>
      <w:hyperlink w:anchor="_Toc21685" w:history="1">
        <w:r>
          <w:rPr>
            <w:rFonts w:ascii="仿宋" w:eastAsia="仿宋" w:hAnsi="仿宋" w:cs="仿宋" w:hint="eastAsia"/>
            <w:lang w:eastAsia="zh-CN"/>
          </w:rPr>
          <w:t>(四)、汽车钢化玻璃项目意义</w:t>
        </w:r>
        <w:r>
          <w:tab/>
        </w:r>
        <w:r>
          <w:fldChar w:fldCharType="begin"/>
        </w:r>
        <w:r>
          <w:instrText xml:space="preserve"> PAGEREF _Toc21685 \h </w:instrText>
        </w:r>
        <w:r>
          <w:fldChar w:fldCharType="separate"/>
        </w:r>
        <w:r>
          <w:t>15</w:t>
        </w:r>
        <w:r>
          <w:fldChar w:fldCharType="end"/>
        </w:r>
      </w:hyperlink>
    </w:p>
    <w:p>
      <w:pPr>
        <w:pStyle w:val="TOC2"/>
        <w:tabs>
          <w:tab w:val="right" w:leader="dot" w:pos="8306"/>
        </w:tabs>
      </w:pPr>
      <w:hyperlink w:anchor="_Toc14996" w:history="1">
        <w:r>
          <w:rPr>
            <w:rFonts w:ascii="仿宋" w:eastAsia="仿宋" w:hAnsi="仿宋" w:cs="仿宋" w:hint="eastAsia"/>
            <w:lang w:eastAsia="zh-CN"/>
          </w:rPr>
          <w:t>(五)、汽车钢化玻璃项目背景</w:t>
        </w:r>
        <w:r>
          <w:tab/>
        </w:r>
        <w:r>
          <w:fldChar w:fldCharType="begin"/>
        </w:r>
        <w:r>
          <w:instrText xml:space="preserve"> PAGEREF _Toc14996 \h </w:instrText>
        </w:r>
        <w:r>
          <w:fldChar w:fldCharType="separate"/>
        </w:r>
        <w:r>
          <w:t>16</w:t>
        </w:r>
        <w:r>
          <w:fldChar w:fldCharType="end"/>
        </w:r>
      </w:hyperlink>
    </w:p>
    <w:p>
      <w:pPr>
        <w:pStyle w:val="TOC1"/>
        <w:tabs>
          <w:tab w:val="right" w:leader="dot" w:pos="8306"/>
        </w:tabs>
      </w:pPr>
      <w:hyperlink w:anchor="_Toc31380" w:history="1">
        <w:r>
          <w:rPr>
            <w:rFonts w:ascii="仿宋" w:eastAsia="仿宋" w:hAnsi="仿宋" w:cs="仿宋" w:hint="eastAsia"/>
            <w:lang w:eastAsia="zh-CN"/>
          </w:rPr>
          <w:t>四、汽车钢化玻璃项目文档管理</w:t>
        </w:r>
        <w:r>
          <w:tab/>
        </w:r>
        <w:r>
          <w:fldChar w:fldCharType="begin"/>
        </w:r>
        <w:r>
          <w:instrText xml:space="preserve"> PAGEREF _Toc31380 \h </w:instrText>
        </w:r>
        <w:r>
          <w:fldChar w:fldCharType="separate"/>
        </w:r>
        <w:r>
          <w:t>17</w:t>
        </w:r>
        <w:r>
          <w:fldChar w:fldCharType="end"/>
        </w:r>
      </w:hyperlink>
    </w:p>
    <w:p>
      <w:pPr>
        <w:pStyle w:val="TOC2"/>
        <w:tabs>
          <w:tab w:val="right" w:leader="dot" w:pos="8306"/>
        </w:tabs>
      </w:pPr>
      <w:hyperlink w:anchor="_Toc31339" w:history="1">
        <w:r>
          <w:rPr>
            <w:rFonts w:ascii="仿宋" w:eastAsia="仿宋" w:hAnsi="仿宋" w:cs="仿宋" w:hint="eastAsia"/>
            <w:lang w:eastAsia="zh-CN"/>
          </w:rPr>
          <w:t>(一)、文档编制与审查</w:t>
        </w:r>
        <w:r>
          <w:tab/>
        </w:r>
        <w:r>
          <w:fldChar w:fldCharType="begin"/>
        </w:r>
        <w:r>
          <w:instrText xml:space="preserve"> PAGEREF _Toc31339 \h </w:instrText>
        </w:r>
        <w:r>
          <w:fldChar w:fldCharType="separate"/>
        </w:r>
        <w:r>
          <w:t>17</w:t>
        </w:r>
        <w:r>
          <w:fldChar w:fldCharType="end"/>
        </w:r>
      </w:hyperlink>
    </w:p>
    <w:p>
      <w:pPr>
        <w:pStyle w:val="TOC2"/>
        <w:tabs>
          <w:tab w:val="right" w:leader="dot" w:pos="8306"/>
        </w:tabs>
      </w:pPr>
      <w:hyperlink w:anchor="_Toc15695" w:history="1">
        <w:r>
          <w:rPr>
            <w:rFonts w:ascii="仿宋" w:eastAsia="仿宋" w:hAnsi="仿宋" w:cs="仿宋" w:hint="eastAsia"/>
            <w:lang w:eastAsia="zh-CN"/>
          </w:rPr>
          <w:t>(二)、文档发布与分发</w:t>
        </w:r>
        <w:r>
          <w:tab/>
        </w:r>
        <w:r>
          <w:fldChar w:fldCharType="begin"/>
        </w:r>
        <w:r>
          <w:instrText xml:space="preserve"> PAGEREF _Toc15695 \h </w:instrText>
        </w:r>
        <w:r>
          <w:fldChar w:fldCharType="separate"/>
        </w:r>
        <w:r>
          <w:t>18</w:t>
        </w:r>
        <w:r>
          <w:fldChar w:fldCharType="end"/>
        </w:r>
      </w:hyperlink>
    </w:p>
    <w:p>
      <w:pPr>
        <w:pStyle w:val="TOC2"/>
        <w:tabs>
          <w:tab w:val="right" w:leader="dot" w:pos="8306"/>
        </w:tabs>
      </w:pPr>
      <w:hyperlink w:anchor="_Toc26521" w:history="1">
        <w:r>
          <w:rPr>
            <w:rFonts w:ascii="仿宋" w:eastAsia="仿宋" w:hAnsi="仿宋" w:cs="仿宋" w:hint="eastAsia"/>
            <w:lang w:eastAsia="zh-CN"/>
          </w:rPr>
          <w:t>(三)、文档存档与归档</w:t>
        </w:r>
        <w:r>
          <w:tab/>
        </w:r>
        <w:r>
          <w:fldChar w:fldCharType="begin"/>
        </w:r>
        <w:r>
          <w:instrText xml:space="preserve"> PAGEREF _Toc26521 \h </w:instrText>
        </w:r>
        <w:r>
          <w:fldChar w:fldCharType="separate"/>
        </w:r>
        <w:r>
          <w:t>19</w:t>
        </w:r>
        <w:r>
          <w:fldChar w:fldCharType="end"/>
        </w:r>
      </w:hyperlink>
    </w:p>
    <w:p>
      <w:pPr>
        <w:pStyle w:val="TOC1"/>
        <w:tabs>
          <w:tab w:val="right" w:leader="dot" w:pos="8306"/>
        </w:tabs>
      </w:pPr>
      <w:hyperlink w:anchor="_Toc8521" w:history="1">
        <w:r>
          <w:rPr>
            <w:rFonts w:ascii="仿宋" w:eastAsia="仿宋" w:hAnsi="仿宋" w:cs="仿宋" w:hint="eastAsia"/>
            <w:lang w:eastAsia="zh-CN"/>
          </w:rPr>
          <w:t>五、汽车钢化玻璃项目可持续发展</w:t>
        </w:r>
        <w:r>
          <w:tab/>
        </w:r>
        <w:r>
          <w:fldChar w:fldCharType="begin"/>
        </w:r>
        <w:r>
          <w:instrText xml:space="preserve"> PAGEREF _Toc8521 \h </w:instrText>
        </w:r>
        <w:r>
          <w:fldChar w:fldCharType="separate"/>
        </w:r>
        <w:r>
          <w:t>20</w:t>
        </w:r>
        <w:r>
          <w:fldChar w:fldCharType="end"/>
        </w:r>
      </w:hyperlink>
    </w:p>
    <w:p>
      <w:pPr>
        <w:pStyle w:val="TOC2"/>
        <w:tabs>
          <w:tab w:val="right" w:leader="dot" w:pos="8306"/>
        </w:tabs>
      </w:pPr>
      <w:hyperlink w:anchor="_Toc22077" w:history="1">
        <w:r>
          <w:rPr>
            <w:rFonts w:ascii="仿宋" w:eastAsia="仿宋" w:hAnsi="仿宋" w:cs="仿宋" w:hint="eastAsia"/>
            <w:lang w:eastAsia="zh-CN"/>
          </w:rPr>
          <w:t>(一)、可持续战略与实践</w:t>
        </w:r>
        <w:r>
          <w:tab/>
        </w:r>
        <w:r>
          <w:fldChar w:fldCharType="begin"/>
        </w:r>
        <w:r>
          <w:instrText xml:space="preserve"> PAGEREF _Toc22077 \h </w:instrText>
        </w:r>
        <w:r>
          <w:fldChar w:fldCharType="separate"/>
        </w:r>
        <w:r>
          <w:t>20</w:t>
        </w:r>
        <w:r>
          <w:fldChar w:fldCharType="end"/>
        </w:r>
      </w:hyperlink>
    </w:p>
    <w:p>
      <w:pPr>
        <w:pStyle w:val="TOC2"/>
        <w:tabs>
          <w:tab w:val="right" w:leader="dot" w:pos="8306"/>
        </w:tabs>
      </w:pPr>
      <w:hyperlink w:anchor="_Toc11848" w:history="1">
        <w:r>
          <w:rPr>
            <w:rFonts w:ascii="仿宋" w:eastAsia="仿宋" w:hAnsi="仿宋" w:cs="仿宋" w:hint="eastAsia"/>
            <w:lang w:eastAsia="zh-CN"/>
          </w:rPr>
          <w:t>(二)、环保与社会责任</w:t>
        </w:r>
        <w:r>
          <w:tab/>
        </w:r>
        <w:r>
          <w:fldChar w:fldCharType="begin"/>
        </w:r>
        <w:r>
          <w:instrText xml:space="preserve"> PAGEREF _Toc11848 \h </w:instrText>
        </w:r>
        <w:r>
          <w:fldChar w:fldCharType="separate"/>
        </w:r>
        <w:r>
          <w:t>21</w:t>
        </w:r>
        <w:r>
          <w:fldChar w:fldCharType="end"/>
        </w:r>
      </w:hyperlink>
    </w:p>
    <w:p>
      <w:pPr>
        <w:pStyle w:val="TOC1"/>
        <w:tabs>
          <w:tab w:val="right" w:leader="dot" w:pos="8306"/>
        </w:tabs>
      </w:pPr>
      <w:hyperlink w:anchor="_Toc10911" w:history="1">
        <w:r>
          <w:rPr>
            <w:rFonts w:ascii="仿宋" w:eastAsia="仿宋" w:hAnsi="仿宋" w:cs="仿宋" w:hint="eastAsia"/>
            <w:lang w:eastAsia="zh-CN"/>
          </w:rPr>
          <w:t>六、汽车钢化玻璃项目绩效评估</w:t>
        </w:r>
        <w:r>
          <w:tab/>
        </w:r>
        <w:r>
          <w:fldChar w:fldCharType="begin"/>
        </w:r>
        <w:r>
          <w:instrText xml:space="preserve"> PAGEREF _Toc10911 \h </w:instrText>
        </w:r>
        <w:r>
          <w:fldChar w:fldCharType="separate"/>
        </w:r>
        <w:r>
          <w:t>22</w:t>
        </w:r>
        <w:r>
          <w:fldChar w:fldCharType="end"/>
        </w:r>
      </w:hyperlink>
    </w:p>
    <w:p>
      <w:pPr>
        <w:pStyle w:val="TOC2"/>
        <w:tabs>
          <w:tab w:val="right" w:leader="dot" w:pos="8306"/>
        </w:tabs>
      </w:pPr>
      <w:hyperlink w:anchor="_Toc11432" w:history="1">
        <w:r>
          <w:rPr>
            <w:rFonts w:ascii="仿宋" w:eastAsia="仿宋" w:hAnsi="仿宋" w:cs="仿宋" w:hint="eastAsia"/>
            <w:lang w:eastAsia="zh-CN"/>
          </w:rPr>
          <w:t>(一)、绩效评估指标</w:t>
        </w:r>
        <w:r>
          <w:tab/>
        </w:r>
        <w:r>
          <w:fldChar w:fldCharType="begin"/>
        </w:r>
        <w:r>
          <w:instrText xml:space="preserve"> PAGEREF _Toc11432 \h </w:instrText>
        </w:r>
        <w:r>
          <w:fldChar w:fldCharType="separate"/>
        </w:r>
        <w:r>
          <w:t>22</w:t>
        </w:r>
        <w:r>
          <w:fldChar w:fldCharType="end"/>
        </w:r>
      </w:hyperlink>
    </w:p>
    <w:p>
      <w:pPr>
        <w:pStyle w:val="TOC2"/>
        <w:tabs>
          <w:tab w:val="right" w:leader="dot" w:pos="8306"/>
        </w:tabs>
      </w:pPr>
      <w:hyperlink w:anchor="_Toc29718" w:history="1">
        <w:r>
          <w:rPr>
            <w:rFonts w:ascii="仿宋" w:eastAsia="仿宋" w:hAnsi="仿宋" w:cs="仿宋" w:hint="eastAsia"/>
            <w:lang w:eastAsia="zh-CN"/>
          </w:rPr>
          <w:t>(二)、绩效评估方法</w:t>
        </w:r>
        <w:r>
          <w:tab/>
        </w:r>
        <w:r>
          <w:fldChar w:fldCharType="begin"/>
        </w:r>
        <w:r>
          <w:instrText xml:space="preserve"> PAGEREF _Toc29718 \h </w:instrText>
        </w:r>
        <w:r>
          <w:fldChar w:fldCharType="separate"/>
        </w:r>
        <w:r>
          <w:t>23</w:t>
        </w:r>
        <w:r>
          <w:fldChar w:fldCharType="end"/>
        </w:r>
      </w:hyperlink>
    </w:p>
    <w:p>
      <w:pPr>
        <w:pStyle w:val="TOC2"/>
        <w:tabs>
          <w:tab w:val="right" w:leader="dot" w:pos="8306"/>
        </w:tabs>
      </w:pPr>
      <w:hyperlink w:anchor="_Toc23839" w:history="1">
        <w:r>
          <w:rPr>
            <w:rFonts w:ascii="仿宋" w:eastAsia="仿宋" w:hAnsi="仿宋" w:cs="仿宋" w:hint="eastAsia"/>
            <w:lang w:eastAsia="zh-CN"/>
          </w:rPr>
          <w:t>(三)、绩效评估周期</w:t>
        </w:r>
        <w:r>
          <w:tab/>
        </w:r>
        <w:r>
          <w:fldChar w:fldCharType="begin"/>
        </w:r>
        <w:r>
          <w:instrText xml:space="preserve"> PAGEREF _Toc23839 \h </w:instrText>
        </w:r>
        <w:r>
          <w:fldChar w:fldCharType="separate"/>
        </w:r>
        <w:r>
          <w:t>24</w:t>
        </w:r>
        <w:r>
          <w:fldChar w:fldCharType="end"/>
        </w:r>
      </w:hyperlink>
    </w:p>
    <w:p>
      <w:pPr>
        <w:pStyle w:val="TOC1"/>
        <w:tabs>
          <w:tab w:val="right" w:leader="dot" w:pos="8306"/>
        </w:tabs>
      </w:pPr>
      <w:hyperlink w:anchor="_Toc11318" w:history="1">
        <w:r>
          <w:rPr>
            <w:rFonts w:ascii="仿宋" w:eastAsia="仿宋" w:hAnsi="仿宋" w:cs="仿宋" w:hint="eastAsia"/>
            <w:lang w:eastAsia="zh-CN"/>
          </w:rPr>
          <w:t>七、汽车钢化玻璃项目财务管理</w:t>
        </w:r>
        <w:r>
          <w:tab/>
        </w:r>
        <w:r>
          <w:fldChar w:fldCharType="begin"/>
        </w:r>
        <w:r>
          <w:instrText xml:space="preserve"> PAGEREF _Toc11318 \h </w:instrText>
        </w:r>
        <w:r>
          <w:fldChar w:fldCharType="separate"/>
        </w:r>
        <w:r>
          <w:t>25</w:t>
        </w:r>
        <w:r>
          <w:fldChar w:fldCharType="end"/>
        </w:r>
      </w:hyperlink>
    </w:p>
    <w:p>
      <w:pPr>
        <w:pStyle w:val="TOC2"/>
        <w:tabs>
          <w:tab w:val="right" w:leader="dot" w:pos="8306"/>
        </w:tabs>
      </w:pPr>
      <w:hyperlink w:anchor="_Toc1992" w:history="1">
        <w:r>
          <w:rPr>
            <w:rFonts w:ascii="仿宋" w:eastAsia="仿宋" w:hAnsi="仿宋" w:cs="仿宋" w:hint="eastAsia"/>
            <w:lang w:eastAsia="zh-CN"/>
          </w:rPr>
          <w:t>(一)、资金需求大</w:t>
        </w:r>
        <w:r>
          <w:tab/>
        </w:r>
        <w:r>
          <w:fldChar w:fldCharType="begin"/>
        </w:r>
        <w:r>
          <w:instrText xml:space="preserve"> PAGEREF _Toc1992 \h </w:instrText>
        </w:r>
        <w:r>
          <w:fldChar w:fldCharType="separate"/>
        </w:r>
        <w:r>
          <w:t>25</w:t>
        </w:r>
        <w:r>
          <w:fldChar w:fldCharType="end"/>
        </w:r>
      </w:hyperlink>
    </w:p>
    <w:p>
      <w:pPr>
        <w:pStyle w:val="TOC2"/>
        <w:tabs>
          <w:tab w:val="right" w:leader="dot" w:pos="8306"/>
        </w:tabs>
      </w:pPr>
      <w:hyperlink w:anchor="_Toc9279" w:history="1">
        <w:r>
          <w:rPr>
            <w:rFonts w:ascii="仿宋" w:eastAsia="仿宋" w:hAnsi="仿宋" w:cs="仿宋" w:hint="eastAsia"/>
            <w:lang w:eastAsia="zh-CN"/>
          </w:rPr>
          <w:t>(二)、研发周期长</w:t>
        </w:r>
        <w:r>
          <w:tab/>
        </w:r>
        <w:r>
          <w:fldChar w:fldCharType="begin"/>
        </w:r>
        <w:r>
          <w:instrText xml:space="preserve"> PAGEREF _Toc9279 \h </w:instrText>
        </w:r>
        <w:r>
          <w:fldChar w:fldCharType="separate"/>
        </w:r>
        <w:r>
          <w:t>26</w:t>
        </w:r>
        <w:r>
          <w:fldChar w:fldCharType="end"/>
        </w:r>
      </w:hyperlink>
    </w:p>
    <w:p>
      <w:pPr>
        <w:pStyle w:val="TOC2"/>
        <w:tabs>
          <w:tab w:val="right" w:leader="dot" w:pos="8306"/>
        </w:tabs>
      </w:pPr>
      <w:hyperlink w:anchor="_Toc25669" w:history="1">
        <w:r>
          <w:rPr>
            <w:rFonts w:ascii="仿宋" w:eastAsia="仿宋" w:hAnsi="仿宋" w:cs="仿宋" w:hint="eastAsia"/>
            <w:lang w:eastAsia="zh-CN"/>
          </w:rPr>
          <w:t>(三)、市场风险大</w:t>
        </w:r>
        <w:r>
          <w:tab/>
        </w:r>
        <w:r>
          <w:fldChar w:fldCharType="begin"/>
        </w:r>
        <w:r>
          <w:instrText xml:space="preserve"> PAGEREF _Toc25669 \h </w:instrText>
        </w:r>
        <w:r>
          <w:fldChar w:fldCharType="separate"/>
        </w:r>
        <w:r>
          <w:t>27</w:t>
        </w:r>
        <w:r>
          <w:fldChar w:fldCharType="end"/>
        </w:r>
      </w:hyperlink>
    </w:p>
    <w:p>
      <w:pPr>
        <w:pStyle w:val="TOC2"/>
        <w:tabs>
          <w:tab w:val="right" w:leader="dot" w:pos="8306"/>
        </w:tabs>
      </w:pPr>
      <w:hyperlink w:anchor="_Toc15136" w:history="1">
        <w:r>
          <w:rPr>
            <w:rFonts w:ascii="仿宋" w:eastAsia="仿宋" w:hAnsi="仿宋" w:cs="仿宋" w:hint="eastAsia"/>
            <w:lang w:eastAsia="zh-CN"/>
          </w:rPr>
          <w:t>(四)、利润率高</w:t>
        </w:r>
        <w:r>
          <w:tab/>
        </w:r>
        <w:r>
          <w:fldChar w:fldCharType="begin"/>
        </w:r>
        <w:r>
          <w:instrText xml:space="preserve"> PAGEREF _Toc15136 \h </w:instrText>
        </w:r>
        <w:r>
          <w:fldChar w:fldCharType="separate"/>
        </w:r>
        <w:r>
          <w:t>30</w:t>
        </w:r>
        <w:r>
          <w:fldChar w:fldCharType="end"/>
        </w:r>
      </w:hyperlink>
    </w:p>
    <w:p>
      <w:pPr>
        <w:pStyle w:val="TOC1"/>
        <w:tabs>
          <w:tab w:val="right" w:leader="dot" w:pos="8306"/>
        </w:tabs>
      </w:pPr>
      <w:hyperlink w:anchor="_Toc11324" w:history="1">
        <w:r>
          <w:rPr>
            <w:rFonts w:ascii="仿宋" w:eastAsia="仿宋" w:hAnsi="仿宋" w:cs="仿宋" w:hint="eastAsia"/>
            <w:lang w:eastAsia="zh-CN"/>
          </w:rPr>
          <w:t>八、汽车钢化玻璃项目投资规划</w:t>
        </w:r>
        <w:r>
          <w:tab/>
        </w:r>
        <w:r>
          <w:fldChar w:fldCharType="begin"/>
        </w:r>
        <w:r>
          <w:instrText xml:space="preserve"> PAGEREF _Toc11324 \h </w:instrText>
        </w:r>
        <w:r>
          <w:fldChar w:fldCharType="separate"/>
        </w:r>
        <w:r>
          <w:t>32</w:t>
        </w:r>
        <w:r>
          <w:fldChar w:fldCharType="end"/>
        </w:r>
      </w:hyperlink>
    </w:p>
    <w:p>
      <w:pPr>
        <w:pStyle w:val="TOC2"/>
        <w:tabs>
          <w:tab w:val="right" w:leader="dot" w:pos="8306"/>
        </w:tabs>
      </w:pPr>
      <w:hyperlink w:anchor="_Toc2194" w:history="1">
        <w:r>
          <w:rPr>
            <w:rFonts w:ascii="仿宋" w:eastAsia="仿宋" w:hAnsi="仿宋" w:cs="仿宋" w:hint="eastAsia"/>
            <w:lang w:eastAsia="zh-CN"/>
          </w:rPr>
          <w:t>(一)、汽车钢化玻璃项目总投资估算</w:t>
        </w:r>
        <w:r>
          <w:tab/>
        </w:r>
        <w:r>
          <w:fldChar w:fldCharType="begin"/>
        </w:r>
        <w:r>
          <w:instrText xml:space="preserve"> PAGEREF _Toc2194 \h </w:instrText>
        </w:r>
        <w:r>
          <w:fldChar w:fldCharType="separate"/>
        </w:r>
        <w:r>
          <w:t>32</w:t>
        </w:r>
        <w:r>
          <w:fldChar w:fldCharType="end"/>
        </w:r>
      </w:hyperlink>
    </w:p>
    <w:p>
      <w:pPr>
        <w:pStyle w:val="TOC2"/>
        <w:tabs>
          <w:tab w:val="right" w:leader="dot" w:pos="8306"/>
        </w:tabs>
      </w:pPr>
      <w:hyperlink w:anchor="_Toc29311" w:history="1">
        <w:r>
          <w:rPr>
            <w:rFonts w:ascii="仿宋" w:eastAsia="仿宋" w:hAnsi="仿宋" w:cs="仿宋" w:hint="eastAsia"/>
            <w:lang w:eastAsia="zh-CN"/>
          </w:rPr>
          <w:t>(二)、资金筹措</w:t>
        </w:r>
        <w:r>
          <w:tab/>
        </w:r>
        <w:r>
          <w:fldChar w:fldCharType="begin"/>
        </w:r>
        <w:r>
          <w:instrText xml:space="preserve"> PAGEREF _Toc29311 \h </w:instrText>
        </w:r>
        <w:r>
          <w:fldChar w:fldCharType="separate"/>
        </w:r>
        <w:r>
          <w:t>33</w:t>
        </w:r>
        <w:r>
          <w:fldChar w:fldCharType="end"/>
        </w:r>
      </w:hyperlink>
    </w:p>
    <w:p>
      <w:pPr>
        <w:pStyle w:val="TOC1"/>
        <w:tabs>
          <w:tab w:val="right" w:leader="dot" w:pos="8306"/>
        </w:tabs>
      </w:pPr>
      <w:hyperlink w:anchor="_Toc19994" w:history="1">
        <w:r>
          <w:rPr>
            <w:rFonts w:ascii="仿宋" w:eastAsia="仿宋" w:hAnsi="仿宋" w:cs="仿宋" w:hint="eastAsia"/>
            <w:lang w:eastAsia="zh-CN"/>
          </w:rPr>
          <w:t>九、汽车钢化玻璃项目人力资源管理</w:t>
        </w:r>
        <w:r>
          <w:tab/>
        </w:r>
        <w:r>
          <w:fldChar w:fldCharType="begin"/>
        </w:r>
        <w:r>
          <w:instrText xml:space="preserve"> PAGEREF _Toc19994 \h </w:instrText>
        </w:r>
        <w:r>
          <w:fldChar w:fldCharType="separate"/>
        </w:r>
        <w:r>
          <w:t>34</w:t>
        </w:r>
        <w:r>
          <w:fldChar w:fldCharType="end"/>
        </w:r>
      </w:hyperlink>
    </w:p>
    <w:p>
      <w:pPr>
        <w:pStyle w:val="TOC2"/>
        <w:tabs>
          <w:tab w:val="right" w:leader="dot" w:pos="8306"/>
        </w:tabs>
      </w:pPr>
      <w:hyperlink w:anchor="_Toc27797" w:history="1">
        <w:r>
          <w:rPr>
            <w:rFonts w:ascii="仿宋" w:eastAsia="仿宋" w:hAnsi="仿宋" w:cs="仿宋" w:hint="eastAsia"/>
            <w:lang w:eastAsia="zh-CN"/>
          </w:rPr>
          <w:t>(一)、建立健全的预算管理制度</w:t>
        </w:r>
        <w:r>
          <w:tab/>
        </w:r>
        <w:r>
          <w:fldChar w:fldCharType="begin"/>
        </w:r>
        <w:r>
          <w:instrText xml:space="preserve"> PAGEREF _Toc27797 \h </w:instrText>
        </w:r>
        <w:r>
          <w:fldChar w:fldCharType="separate"/>
        </w:r>
        <w:r>
          <w:t>34</w:t>
        </w:r>
        <w:r>
          <w:fldChar w:fldCharType="end"/>
        </w:r>
      </w:hyperlink>
    </w:p>
    <w:p>
      <w:pPr>
        <w:pStyle w:val="TOC2"/>
        <w:tabs>
          <w:tab w:val="right" w:leader="dot" w:pos="8306"/>
        </w:tabs>
      </w:pPr>
      <w:hyperlink w:anchor="_Toc17642" w:history="1">
        <w:r>
          <w:rPr>
            <w:rFonts w:ascii="仿宋" w:eastAsia="仿宋" w:hAnsi="仿宋" w:cs="仿宋" w:hint="eastAsia"/>
            <w:lang w:eastAsia="zh-CN"/>
          </w:rPr>
          <w:t>(二)、加强资金流动监控</w:t>
        </w:r>
        <w:r>
          <w:tab/>
        </w:r>
        <w:r>
          <w:fldChar w:fldCharType="begin"/>
        </w:r>
        <w:r>
          <w:instrText xml:space="preserve"> PAGEREF _Toc17642 \h </w:instrText>
        </w:r>
        <w:r>
          <w:fldChar w:fldCharType="separate"/>
        </w:r>
        <w:r>
          <w:t>36</w:t>
        </w:r>
        <w:r>
          <w:fldChar w:fldCharType="end"/>
        </w:r>
      </w:hyperlink>
    </w:p>
    <w:p>
      <w:pPr>
        <w:pStyle w:val="TOC2"/>
        <w:tabs>
          <w:tab w:val="right" w:leader="dot" w:pos="8306"/>
        </w:tabs>
      </w:pPr>
      <w:hyperlink w:anchor="_Toc2443" w:history="1">
        <w:r>
          <w:rPr>
            <w:rFonts w:ascii="仿宋" w:eastAsia="仿宋" w:hAnsi="仿宋" w:cs="仿宋" w:hint="eastAsia"/>
            <w:lang w:eastAsia="zh-CN"/>
          </w:rPr>
          <w:t>(三)、制定完善的风险控制机制</w:t>
        </w:r>
        <w:r>
          <w:tab/>
        </w:r>
        <w:r>
          <w:fldChar w:fldCharType="begin"/>
        </w:r>
        <w:r>
          <w:instrText xml:space="preserve"> PAGEREF _Toc2443 \h </w:instrText>
        </w:r>
        <w:r>
          <w:fldChar w:fldCharType="separate"/>
        </w:r>
        <w:r>
          <w:t>37</w:t>
        </w:r>
        <w:r>
          <w:fldChar w:fldCharType="end"/>
        </w:r>
      </w:hyperlink>
    </w:p>
    <w:p>
      <w:pPr>
        <w:pStyle w:val="TOC2"/>
        <w:tabs>
          <w:tab w:val="right" w:leader="dot" w:pos="8306"/>
        </w:tabs>
      </w:pPr>
      <w:hyperlink w:anchor="_Toc22522" w:history="1">
        <w:r>
          <w:rPr>
            <w:rFonts w:ascii="仿宋" w:eastAsia="仿宋" w:hAnsi="仿宋" w:cs="仿宋" w:hint="eastAsia"/>
            <w:lang w:eastAsia="zh-CN"/>
          </w:rPr>
          <w:t>(四)、优化成本管理</w:t>
        </w:r>
        <w:r>
          <w:tab/>
        </w:r>
        <w:r>
          <w:fldChar w:fldCharType="begin"/>
        </w:r>
        <w:r>
          <w:instrText xml:space="preserve"> PAGEREF _Toc22522 \h </w:instrText>
        </w:r>
        <w:r>
          <w:fldChar w:fldCharType="separate"/>
        </w:r>
        <w:r>
          <w:t>38</w:t>
        </w:r>
        <w:r>
          <w:fldChar w:fldCharType="end"/>
        </w:r>
      </w:hyperlink>
    </w:p>
    <w:p>
      <w:pPr>
        <w:pStyle w:val="TOC1"/>
        <w:tabs>
          <w:tab w:val="right" w:leader="dot" w:pos="8306"/>
        </w:tabs>
      </w:pPr>
      <w:hyperlink w:anchor="_Toc18473" w:history="1">
        <w:r>
          <w:rPr>
            <w:rFonts w:ascii="仿宋" w:eastAsia="仿宋" w:hAnsi="仿宋" w:cs="仿宋" w:hint="eastAsia"/>
            <w:lang w:eastAsia="zh-CN"/>
          </w:rPr>
          <w:t>十、汽车钢化玻璃项目社会影响</w:t>
        </w:r>
        <w:r>
          <w:tab/>
        </w:r>
        <w:r>
          <w:fldChar w:fldCharType="begin"/>
        </w:r>
        <w:r>
          <w:instrText xml:space="preserve"> PAGEREF _Toc18473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0" w:history="1">
        <w:r>
          <w:rPr>
            <w:rFonts w:ascii="仿宋" w:eastAsia="仿宋" w:hAnsi="仿宋" w:cs="仿宋" w:hint="eastAsia"/>
            <w:lang w:eastAsia="zh-CN"/>
          </w:rPr>
          <w:t>(一)、社会责任与义务</w:t>
        </w:r>
        <w:r>
          <w:tab/>
        </w:r>
        <w:r>
          <w:fldChar w:fldCharType="begin"/>
        </w:r>
        <w:r>
          <w:instrText xml:space="preserve"> PAGEREF _Toc5080 \h </w:instrText>
        </w:r>
        <w:r>
          <w:fldChar w:fldCharType="separate"/>
        </w:r>
        <w:r>
          <w:t>40</w:t>
        </w:r>
        <w:r>
          <w:fldChar w:fldCharType="end"/>
        </w:r>
      </w:hyperlink>
    </w:p>
    <w:p>
      <w:pPr>
        <w:pStyle w:val="TOC2"/>
        <w:tabs>
          <w:tab w:val="right" w:leader="dot" w:pos="8306"/>
        </w:tabs>
      </w:pPr>
      <w:hyperlink w:anchor="_Toc4102" w:history="1">
        <w:r>
          <w:rPr>
            <w:rFonts w:ascii="仿宋" w:eastAsia="仿宋" w:hAnsi="仿宋" w:cs="仿宋" w:hint="eastAsia"/>
            <w:lang w:eastAsia="zh-CN"/>
          </w:rPr>
          <w:t>(二)、社会参与与沟通</w:t>
        </w:r>
        <w:r>
          <w:tab/>
        </w:r>
        <w:r>
          <w:fldChar w:fldCharType="begin"/>
        </w:r>
        <w:r>
          <w:instrText xml:space="preserve"> PAGEREF _Toc4102 \h </w:instrText>
        </w:r>
        <w:r>
          <w:fldChar w:fldCharType="separate"/>
        </w:r>
        <w:r>
          <w:t>40</w:t>
        </w:r>
        <w:r>
          <w:fldChar w:fldCharType="end"/>
        </w:r>
      </w:hyperlink>
    </w:p>
    <w:p>
      <w:pPr>
        <w:pStyle w:val="TOC1"/>
        <w:tabs>
          <w:tab w:val="right" w:leader="dot" w:pos="8306"/>
        </w:tabs>
      </w:pPr>
      <w:hyperlink w:anchor="_Toc8698" w:history="1">
        <w:r>
          <w:rPr>
            <w:rFonts w:ascii="仿宋" w:eastAsia="仿宋" w:hAnsi="仿宋" w:cs="仿宋" w:hint="eastAsia"/>
            <w:lang w:eastAsia="zh-CN"/>
          </w:rPr>
          <w:t>十一、汽车钢化玻璃项目经营效益</w:t>
        </w:r>
        <w:r>
          <w:tab/>
        </w:r>
        <w:r>
          <w:fldChar w:fldCharType="begin"/>
        </w:r>
        <w:r>
          <w:instrText xml:space="preserve"> PAGEREF _Toc8698 \h </w:instrText>
        </w:r>
        <w:r>
          <w:fldChar w:fldCharType="separate"/>
        </w:r>
        <w:r>
          <w:t>41</w:t>
        </w:r>
        <w:r>
          <w:fldChar w:fldCharType="end"/>
        </w:r>
      </w:hyperlink>
    </w:p>
    <w:p>
      <w:pPr>
        <w:pStyle w:val="TOC2"/>
        <w:tabs>
          <w:tab w:val="right" w:leader="dot" w:pos="8306"/>
        </w:tabs>
      </w:pPr>
      <w:hyperlink w:anchor="_Toc11283" w:history="1">
        <w:r>
          <w:rPr>
            <w:rFonts w:ascii="仿宋" w:eastAsia="仿宋" w:hAnsi="仿宋" w:cs="仿宋" w:hint="eastAsia"/>
            <w:lang w:eastAsia="zh-CN"/>
          </w:rPr>
          <w:t>(一)、经济评价财务测算</w:t>
        </w:r>
        <w:r>
          <w:tab/>
        </w:r>
        <w:r>
          <w:fldChar w:fldCharType="begin"/>
        </w:r>
        <w:r>
          <w:instrText xml:space="preserve"> PAGEREF _Toc11283 \h </w:instrText>
        </w:r>
        <w:r>
          <w:fldChar w:fldCharType="separate"/>
        </w:r>
        <w:r>
          <w:t>41</w:t>
        </w:r>
        <w:r>
          <w:fldChar w:fldCharType="end"/>
        </w:r>
      </w:hyperlink>
    </w:p>
    <w:p>
      <w:pPr>
        <w:pStyle w:val="TOC2"/>
        <w:tabs>
          <w:tab w:val="right" w:leader="dot" w:pos="8306"/>
        </w:tabs>
      </w:pPr>
      <w:hyperlink w:anchor="_Toc5016" w:history="1">
        <w:r>
          <w:rPr>
            <w:rFonts w:ascii="仿宋" w:eastAsia="仿宋" w:hAnsi="仿宋" w:cs="仿宋" w:hint="eastAsia"/>
            <w:lang w:eastAsia="zh-CN"/>
          </w:rPr>
          <w:t>(二)、汽车钢化玻璃项目盈利能力分析</w:t>
        </w:r>
        <w:r>
          <w:tab/>
        </w:r>
        <w:r>
          <w:fldChar w:fldCharType="begin"/>
        </w:r>
        <w:r>
          <w:instrText xml:space="preserve"> PAGEREF _Toc5016 \h </w:instrText>
        </w:r>
        <w:r>
          <w:fldChar w:fldCharType="separate"/>
        </w:r>
        <w:r>
          <w:t>43</w:t>
        </w:r>
        <w:r>
          <w:fldChar w:fldCharType="end"/>
        </w:r>
      </w:hyperlink>
    </w:p>
    <w:p>
      <w:pPr>
        <w:pStyle w:val="TOC1"/>
        <w:tabs>
          <w:tab w:val="right" w:leader="dot" w:pos="8306"/>
        </w:tabs>
      </w:pPr>
      <w:hyperlink w:anchor="_Toc14989" w:history="1">
        <w:r>
          <w:rPr>
            <w:rFonts w:ascii="仿宋" w:eastAsia="仿宋" w:hAnsi="仿宋" w:cs="仿宋" w:hint="eastAsia"/>
            <w:lang w:eastAsia="zh-CN"/>
          </w:rPr>
          <w:t>十二、汽车钢化玻璃项目计划安排</w:t>
        </w:r>
        <w:r>
          <w:tab/>
        </w:r>
        <w:r>
          <w:fldChar w:fldCharType="begin"/>
        </w:r>
        <w:r>
          <w:instrText xml:space="preserve"> PAGEREF _Toc14989 \h </w:instrText>
        </w:r>
        <w:r>
          <w:fldChar w:fldCharType="separate"/>
        </w:r>
        <w:r>
          <w:t>43</w:t>
        </w:r>
        <w:r>
          <w:fldChar w:fldCharType="end"/>
        </w:r>
      </w:hyperlink>
    </w:p>
    <w:p>
      <w:pPr>
        <w:pStyle w:val="TOC2"/>
        <w:tabs>
          <w:tab w:val="right" w:leader="dot" w:pos="8306"/>
        </w:tabs>
      </w:pPr>
      <w:hyperlink w:anchor="_Toc8276" w:history="1">
        <w:r>
          <w:rPr>
            <w:rFonts w:ascii="仿宋" w:eastAsia="仿宋" w:hAnsi="仿宋" w:cs="仿宋" w:hint="eastAsia"/>
            <w:lang w:eastAsia="zh-CN"/>
          </w:rPr>
          <w:t>(一)、建设周期</w:t>
        </w:r>
        <w:r>
          <w:tab/>
        </w:r>
        <w:r>
          <w:fldChar w:fldCharType="begin"/>
        </w:r>
        <w:r>
          <w:instrText xml:space="preserve"> PAGEREF _Toc8276 \h </w:instrText>
        </w:r>
        <w:r>
          <w:fldChar w:fldCharType="separate"/>
        </w:r>
        <w:r>
          <w:t>43</w:t>
        </w:r>
        <w:r>
          <w:fldChar w:fldCharType="end"/>
        </w:r>
      </w:hyperlink>
    </w:p>
    <w:p>
      <w:pPr>
        <w:pStyle w:val="TOC2"/>
        <w:tabs>
          <w:tab w:val="right" w:leader="dot" w:pos="8306"/>
        </w:tabs>
      </w:pPr>
      <w:hyperlink w:anchor="_Toc17787" w:history="1">
        <w:r>
          <w:rPr>
            <w:rFonts w:ascii="仿宋" w:eastAsia="仿宋" w:hAnsi="仿宋" w:cs="仿宋" w:hint="eastAsia"/>
            <w:lang w:eastAsia="zh-CN"/>
          </w:rPr>
          <w:t>(二)、建设进度</w:t>
        </w:r>
        <w:r>
          <w:tab/>
        </w:r>
        <w:r>
          <w:fldChar w:fldCharType="begin"/>
        </w:r>
        <w:r>
          <w:instrText xml:space="preserve"> PAGEREF _Toc17787 \h </w:instrText>
        </w:r>
        <w:r>
          <w:fldChar w:fldCharType="separate"/>
        </w:r>
        <w:r>
          <w:t>44</w:t>
        </w:r>
        <w:r>
          <w:fldChar w:fldCharType="end"/>
        </w:r>
      </w:hyperlink>
    </w:p>
    <w:p>
      <w:pPr>
        <w:pStyle w:val="TOC2"/>
        <w:tabs>
          <w:tab w:val="right" w:leader="dot" w:pos="8306"/>
        </w:tabs>
      </w:pPr>
      <w:hyperlink w:anchor="_Toc24387" w:history="1">
        <w:r>
          <w:rPr>
            <w:rFonts w:ascii="仿宋" w:eastAsia="仿宋" w:hAnsi="仿宋" w:cs="仿宋" w:hint="eastAsia"/>
            <w:lang w:eastAsia="zh-CN"/>
          </w:rPr>
          <w:t>(三)、进度安排注意事项</w:t>
        </w:r>
        <w:r>
          <w:tab/>
        </w:r>
        <w:r>
          <w:fldChar w:fldCharType="begin"/>
        </w:r>
        <w:r>
          <w:instrText xml:space="preserve"> PAGEREF _Toc24387 \h </w:instrText>
        </w:r>
        <w:r>
          <w:fldChar w:fldCharType="separate"/>
        </w:r>
        <w:r>
          <w:t>45</w:t>
        </w:r>
        <w:r>
          <w:fldChar w:fldCharType="end"/>
        </w:r>
      </w:hyperlink>
    </w:p>
    <w:p>
      <w:pPr>
        <w:pStyle w:val="TOC2"/>
        <w:tabs>
          <w:tab w:val="right" w:leader="dot" w:pos="8306"/>
        </w:tabs>
      </w:pPr>
      <w:hyperlink w:anchor="_Toc4131" w:history="1">
        <w:r>
          <w:rPr>
            <w:rFonts w:ascii="仿宋" w:eastAsia="仿宋" w:hAnsi="仿宋" w:cs="仿宋" w:hint="eastAsia"/>
            <w:lang w:eastAsia="zh-CN"/>
          </w:rPr>
          <w:t>(四)、人力资源配置</w:t>
        </w:r>
        <w:r>
          <w:tab/>
        </w:r>
        <w:r>
          <w:fldChar w:fldCharType="begin"/>
        </w:r>
        <w:r>
          <w:instrText xml:space="preserve"> PAGEREF _Toc4131 \h </w:instrText>
        </w:r>
        <w:r>
          <w:fldChar w:fldCharType="separate"/>
        </w:r>
        <w:r>
          <w:t>47</w:t>
        </w:r>
        <w:r>
          <w:fldChar w:fldCharType="end"/>
        </w:r>
      </w:hyperlink>
    </w:p>
    <w:p>
      <w:pPr>
        <w:pStyle w:val="TOC1"/>
        <w:tabs>
          <w:tab w:val="right" w:leader="dot" w:pos="8306"/>
        </w:tabs>
      </w:pPr>
      <w:hyperlink w:anchor="_Toc29967" w:history="1">
        <w:r>
          <w:rPr>
            <w:rFonts w:ascii="仿宋" w:eastAsia="仿宋" w:hAnsi="仿宋" w:cs="仿宋" w:hint="eastAsia"/>
            <w:lang w:eastAsia="zh-CN"/>
          </w:rPr>
          <w:t>十三、营销与推广策略</w:t>
        </w:r>
        <w:r>
          <w:tab/>
        </w:r>
        <w:r>
          <w:fldChar w:fldCharType="begin"/>
        </w:r>
        <w:r>
          <w:instrText xml:space="preserve"> PAGEREF _Toc29967 \h </w:instrText>
        </w:r>
        <w:r>
          <w:fldChar w:fldCharType="separate"/>
        </w:r>
        <w:r>
          <w:t>48</w:t>
        </w:r>
        <w:r>
          <w:fldChar w:fldCharType="end"/>
        </w:r>
      </w:hyperlink>
    </w:p>
    <w:p>
      <w:pPr>
        <w:pStyle w:val="TOC2"/>
        <w:tabs>
          <w:tab w:val="right" w:leader="dot" w:pos="8306"/>
        </w:tabs>
      </w:pPr>
      <w:hyperlink w:anchor="_Toc18712" w:history="1">
        <w:r>
          <w:rPr>
            <w:rFonts w:ascii="仿宋" w:eastAsia="仿宋" w:hAnsi="仿宋" w:cs="仿宋" w:hint="eastAsia"/>
            <w:lang w:eastAsia="zh-CN"/>
          </w:rPr>
          <w:t>(一)、产品/服务定位与特点</w:t>
        </w:r>
        <w:r>
          <w:tab/>
        </w:r>
        <w:r>
          <w:fldChar w:fldCharType="begin"/>
        </w:r>
        <w:r>
          <w:instrText xml:space="preserve"> PAGEREF _Toc18712 \h </w:instrText>
        </w:r>
        <w:r>
          <w:fldChar w:fldCharType="separate"/>
        </w:r>
        <w:r>
          <w:t>48</w:t>
        </w:r>
        <w:r>
          <w:fldChar w:fldCharType="end"/>
        </w:r>
      </w:hyperlink>
    </w:p>
    <w:p>
      <w:pPr>
        <w:pStyle w:val="TOC2"/>
        <w:tabs>
          <w:tab w:val="right" w:leader="dot" w:pos="8306"/>
        </w:tabs>
      </w:pPr>
      <w:hyperlink w:anchor="_Toc18501" w:history="1">
        <w:r>
          <w:rPr>
            <w:rFonts w:ascii="仿宋" w:eastAsia="仿宋" w:hAnsi="仿宋" w:cs="仿宋" w:hint="eastAsia"/>
            <w:lang w:eastAsia="zh-CN"/>
          </w:rPr>
          <w:t>(二)、市场定位与竞争分析</w:t>
        </w:r>
        <w:r>
          <w:tab/>
        </w:r>
        <w:r>
          <w:fldChar w:fldCharType="begin"/>
        </w:r>
        <w:r>
          <w:instrText xml:space="preserve"> PAGEREF _Toc18501 \h </w:instrText>
        </w:r>
        <w:r>
          <w:fldChar w:fldCharType="separate"/>
        </w:r>
        <w:r>
          <w:t>49</w:t>
        </w:r>
        <w:r>
          <w:fldChar w:fldCharType="end"/>
        </w:r>
      </w:hyperlink>
    </w:p>
    <w:p>
      <w:pPr>
        <w:pStyle w:val="TOC2"/>
        <w:tabs>
          <w:tab w:val="right" w:leader="dot" w:pos="8306"/>
        </w:tabs>
      </w:pPr>
      <w:hyperlink w:anchor="_Toc3538" w:history="1">
        <w:r>
          <w:rPr>
            <w:rFonts w:ascii="仿宋" w:eastAsia="仿宋" w:hAnsi="仿宋" w:cs="仿宋" w:hint="eastAsia"/>
            <w:lang w:eastAsia="zh-CN"/>
          </w:rPr>
          <w:t>(三)、营销渠道与策略</w:t>
        </w:r>
        <w:r>
          <w:tab/>
        </w:r>
        <w:r>
          <w:fldChar w:fldCharType="begin"/>
        </w:r>
        <w:r>
          <w:instrText xml:space="preserve"> PAGEREF _Toc3538 \h </w:instrText>
        </w:r>
        <w:r>
          <w:fldChar w:fldCharType="separate"/>
        </w:r>
        <w:r>
          <w:t>50</w:t>
        </w:r>
        <w:r>
          <w:fldChar w:fldCharType="end"/>
        </w:r>
      </w:hyperlink>
    </w:p>
    <w:p>
      <w:pPr>
        <w:pStyle w:val="TOC2"/>
        <w:tabs>
          <w:tab w:val="right" w:leader="dot" w:pos="8306"/>
        </w:tabs>
      </w:pPr>
      <w:hyperlink w:anchor="_Toc5400" w:history="1">
        <w:r>
          <w:rPr>
            <w:rFonts w:ascii="仿宋" w:eastAsia="仿宋" w:hAnsi="仿宋" w:cs="仿宋" w:hint="eastAsia"/>
            <w:lang w:eastAsia="zh-CN"/>
          </w:rPr>
          <w:t>(四)、推广与宣传活动</w:t>
        </w:r>
        <w:r>
          <w:tab/>
        </w:r>
        <w:r>
          <w:fldChar w:fldCharType="begin"/>
        </w:r>
        <w:r>
          <w:instrText xml:space="preserve"> PAGEREF _Toc5400 \h </w:instrText>
        </w:r>
        <w:r>
          <w:fldChar w:fldCharType="separate"/>
        </w:r>
        <w:r>
          <w:t>51</w:t>
        </w:r>
        <w:r>
          <w:fldChar w:fldCharType="end"/>
        </w:r>
      </w:hyperlink>
    </w:p>
    <w:p>
      <w:pPr>
        <w:pStyle w:val="TOC1"/>
        <w:tabs>
          <w:tab w:val="right" w:leader="dot" w:pos="8306"/>
        </w:tabs>
      </w:pPr>
      <w:hyperlink w:anchor="_Toc21490" w:history="1">
        <w:r>
          <w:rPr>
            <w:rFonts w:ascii="仿宋" w:eastAsia="仿宋" w:hAnsi="仿宋" w:cs="仿宋" w:hint="eastAsia"/>
            <w:lang w:eastAsia="zh-CN"/>
          </w:rPr>
          <w:t>十四、风险识别与分类</w:t>
        </w:r>
        <w:r>
          <w:tab/>
        </w:r>
        <w:r>
          <w:fldChar w:fldCharType="begin"/>
        </w:r>
        <w:r>
          <w:instrText xml:space="preserve"> PAGEREF _Toc21490 \h </w:instrText>
        </w:r>
        <w:r>
          <w:fldChar w:fldCharType="separate"/>
        </w:r>
        <w:r>
          <w:t>57</w:t>
        </w:r>
        <w:r>
          <w:fldChar w:fldCharType="end"/>
        </w:r>
      </w:hyperlink>
    </w:p>
    <w:p>
      <w:pPr>
        <w:pStyle w:val="TOC2"/>
        <w:tabs>
          <w:tab w:val="right" w:leader="dot" w:pos="8306"/>
        </w:tabs>
      </w:pPr>
      <w:hyperlink w:anchor="_Toc17426" w:history="1">
        <w:r>
          <w:rPr>
            <w:rFonts w:ascii="仿宋" w:eastAsia="仿宋" w:hAnsi="仿宋" w:cs="仿宋" w:hint="eastAsia"/>
            <w:lang w:eastAsia="zh-CN"/>
          </w:rPr>
          <w:t>(一)、风险识别</w:t>
        </w:r>
        <w:r>
          <w:tab/>
        </w:r>
        <w:r>
          <w:fldChar w:fldCharType="begin"/>
        </w:r>
        <w:r>
          <w:instrText xml:space="preserve"> PAGEREF _Toc17426 \h </w:instrText>
        </w:r>
        <w:r>
          <w:fldChar w:fldCharType="separate"/>
        </w:r>
        <w:r>
          <w:t>57</w:t>
        </w:r>
        <w:r>
          <w:fldChar w:fldCharType="end"/>
        </w:r>
      </w:hyperlink>
    </w:p>
    <w:p>
      <w:pPr>
        <w:pStyle w:val="TOC2"/>
        <w:tabs>
          <w:tab w:val="right" w:leader="dot" w:pos="8306"/>
        </w:tabs>
      </w:pPr>
      <w:hyperlink w:anchor="_Toc11669" w:history="1">
        <w:r>
          <w:rPr>
            <w:rFonts w:ascii="仿宋" w:eastAsia="仿宋" w:hAnsi="仿宋" w:cs="仿宋" w:hint="eastAsia"/>
            <w:lang w:eastAsia="zh-CN"/>
          </w:rPr>
          <w:t>(二)、风险分类</w:t>
        </w:r>
        <w:r>
          <w:tab/>
        </w:r>
        <w:r>
          <w:fldChar w:fldCharType="begin"/>
        </w:r>
        <w:r>
          <w:instrText xml:space="preserve"> PAGEREF _Toc11669 \h </w:instrText>
        </w:r>
        <w:r>
          <w:fldChar w:fldCharType="separate"/>
        </w:r>
        <w:r>
          <w:t>58</w:t>
        </w:r>
        <w:r>
          <w:fldChar w:fldCharType="end"/>
        </w:r>
      </w:hyperlink>
    </w:p>
    <w:p>
      <w:pPr>
        <w:pStyle w:val="TOC1"/>
        <w:tabs>
          <w:tab w:val="right" w:leader="dot" w:pos="8306"/>
        </w:tabs>
      </w:pPr>
      <w:hyperlink w:anchor="_Toc17300" w:history="1">
        <w:r>
          <w:rPr>
            <w:rFonts w:ascii="仿宋" w:eastAsia="仿宋" w:hAnsi="仿宋" w:cs="仿宋" w:hint="eastAsia"/>
            <w:lang w:eastAsia="zh-CN"/>
          </w:rPr>
          <w:t>十五、汽车钢化玻璃项目治理与监督</w:t>
        </w:r>
        <w:r>
          <w:tab/>
        </w:r>
        <w:r>
          <w:fldChar w:fldCharType="begin"/>
        </w:r>
        <w:r>
          <w:instrText xml:space="preserve"> PAGEREF _Toc17300 \h </w:instrText>
        </w:r>
        <w:r>
          <w:fldChar w:fldCharType="separate"/>
        </w:r>
        <w:r>
          <w:t>60</w:t>
        </w:r>
        <w:r>
          <w:fldChar w:fldCharType="end"/>
        </w:r>
      </w:hyperlink>
    </w:p>
    <w:p>
      <w:pPr>
        <w:pStyle w:val="TOC2"/>
        <w:tabs>
          <w:tab w:val="right" w:leader="dot" w:pos="8306"/>
        </w:tabs>
      </w:pPr>
      <w:hyperlink w:anchor="_Toc18797" w:history="1">
        <w:r>
          <w:rPr>
            <w:rFonts w:ascii="仿宋" w:eastAsia="仿宋" w:hAnsi="仿宋" w:cs="仿宋" w:hint="eastAsia"/>
            <w:lang w:eastAsia="zh-CN"/>
          </w:rPr>
          <w:t>(一)、汽车钢化玻璃项目治理结构</w:t>
        </w:r>
        <w:r>
          <w:tab/>
        </w:r>
        <w:r>
          <w:fldChar w:fldCharType="begin"/>
        </w:r>
        <w:r>
          <w:instrText xml:space="preserve"> PAGEREF _Toc18797 \h </w:instrText>
        </w:r>
        <w:r>
          <w:fldChar w:fldCharType="separate"/>
        </w:r>
        <w:r>
          <w:t>60</w:t>
        </w:r>
        <w:r>
          <w:fldChar w:fldCharType="end"/>
        </w:r>
      </w:hyperlink>
    </w:p>
    <w:p>
      <w:pPr>
        <w:pStyle w:val="TOC2"/>
        <w:tabs>
          <w:tab w:val="right" w:leader="dot" w:pos="8306"/>
        </w:tabs>
      </w:pPr>
      <w:hyperlink w:anchor="_Toc25109" w:history="1">
        <w:r>
          <w:rPr>
            <w:rFonts w:ascii="仿宋" w:eastAsia="仿宋" w:hAnsi="仿宋" w:cs="仿宋" w:hint="eastAsia"/>
            <w:lang w:eastAsia="zh-CN"/>
          </w:rPr>
          <w:t>(二)、监督与审计</w:t>
        </w:r>
        <w:r>
          <w:tab/>
        </w:r>
        <w:r>
          <w:fldChar w:fldCharType="begin"/>
        </w:r>
        <w:r>
          <w:instrText xml:space="preserve"> PAGEREF _Toc25109 \h </w:instrText>
        </w:r>
        <w:r>
          <w:fldChar w:fldCharType="separate"/>
        </w:r>
        <w:r>
          <w:t>61</w:t>
        </w:r>
        <w:r>
          <w:fldChar w:fldCharType="end"/>
        </w:r>
      </w:hyperlink>
    </w:p>
    <w:p>
      <w:pPr>
        <w:pStyle w:val="TOC1"/>
        <w:tabs>
          <w:tab w:val="right" w:leader="dot" w:pos="8306"/>
        </w:tabs>
      </w:pPr>
      <w:hyperlink w:anchor="_Toc21622" w:history="1">
        <w:r>
          <w:rPr>
            <w:rFonts w:ascii="仿宋" w:eastAsia="仿宋" w:hAnsi="仿宋" w:cs="仿宋" w:hint="eastAsia"/>
            <w:lang w:eastAsia="zh-CN"/>
          </w:rPr>
          <w:t>十六、汽车钢化玻璃项目实施保障措施</w:t>
        </w:r>
        <w:r>
          <w:tab/>
        </w:r>
        <w:r>
          <w:fldChar w:fldCharType="begin"/>
        </w:r>
        <w:r>
          <w:instrText xml:space="preserve"> PAGEREF _Toc21622 \h </w:instrText>
        </w:r>
        <w:r>
          <w:fldChar w:fldCharType="separate"/>
        </w:r>
        <w:r>
          <w:t>63</w:t>
        </w:r>
        <w:r>
          <w:fldChar w:fldCharType="end"/>
        </w:r>
      </w:hyperlink>
    </w:p>
    <w:p>
      <w:pPr>
        <w:pStyle w:val="TOC2"/>
        <w:tabs>
          <w:tab w:val="right" w:leader="dot" w:pos="8306"/>
        </w:tabs>
      </w:pPr>
      <w:hyperlink w:anchor="_Toc22389" w:history="1">
        <w:r>
          <w:rPr>
            <w:rFonts w:ascii="仿宋" w:eastAsia="仿宋" w:hAnsi="仿宋" w:cs="仿宋" w:hint="eastAsia"/>
            <w:lang w:eastAsia="zh-CN"/>
          </w:rPr>
          <w:t>(一)、汽车钢化玻璃项目实施保障机制</w:t>
        </w:r>
        <w:r>
          <w:tab/>
        </w:r>
        <w:r>
          <w:fldChar w:fldCharType="begin"/>
        </w:r>
        <w:r>
          <w:instrText xml:space="preserve"> PAGEREF _Toc22389 \h </w:instrText>
        </w:r>
        <w:r>
          <w:fldChar w:fldCharType="separate"/>
        </w:r>
        <w:r>
          <w:t>63</w:t>
        </w:r>
        <w:r>
          <w:fldChar w:fldCharType="end"/>
        </w:r>
      </w:hyperlink>
    </w:p>
    <w:p>
      <w:pPr>
        <w:pStyle w:val="TOC2"/>
        <w:tabs>
          <w:tab w:val="right" w:leader="dot" w:pos="8306"/>
        </w:tabs>
      </w:pPr>
      <w:hyperlink w:anchor="_Toc21123" w:history="1">
        <w:r>
          <w:rPr>
            <w:rFonts w:ascii="仿宋" w:eastAsia="仿宋" w:hAnsi="仿宋" w:cs="仿宋" w:hint="eastAsia"/>
            <w:lang w:eastAsia="zh-CN"/>
          </w:rPr>
          <w:t>(二)、汽车钢化玻璃项目法律合规要求</w:t>
        </w:r>
        <w:r>
          <w:tab/>
        </w:r>
        <w:r>
          <w:fldChar w:fldCharType="begin"/>
        </w:r>
        <w:r>
          <w:instrText xml:space="preserve"> PAGEREF _Toc21123 \h </w:instrText>
        </w:r>
        <w:r>
          <w:fldChar w:fldCharType="separate"/>
        </w:r>
        <w:r>
          <w:t>66</w:t>
        </w:r>
        <w:r>
          <w:fldChar w:fldCharType="end"/>
        </w:r>
      </w:hyperlink>
    </w:p>
    <w:p>
      <w:pPr>
        <w:pStyle w:val="TOC2"/>
        <w:tabs>
          <w:tab w:val="right" w:leader="dot" w:pos="8306"/>
        </w:tabs>
      </w:pPr>
      <w:hyperlink w:anchor="_Toc24041" w:history="1">
        <w:r>
          <w:rPr>
            <w:rFonts w:ascii="仿宋" w:eastAsia="仿宋" w:hAnsi="仿宋" w:cs="仿宋" w:hint="eastAsia"/>
            <w:lang w:eastAsia="zh-CN"/>
          </w:rPr>
          <w:t>(三)、汽车钢化玻璃项目合同管理与法律事务</w:t>
        </w:r>
        <w:r>
          <w:tab/>
        </w:r>
        <w:r>
          <w:fldChar w:fldCharType="begin"/>
        </w:r>
        <w:r>
          <w:instrText xml:space="preserve"> PAGEREF _Toc24041 \h </w:instrText>
        </w:r>
        <w:r>
          <w:fldChar w:fldCharType="separate"/>
        </w:r>
        <w:r>
          <w:t>71</w:t>
        </w:r>
        <w:r>
          <w:fldChar w:fldCharType="end"/>
        </w:r>
      </w:hyperlink>
    </w:p>
    <w:p>
      <w:pPr>
        <w:pStyle w:val="TOC2"/>
        <w:tabs>
          <w:tab w:val="right" w:leader="dot" w:pos="8306"/>
        </w:tabs>
      </w:pPr>
      <w:hyperlink w:anchor="_Toc27636" w:history="1">
        <w:r>
          <w:rPr>
            <w:rFonts w:ascii="仿宋" w:eastAsia="仿宋" w:hAnsi="仿宋" w:cs="仿宋" w:hint="eastAsia"/>
            <w:lang w:eastAsia="zh-CN"/>
          </w:rPr>
          <w:t>(四)、汽车钢化玻璃项目知识产权保护策略</w:t>
        </w:r>
        <w:r>
          <w:tab/>
        </w:r>
        <w:r>
          <w:fldChar w:fldCharType="begin"/>
        </w:r>
        <w:r>
          <w:instrText xml:space="preserve"> PAGEREF _Toc27636 \h </w:instrText>
        </w:r>
        <w:r>
          <w:fldChar w:fldCharType="separate"/>
        </w:r>
        <w:r>
          <w:t>77</w:t>
        </w:r>
        <w:r>
          <w:fldChar w:fldCharType="end"/>
        </w:r>
      </w:hyperlink>
    </w:p>
    <w:p>
      <w:pPr>
        <w:pStyle w:val="TOC1"/>
        <w:tabs>
          <w:tab w:val="right" w:leader="dot" w:pos="8306"/>
        </w:tabs>
      </w:pPr>
      <w:hyperlink w:anchor="_Toc32587" w:history="1">
        <w:r>
          <w:rPr>
            <w:rFonts w:ascii="仿宋" w:eastAsia="仿宋" w:hAnsi="仿宋" w:cs="仿宋" w:hint="eastAsia"/>
            <w:lang w:eastAsia="zh-CN"/>
          </w:rPr>
          <w:t>十七、汽车钢化玻璃项目工程方案分析</w:t>
        </w:r>
        <w:r>
          <w:tab/>
        </w:r>
        <w:r>
          <w:fldChar w:fldCharType="begin"/>
        </w:r>
        <w:r>
          <w:instrText xml:space="preserve"> PAGEREF _Toc32587 \h </w:instrText>
        </w:r>
        <w:r>
          <w:fldChar w:fldCharType="separate"/>
        </w:r>
        <w:r>
          <w:t>80</w:t>
        </w:r>
        <w:r>
          <w:fldChar w:fldCharType="end"/>
        </w:r>
      </w:hyperlink>
    </w:p>
    <w:p>
      <w:pPr>
        <w:pStyle w:val="TOC2"/>
        <w:tabs>
          <w:tab w:val="right" w:leader="dot" w:pos="8306"/>
        </w:tabs>
      </w:pPr>
      <w:hyperlink w:anchor="_Toc25169" w:history="1">
        <w:r>
          <w:rPr>
            <w:rFonts w:ascii="仿宋" w:eastAsia="仿宋" w:hAnsi="仿宋" w:cs="仿宋" w:hint="eastAsia"/>
            <w:lang w:eastAsia="zh-CN"/>
          </w:rPr>
          <w:t>(一)、建筑工程设计原则</w:t>
        </w:r>
        <w:r>
          <w:tab/>
        </w:r>
        <w:r>
          <w:fldChar w:fldCharType="begin"/>
        </w:r>
        <w:r>
          <w:instrText xml:space="preserve"> PAGEREF _Toc25169 \h </w:instrText>
        </w:r>
        <w:r>
          <w:fldChar w:fldCharType="separate"/>
        </w:r>
        <w:r>
          <w:t>80</w:t>
        </w:r>
        <w:r>
          <w:fldChar w:fldCharType="end"/>
        </w:r>
      </w:hyperlink>
    </w:p>
    <w:p>
      <w:pPr>
        <w:pStyle w:val="TOC2"/>
        <w:tabs>
          <w:tab w:val="right" w:leader="dot" w:pos="8306"/>
        </w:tabs>
      </w:pPr>
      <w:hyperlink w:anchor="_Toc8652" w:history="1">
        <w:r>
          <w:rPr>
            <w:rFonts w:ascii="仿宋" w:eastAsia="仿宋" w:hAnsi="仿宋" w:cs="仿宋" w:hint="eastAsia"/>
            <w:lang w:eastAsia="zh-CN"/>
          </w:rPr>
          <w:t>(二)、土建工程建设指标</w:t>
        </w:r>
        <w:r>
          <w:tab/>
        </w:r>
        <w:r>
          <w:fldChar w:fldCharType="begin"/>
        </w:r>
        <w:r>
          <w:instrText xml:space="preserve"> PAGEREF _Toc8652 \h </w:instrText>
        </w:r>
        <w:r>
          <w:fldChar w:fldCharType="separate"/>
        </w:r>
        <w:r>
          <w:t>83</w:t>
        </w:r>
        <w:r>
          <w:fldChar w:fldCharType="end"/>
        </w:r>
      </w:hyperlink>
    </w:p>
    <w:p>
      <w:pPr>
        <w:pStyle w:val="TOC1"/>
        <w:tabs>
          <w:tab w:val="right" w:leader="dot" w:pos="8306"/>
        </w:tabs>
      </w:pPr>
      <w:hyperlink w:anchor="_Toc10919" w:history="1">
        <w:r>
          <w:rPr>
            <w:rFonts w:ascii="仿宋" w:eastAsia="仿宋" w:hAnsi="仿宋" w:cs="仿宋" w:hint="eastAsia"/>
            <w:lang w:eastAsia="zh-CN"/>
          </w:rPr>
          <w:t>十八、供应链管理</w:t>
        </w:r>
        <w:r>
          <w:tab/>
        </w:r>
        <w:r>
          <w:fldChar w:fldCharType="begin"/>
        </w:r>
        <w:r>
          <w:instrText xml:space="preserve"> PAGEREF _Toc10919 \h </w:instrText>
        </w:r>
        <w:r>
          <w:fldChar w:fldCharType="separate"/>
        </w:r>
        <w:r>
          <w:t>85</w:t>
        </w:r>
        <w:r>
          <w:fldChar w:fldCharType="end"/>
        </w:r>
      </w:hyperlink>
    </w:p>
    <w:p>
      <w:pPr>
        <w:pStyle w:val="TOC2"/>
        <w:tabs>
          <w:tab w:val="right" w:leader="dot" w:pos="8306"/>
        </w:tabs>
      </w:pPr>
      <w:hyperlink w:anchor="_Toc30557" w:history="1">
        <w:r>
          <w:rPr>
            <w:rFonts w:ascii="仿宋" w:eastAsia="仿宋" w:hAnsi="仿宋" w:cs="仿宋" w:hint="eastAsia"/>
            <w:lang w:eastAsia="zh-CN"/>
          </w:rPr>
          <w:t>(一)、供应链战略规划</w:t>
        </w:r>
        <w:r>
          <w:tab/>
        </w:r>
        <w:r>
          <w:fldChar w:fldCharType="begin"/>
        </w:r>
        <w:r>
          <w:instrText xml:space="preserve"> PAGEREF _Toc30557 \h </w:instrText>
        </w:r>
        <w:r>
          <w:fldChar w:fldCharType="separate"/>
        </w:r>
        <w:r>
          <w:t>85</w:t>
        </w:r>
        <w:r>
          <w:fldChar w:fldCharType="end"/>
        </w:r>
      </w:hyperlink>
    </w:p>
    <w:p>
      <w:pPr>
        <w:pStyle w:val="TOC2"/>
        <w:tabs>
          <w:tab w:val="right" w:leader="dot" w:pos="8306"/>
        </w:tabs>
      </w:pPr>
      <w:hyperlink w:anchor="_Toc25557" w:history="1">
        <w:r>
          <w:rPr>
            <w:rFonts w:ascii="仿宋" w:eastAsia="仿宋" w:hAnsi="仿宋" w:cs="仿宋" w:hint="eastAsia"/>
            <w:lang w:eastAsia="zh-CN"/>
          </w:rPr>
          <w:t>(二)、供应商选择与合作</w:t>
        </w:r>
        <w:r>
          <w:tab/>
        </w:r>
        <w:r>
          <w:fldChar w:fldCharType="begin"/>
        </w:r>
        <w:r>
          <w:instrText xml:space="preserve"> PAGEREF _Toc25557 \h </w:instrText>
        </w:r>
        <w:r>
          <w:fldChar w:fldCharType="separate"/>
        </w:r>
        <w:r>
          <w:t>86</w:t>
        </w:r>
        <w:r>
          <w:fldChar w:fldCharType="end"/>
        </w:r>
      </w:hyperlink>
    </w:p>
    <w:p>
      <w:pPr>
        <w:pStyle w:val="TOC2"/>
        <w:tabs>
          <w:tab w:val="right" w:leader="dot" w:pos="8306"/>
        </w:tabs>
      </w:pPr>
      <w:hyperlink w:anchor="_Toc19793" w:history="1">
        <w:r>
          <w:rPr>
            <w:rFonts w:ascii="仿宋" w:eastAsia="仿宋" w:hAnsi="仿宋" w:cs="仿宋" w:hint="eastAsia"/>
            <w:lang w:eastAsia="zh-CN"/>
          </w:rPr>
          <w:t>(三)、物流与库存管理</w:t>
        </w:r>
        <w:r>
          <w:tab/>
        </w:r>
        <w:r>
          <w:fldChar w:fldCharType="begin"/>
        </w:r>
        <w:r>
          <w:instrText xml:space="preserve"> PAGEREF _Toc19793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68"/>
      <w:r>
        <w:rPr>
          <w:rFonts w:ascii="仿宋" w:eastAsia="仿宋" w:hAnsi="仿宋" w:cs="仿宋" w:hint="eastAsia"/>
          <w:sz w:val="28"/>
          <w:lang w:eastAsia="zh-CN"/>
        </w:rPr>
        <w:t>一、汽车钢化玻璃项目建设单位说明</w:t>
      </w:r>
      <w:bookmarkEnd w:id="2"/>
    </w:p>
    <w:p>
      <w:pPr>
        <w:pStyle w:val="Heading2"/>
        <w:rPr>
          <w:rFonts w:ascii="仿宋" w:eastAsia="仿宋" w:hAnsi="仿宋" w:cs="仿宋" w:hint="eastAsia"/>
          <w:lang w:eastAsia="zh-CN"/>
        </w:rPr>
      </w:pPr>
      <w:bookmarkStart w:id="3" w:name="_Toc6170"/>
      <w:r>
        <w:rPr>
          <w:rFonts w:ascii="仿宋" w:eastAsia="仿宋" w:hAnsi="仿宋" w:cs="仿宋" w:hint="eastAsia"/>
          <w:lang w:eastAsia="zh-CN"/>
        </w:rPr>
        <w:t>(一)、汽车钢化玻璃项目承办单位基本情况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9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钢化玻璃项目承办单位的XXXX，我们着眼于实现可持续的经济效益。通过技术创新和解决方案的提供，公司预计在汽车钢化玻璃项目执行期间将获得可观的收入增长。这一收入来源主要包括汽车钢化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同时，我们注重成本控制和效率提升，以确保汽车钢化玻璃项目的可持续盈利。透过精细的管理和资源优化，公司期望实现汽车钢化玻璃项目利润最大化。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钢化玻璃项目实施进行全面的投资评估，包括汽车钢化玻璃项目启动阶段的资金投入和后续运营成本。通过对汽车钢化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钢化玻璃项目实施过程中具备足够的资金流动性，公司将进行详尽的现金流分析。这包括资金需求的合理预测、汽车钢化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945"/>
      <w:r>
        <w:rPr>
          <w:rFonts w:ascii="仿宋" w:eastAsia="仿宋" w:hAnsi="仿宋" w:cs="仿宋" w:hint="eastAsia"/>
          <w:sz w:val="28"/>
          <w:lang w:eastAsia="zh-CN"/>
        </w:rPr>
        <w:t>二、汽车钢化玻璃项目选址可行性分析</w:t>
      </w:r>
      <w:bookmarkEnd w:id="5"/>
    </w:p>
    <w:p>
      <w:pPr>
        <w:pStyle w:val="Heading2"/>
        <w:rPr>
          <w:rFonts w:ascii="仿宋" w:eastAsia="仿宋" w:hAnsi="仿宋" w:cs="仿宋" w:hint="eastAsia"/>
          <w:lang w:eastAsia="zh-CN"/>
        </w:rPr>
      </w:pPr>
      <w:bookmarkStart w:id="6" w:name="_Toc1282"/>
      <w:r>
        <w:rPr>
          <w:rFonts w:ascii="仿宋" w:eastAsia="仿宋" w:hAnsi="仿宋" w:cs="仿宋" w:hint="eastAsia"/>
          <w:lang w:eastAsia="zh-CN"/>
        </w:rPr>
        <w:t>(一)、汽车钢化玻璃项目选址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该汽车钢化玻璃项目选址位于XX省XX市XX区XXX街道</w:t>
      </w:r>
    </w:p>
    <w:p>
      <w:pPr>
        <w:pStyle w:val="Heading2"/>
        <w:ind w:firstLine="560" w:firstLineChars="200"/>
        <w:rPr>
          <w:rFonts w:ascii="仿宋" w:eastAsia="仿宋" w:hAnsi="仿宋" w:cs="仿宋" w:hint="eastAsia"/>
          <w:sz w:val="28"/>
          <w:lang w:eastAsia="zh-CN"/>
        </w:rPr>
      </w:pPr>
      <w:bookmarkStart w:id="7" w:name="_Toc117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汽车钢化玻璃项目的征地面积将根据汽车钢化玻璃项目的实际规模和需求进行精确规划。具体面积XXX平方米，旨在确保汽车钢化玻璃项目不仅能够满足当前的发展需求，还能够预留空间以适应未来的扩展。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净用地面积是在征地面积基础上去除不可利用面积后的实际可开发用地。具体面积XXX平方米，考虑到环保、交通、安全等多方面因素，以确保汽车钢化玻璃项目在整体利用效率上达到最优。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汽车钢化玻璃项目计划建设的建筑总规模具体面积XXX平方米。这一规模的确定综合考虑了汽车钢化玻璃项目的性质、规模，以及城市规划的相关要求，确保建筑布局与周边环境协调一致。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绿地率是汽车钢化玻璃项目用地中被规划为绿地的比例。具体面积XXX平方米，旨在通过合理规划绿地，改善汽车钢化玻璃项目周边环境，提升居民生活质量，并符合城市整体绿化规划。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容积率是用地上可以建设的建筑总体积与用地面积之比。具体面积XXX，通过合理的容积率规划，确保汽车钢化玻璃项目建筑规模与周边环境和谐共生。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钢化玻璃项目选址与当地城市规划相一致，具体面积XXX平方米。通过与城市规划部门深入沟通，确保汽车钢化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钢化玻璃项目选址符合当地产业政策，具体面积XXX平方米。这包括汽车钢化玻璃项目对当地经济的促进作用，以及对相关产业的带动效应，确保汽车钢化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用地总体要求必须符合环保和可持续发展的原则，具体面积XXX平方米。通过采用绿色建筑设计、节能减排等措施，确保汽车钢化玻璃项目在建设和运营过程中对环境的影响最小化，达到可持续发展的要求。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确保汽车钢化玻璃项目选址具备必要的公共设施配套，具体面积XXX平方米。这包括交通便利性、教育、医疗等基础设施，以提高居民生活品质，使得汽车钢化玻璃项目选址更具吸引力。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考虑用地总体要求对当地社会稳定性的影响，具体面积XXX平方米。通过深入了解当地社区反馈，确保汽车钢化玻璃项目的选址和建设过程对当地社会和谐稳定产生积极作用。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钢化玻璃项目选址不仅符合法规和规划，还在实际操作中具有可行性。这一全面规划将为汽车钢化玻璃项目的成功实施提供坚实的基础，确保汽车钢化玻璃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0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钢化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钢化玻璃项目的设备规划和空间设计中，我们将采取灵活设备布局的措施。设备布局将根据实际需求进行灵活设计，避免不必要的浪费。通过合理规划设备摆放位置，我们将提高设备的利用率，减少设备间距，以确保汽车钢化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钢化玻璃项目内部引入共享设施的概念，例如共享会议室、办公区等。通过这种方式，我们可以减少对资源的重复建设，提高资源共享效率，从而减小汽车钢化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3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钢化玻璃项目的总图布置中，我们将不同功能区域进行明确的规划，以最大程度满足汽车钢化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7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钢化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钢化玻璃项目对环境的影响是综合评价的重要因素之一。我们将详细考虑选址周边的自然环境、生态保护区、水源地等情况，确保汽车钢化玻璃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对选址的评价还需充分考虑当地政府的产业政策和法规。我们将详细了解汽车钢化玻璃项目所在地的相关政策，确保汽车钢化玻璃项目的规划和运营与当地法规相符，降低不必要的法律风险。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考虑到社会稳定性对企业运营的重要性，我们将评估选址地区的社会安全情况、劳工关系、社区反馈等方面，以确保汽车钢化玻璃项目的建设和运营不会受到社会稳定性的负面影响。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最后，我们将综合考虑用地成本，包括土地购置费用、土地开发成本等。通过对用地成本的详细评估，我们能够做出更为精确的经济效益分析，为汽车钢化玻璃项目的投资决策提供有力支持。</w:t>
      </w:r>
    </w:p>
    <w:p>
      <w:pPr>
        <w:pStyle w:val="Heading1"/>
        <w:ind w:firstLine="560" w:firstLineChars="200"/>
        <w:rPr>
          <w:rFonts w:ascii="仿宋" w:eastAsia="仿宋" w:hAnsi="仿宋" w:cs="仿宋" w:hint="eastAsia"/>
          <w:sz w:val="28"/>
          <w:lang w:eastAsia="zh-CN"/>
        </w:rPr>
      </w:pPr>
      <w:bookmarkStart w:id="11" w:name="_Toc32712"/>
      <w:r>
        <w:rPr>
          <w:rFonts w:ascii="仿宋" w:eastAsia="仿宋" w:hAnsi="仿宋" w:cs="仿宋" w:hint="eastAsia"/>
          <w:sz w:val="28"/>
          <w:lang w:eastAsia="zh-CN"/>
        </w:rPr>
        <w:t>三、汽车钢化玻璃项目概论</w:t>
      </w:r>
      <w:bookmarkEnd w:id="11"/>
    </w:p>
    <w:p>
      <w:pPr>
        <w:pStyle w:val="Heading2"/>
        <w:rPr>
          <w:rFonts w:ascii="仿宋" w:eastAsia="仿宋" w:hAnsi="仿宋" w:cs="仿宋" w:hint="eastAsia"/>
          <w:lang w:eastAsia="zh-CN"/>
        </w:rPr>
      </w:pPr>
      <w:bookmarkStart w:id="12" w:name="_Toc32147"/>
      <w:r>
        <w:rPr>
          <w:rFonts w:ascii="仿宋" w:eastAsia="仿宋" w:hAnsi="仿宋" w:cs="仿宋" w:hint="eastAsia"/>
          <w:lang w:eastAsia="zh-CN"/>
        </w:rPr>
        <w:t>(一)、汽车钢化玻璃项目概况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起源追溯至对市场的深入洞察。市场的不断演变与变革为汽车钢化玻璃项目提供了难得的机遇。当前市场存在的需求缺口和变革的大环境共同构成了汽车钢化玻璃项目的背景。这个汽车钢化玻璃项目旨在充分利用市场机遇，填补行业中尚未满足的需求，为客户提供全新的解决方案。市场的变革和需求的增长使得这个汽车钢化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汽车钢化玻璃项目名称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正式命名为汽车钢化玻璃。这个名称不仅仅是一个标识，更代表了汽车钢化玻璃项目的核心理念和愿景。它蕴含着汽车钢化玻璃项目所要解决问题的关键字，具有强烈的表达和辨识度，为汽车钢化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汽车钢化玻璃项目目标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核心目标是提供一种全新、高效的解决方案，满足客户日益增长的需求。汽车钢化玻璃项目追求的不仅仅是满足市场需求，更是在市场中获得卓越的竞争优势。通过不断提升产品或服务的质量和创新水平，汽车钢化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汽车钢化玻璃项目范围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全面涵盖了产品研发、制造、市场推广和售后服务，确保从产品设计到最终用户体验的全方位关注。这一全面的汽车钢化玻璃项目范围是为了确保汽车钢化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汽车钢化玻璃项目时间表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汽车钢化玻璃项目计划在未来18个月内完成，包括研发、测试、市场试点和正式推出等不同阶段。这个时间表的合理设计是为了确保汽车钢化玻璃项目各个阶段的顺利推进，以便按时交付高质量的成果。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汽车钢化玻璃项目预算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总预算估算为XX百万美元，主要分配在研发、市场推广、人员培训和运营等方面。这一充足的预算为汽车钢化玻璃项目提供了充足的资源，确保汽车钢化玻璃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汽车钢化玻璃项目风险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可能面临的风险包括市场接受度低、技术难题、竞争激烈等。汽车钢化玻璃项目团队已经制定了相应的风险应对计划，通过前瞻性的风险管理，确保汽车钢化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汽车钢化玻璃项目团队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汽车钢化玻璃项目汇聚了一支经验丰富、多领域专业素养的核心团队，确保汽车钢化玻璃项目在各个方面都能拥有高水平的执行力。团队的协同作战是汽车钢化玻璃项目成功的关键因素之一。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汽车钢化玻璃项目背景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汽车钢化玻璃项目的背景根植于市场对更高效、创新产品的渴望，同时也受到科技发展对行业格局的深刻改变的影响。这为汽车钢化玻璃项目提供了广阔的发展空间和市场需求。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汽车钢化玻璃项目现状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截至目前，汽车钢化玻璃项目已完成市场调研和技术验证，取得了初步的成功。这为汽车钢化玻璃项目在未来的发展奠定了坚实的基础，为更远大的目标打下了坚实的基石。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378"/>
      <w:r>
        <w:rPr>
          <w:rFonts w:ascii="仿宋" w:eastAsia="仿宋" w:hAnsi="仿宋" w:cs="仿宋" w:hint="eastAsia"/>
          <w:sz w:val="28"/>
          <w:lang w:eastAsia="zh-CN"/>
        </w:rPr>
        <w:t>(二)、汽车钢化玻璃项目目标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keyword》汽车钢化玻璃项目首要业务目标是在市场中占据有利地位，实现产品/服务的成功推广和销售。通过不断提升产品质量、创新性，汽车钢化玻璃项目追求成为行业中的领导者，赢得更多客户的青睐。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在科技迅速发展的时代，汽车钢化玻璃项目着眼于技术创新。通过持续的研发和技术升级，汽车钢化玻璃项目旨在推出更具创新性的产品或服务，以满足市场对新鲜、先进解决方案的需求。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为了建立可持续的客户关系，汽车钢化玻璃项目设定了客户满意度目标。通过提供卓越的产品质量和优质的客户服务，汽车钢化玻璃项目追求赢得客户的信任和忠诚度，确保他们的满意度达到行业领先水平。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汽车钢化玻璃项目注重社会责任和可持续发展。通过实施环保、社会责任汽车钢化玻璃项目，汽车钢化玻璃项目致力于在经济发展的同时保护环境，促进社会公平，实现可持续经营。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汽车钢化玻璃项目的团队是实现目标的核心驱动力。因此，汽车钢化玻璃项目设定了团队发展目标，包括提升团队成员的专业技能、培养领导力，以及搭建协同高效的团队工作氛围。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31"/>
      <w:r>
        <w:rPr>
          <w:rFonts w:ascii="仿宋" w:eastAsia="仿宋" w:hAnsi="仿宋" w:cs="仿宋" w:hint="eastAsia"/>
          <w:sz w:val="28"/>
          <w:lang w:eastAsia="zh-CN"/>
        </w:rPr>
        <w:t>(三)、汽车钢化玻璃项目提出的理由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汽车钢化玻璃项目提出的理由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提出源于对市场机遇的深刻洞察。当前市场中存在的需求缺口和行业发展趋势表明，有巨大的商业机会等待被开发。通过准确捕捉市场机遇，汽车钢化玻璃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理念基于对技术创新的信仰。通过持续的研发和技术投入，汽车钢化玻璃项目有望推出更具创新性的产品或服务。在科技飞速发展的当下，汽车钢化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提出是为了增强企业的行业竞争力。通过提升产品或服务的质量和独特性，汽车钢化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响应了消费者需求的变化。随着社会和科技的不断发展，消费者对产品和服务的需求也在发生变化。通过深入了解并及时回应消费者的新需求，汽车钢化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汽车钢化玻璃项目的提出是企业战略发展规划的一部分。在面对日益激烈的市场竞争和不断变化的商业环境中，汽车钢化玻璃项目作为企业战略的一环，旨在为企业开辟新的增长领域，巩固企业在行业中的地位。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提出不仅仅是基于商业考量，还注重社会责任。通过推出环保、社会责任等方面的汽车钢化玻璃项目，汽车钢化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汽车钢化玻璃项目的提出反映了对利益相关者期望的关注。包括客户、员工、投资者等利益相关者在企业发展中都有着各自的期望，汽车钢化玻璃项目力求在满足这些期望的同时，取得更大的共赢。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685"/>
      <w:r>
        <w:rPr>
          <w:rFonts w:ascii="仿宋" w:eastAsia="仿宋" w:hAnsi="仿宋" w:cs="仿宋" w:hint="eastAsia"/>
          <w:sz w:val="28"/>
          <w:lang w:eastAsia="zh-CN"/>
        </w:rPr>
        <w:t>(四)、汽车钢化玻璃项目意义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在实施汽车钢化玻璃项目的过程中，我们不仅仅是在追逐商业成功，更是为企业和社会的多个层面创造了深远的意义。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首要意义在于提升企业的市场竞争力。通过持续的创新和对产品质量的高标准要求，汽车钢化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钢化玻璃项目的推进将促使行业技术水平的提升。通过引入先进技术和创新性解决方案，汽车钢化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钢化玻璃项目不仅创造了大量就业机会，提高了就业水平，还注重社会责任和环保。通过参与社会公益事业和推动环保汽车钢化玻璃项目，汽车钢化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综合而言，汽车钢化玻璃项目意义重大，不仅推动了企业的发展，也为行业和社会的进步贡献了积极力量。这是一个全面而深刻的影响，将在未来产生可持续的正面效应。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996"/>
      <w:r>
        <w:rPr>
          <w:rFonts w:ascii="仿宋" w:eastAsia="仿宋" w:hAnsi="仿宋" w:cs="仿宋" w:hint="eastAsia"/>
          <w:sz w:val="28"/>
          <w:lang w:eastAsia="zh-CN"/>
        </w:rPr>
        <w:t>(五)、汽车钢化玻璃项目背景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在当今迅猛发展的商业环境中，汽车钢化玻璃项目的动因根植于对多方面因素的审慎考量。这个汽车钢化玻璃项目的提出并非孤立的决策，而是对企业所处背景深入思考的产物。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钢化玻璃项目背后的首要原因。科技的迅速发展和全球市场的快速变化使得企业必须灵活应对。汽车钢化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竞争的激烈程度也是汽车钢化玻璃项目背景中不可忽视的一环。企业需要在激烈竞争中脱颖而出，为此，汽车钢化玻璃项目致力于打破常规，提供独特的价值主张，以吸引客户并确保市场份额的增长。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技术的迅速发展为企业带来了机遇与挑战。作为汽车钢化玻璃项目启动的背景之一，对新兴技术的应用将有助于提升企业的技术水平，使其在不断演进的商业环境中保持竞争优势。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此外，社会对企业责任的期望也在逐渐升高。汽车钢化玻璃项目充分融入了社会责任的理念，通过可持续经营和社会公益汽车钢化玻璃项目，企图为社会贡献一份力量，在商业成功的同时关注社会价值。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https://d.book118.com/745001034102011044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956A9"/>
    <w:rsid w:val="256956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0103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2024-01-20T11:53:00Z</dcterms:created>
  <dcterms:modified xsi:type="dcterms:W3CDTF">2024-01-20T11:53:41Z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1AC0C241D6574350B7FAD9485895CA3B_11</vt:lpwstr>
  </property>
  <property fmtid="{D5CDD505-2E9C-101B-9397-08002B2CF9AE}" pid="3" name="KSOProductBuildVer">
    <vt:lpwstr>2052-12.1.0.16120</vt:lpwstr>
  </property>
</Properties>
</file>