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2024年质量员之土建质量基础知识题库</w:t>
      </w:r>
    </w:p>
    <w:p/>
    <w:p>
      <w:pPr>
        <w:jc w:val="center"/>
      </w:pPr>
      <w:r>
        <w:rPr>
          <w:rFonts w:ascii="黑体" w:hAnsi="黑体"/>
          <w:b/>
          <w:sz w:val="28"/>
        </w:rPr>
        <w:t>第一部分  单选题(150题)</w:t>
      </w:r>
    </w:p>
    <w:p>
      <w:r>
        <w:t>1、防止钢结构焊缝产生（　　　）措施之一是控制焊缝的化学成分。</w:t>
        <w:br/>
        <w:t>A.冷裂纹</w:t>
        <w:br/>
        <w:t>B.热裂纹</w:t>
        <w:br/>
        <w:t>C.气孔</w:t>
        <w:br/>
        <w:t>D.弧坑缩孔</w:t>
        <w:br/>
        <w:br/>
        <w:t xml:space="preserve">【答案】：B </w:t>
      </w:r>
    </w:p>
    <w:p>
      <w:r>
        <w:t>2、板内分布钢筋不仅可使主筋定位，分担局部荷载，还可（　　　）。</w:t>
        <w:br/>
        <w:t>A.承担负弯矩</w:t>
        <w:br/>
        <w:t>B.承受收缩和温度应力</w:t>
        <w:br/>
        <w:t>C.减少裂缝宽度</w:t>
        <w:br/>
        <w:t>D.增加主筋与混凝土的粘结</w:t>
        <w:br/>
        <w:br/>
        <w:t xml:space="preserve">【答案】：B </w:t>
      </w:r>
    </w:p>
    <w:p>
      <w:r>
        <w:t>3、从建筑施工的角度，根据土的（　　　），可将土分为8大类。</w:t>
        <w:br/>
        <w:t>A.颗粒级配</w:t>
        <w:br/>
        <w:t>B.沉积年代</w:t>
        <w:br/>
        <w:t>C.坚硬程度</w:t>
        <w:br/>
        <w:t>D.承载能力</w:t>
        <w:br/>
        <w:br/>
        <w:t xml:space="preserve">【答案】：C </w:t>
      </w:r>
    </w:p>
    <w:p>
      <w:pPr>
        <w:sectPr w:rsidSect="00034616">
          <w:pgSz w:w="12240" w:h="15840"/>
          <w:pgMar w:top="1440" w:right="1800" w:bottom="1440" w:left="1800" w:header="720" w:footer="720" w:gutter="0"/>
          <w:cols w:space="720"/>
          <w:docGrid w:linePitch="360"/>
        </w:sectPr>
      </w:pPr>
    </w:p>
    <w:p>
      <w:r>
        <w:t>4、对劳动合同试用期的叙述中，不正确的是（　　　）</w:t>
        <w:br/>
        <w:t>A.劳动合同期限3个月以上不满1年的.试用期不得超过1个月</w:t>
        <w:br/>
        <w:t>B.劳动合同期限1年以上不满3年的.试用期不超过2个月</w:t>
        <w:br/>
        <w:t>C.3年以上固定期限和无固定期限的劳动合同.试用期不得超过6个月</w:t>
        <w:br/>
        <w:t>D.以完成一定工作任务为期限的劳动合同或者劳动合同期限不满3个月的.试用期不得超过10天</w:t>
        <w:br/>
        <w:br/>
        <w:t>【答案】：D</w:t>
      </w:r>
      <w:r>
        <w:t xml:space="preserve"> </w:t>
      </w:r>
    </w:p>
    <w:p>
      <w:r>
        <w:t>5、抹灰工程应分层进行，一般抹灰分（　　　）层。</w:t>
        <w:br/>
        <w:t>A.1</w:t>
        <w:br/>
        <w:t>B.2</w:t>
        <w:br/>
        <w:t>C.3</w:t>
        <w:br/>
        <w:t>D.4</w:t>
        <w:br/>
        <w:br/>
        <w:t xml:space="preserve">【答案】：C </w:t>
      </w:r>
    </w:p>
    <w:p>
      <w:r>
        <w:t>6、在简单随机抽样中，某一个个体被抽到的可能性（　　　）。</w:t>
        <w:br/>
        <w:t>A.与第几次抽样有关，第一次抽到的可能性最大</w:t>
        <w:br/>
        <w:t>B.与第几次抽样有关，第一次抽到的可能性最小</w:t>
        <w:br/>
        <w:t>C.与第几次抽样无关，每一次抽到的可能性相等</w:t>
        <w:br/>
        <w:t>D.与第几次抽样无关，与样本容量无关</w:t>
        <w:br/>
        <w:br/>
        <w:t xml:space="preserve">【答案】：C </w:t>
      </w:r>
    </w:p>
    <w:p>
      <w:r>
        <w:t>7、屋面工程验收后，应填写分部工程质量验收记录，交建设单位和（　　　）存档。</w:t>
        <w:br/>
        <w:t>A.施工单位</w:t>
        <w:br/>
        <w:t>B.监理单位</w:t>
        <w:br/>
        <w:t>C.设计单位</w:t>
        <w:br/>
        <w:t>D.城建单位</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8、普通混凝土小型空心砌块最高强度等级为（　　　）。</w:t>
        <w:br/>
        <w:t>A.MU10.0</w:t>
        <w:br/>
        <w:t>B.MU15.0</w:t>
        <w:br/>
        <w:t>C.MU20.0</w:t>
        <w:br/>
        <w:t>D.MU25.0</w:t>
        <w:br/>
        <w:br/>
        <w:t>【答案】：C</w:t>
      </w:r>
      <w:r>
        <w:t xml:space="preserve"> </w:t>
      </w:r>
    </w:p>
    <w:p>
      <w:r>
        <w:t>9、混凝土冬期施工时，可加的外加剂是（　　　）。</w:t>
        <w:br/>
        <w:t>A.速凝剂</w:t>
        <w:br/>
        <w:t>B.早强剂</w:t>
        <w:br/>
        <w:t>C.引气剂</w:t>
        <w:br/>
        <w:t>D.减水剂</w:t>
        <w:br/>
        <w:br/>
        <w:t xml:space="preserve">【答案】：B </w:t>
      </w:r>
    </w:p>
    <w:p>
      <w:r>
        <w:t>10、关于生产经营场所出租情况下安全生产责任，下列叙述不正确的是（　　　）。</w:t>
        <w:br/>
        <w:t>A.生产经营单位不得将生产经营场所出租给不具备安全生产条件的单位或者个人</w:t>
        <w:br/>
        <w:t>B.生产经营场所出租给其他单位的，应当与承租单位签订专门的安全生产管理协议</w:t>
        <w:br/>
        <w:t>C.生产经营单位与承租单位在租赁合同中可以约定各自的安全生产管理职责</w:t>
        <w:br/>
        <w:t>D.承租单位对生产经营场所的安全生产工作统一协调、管理</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11、在涂膜防水屋面施工的工艺流程中，节点部位增强处理后，紧跟的工作是</w:t>
        <w:br/>
        <w:t>A.基层清理</w:t>
        <w:br/>
        <w:t>B.喷涂基层处理剂</w:t>
        <w:br/>
        <w:t>C.涂布大面防水涂料</w:t>
        <w:br/>
        <w:t>D.铺贴大面胎体增强材料</w:t>
        <w:br/>
        <w:br/>
        <w:t>【答案】：C</w:t>
      </w:r>
      <w:r>
        <w:t xml:space="preserve"> </w:t>
      </w:r>
    </w:p>
    <w:p>
      <w:r>
        <w:t>12、下列哪项不属于职业道德的基本内容（　　　）</w:t>
        <w:br/>
        <w:t>A.爱岗敬业</w:t>
        <w:br/>
        <w:t>B.诚实守信</w:t>
        <w:br/>
        <w:t>C.办事公道</w:t>
        <w:br/>
        <w:t>D.一丝不苟</w:t>
        <w:br/>
        <w:br/>
        <w:t xml:space="preserve">【答案】：D </w:t>
      </w:r>
    </w:p>
    <w:p>
      <w:r>
        <w:t>13、混凝土的（　　　）主要与其密实度及内部孔隙的大小和构造有关。</w:t>
        <w:br/>
        <w:t>A.抗冻性</w:t>
        <w:br/>
        <w:t>B.抗侵蚀性</w:t>
        <w:br/>
        <w:t>C.抗老化</w:t>
        <w:br/>
        <w:t>D.抗渗性</w:t>
        <w:br/>
        <w:br/>
        <w:t xml:space="preserve">【答案】：D </w:t>
      </w:r>
    </w:p>
    <w:p>
      <w:r>
        <w:t>14、石膏板标志法观测裂缝,用( )的石膏板,固定在裂缝两侧。（）</w:t>
        <w:br/>
        <w:t>A.厚40mm,宽约20～50mm</w:t>
        <w:br/>
        <w:t>B.厚30mm,宽约30～60mm</w:t>
        <w:br/>
        <w:t>C.厚20mm,宽约40～70mm</w:t>
        <w:br/>
        <w:t>D.厚lOmm,宽约50～80mm</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15、跨度为6m、混凝土强度为C30的现浇混凝土板，当混凝土强度至少应达到（　　　）时方可拆除模板。</w:t>
        <w:br/>
        <w:t>A.15N/mm2</w:t>
        <w:br/>
        <w:t>B.21N/mm2</w:t>
        <w:br/>
        <w:t>C.22.5N/mm2</w:t>
        <w:br/>
        <w:t>D.30N/mm2</w:t>
        <w:br/>
        <w:br/>
        <w:t>【答案】：C</w:t>
      </w:r>
      <w:r>
        <w:t xml:space="preserve"> </w:t>
      </w:r>
    </w:p>
    <w:p>
      <w:r>
        <w:t>16、当混凝土分层浇筑到模板高度的（　　　），且第一层混凝土的强度达到出模强度时，方可进行初滑。</w:t>
        <w:br/>
        <w:t>A.1/3</w:t>
        <w:br/>
        <w:t>B.2/3</w:t>
        <w:br/>
        <w:t>C.3/4</w:t>
        <w:br/>
        <w:t>D.1/2</w:t>
        <w:br/>
        <w:br/>
        <w:t xml:space="preserve">【答案】：B </w:t>
      </w:r>
    </w:p>
    <w:p>
      <w:r>
        <w:t>17、筋混凝土梁中箍筋加密区的间距一般是（　　　）。</w:t>
        <w:br/>
        <w:t>A.30mm</w:t>
        <w:br/>
        <w:t>B.50mm</w:t>
        <w:br/>
        <w:t>C.100mm</w:t>
        <w:br/>
        <w:t>D.200mm</w:t>
        <w:br/>
        <w:br/>
        <w:t xml:space="preserve">【答案】：C </w:t>
      </w:r>
    </w:p>
    <w:p>
      <w:r>
        <w:t>18、事故隐患不整改不放过工程的质量保修的具体保修范围和最低保修期限由（　　　）规定。</w:t>
        <w:br/>
        <w:t>A.建设单位</w:t>
        <w:br/>
        <w:t>B.国务院</w:t>
        <w:br/>
        <w:t>C.施工单位</w:t>
        <w:br/>
        <w:t>D.建设行政主管部门</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19、对于土方开挖工程，施工单位编制专项施工方案后，经（　　　）签字后实施。</w:t>
        <w:br/>
        <w:t>A.施工单位技术负责人和建设单位负责人</w:t>
        <w:br/>
        <w:t>B.施工单位项目经理和总监理工程师</w:t>
        <w:br/>
        <w:t>C.施工单位技术负责人和总监理工程师</w:t>
        <w:br/>
        <w:t>D.建设单位负责人和总监理工程师</w:t>
        <w:br/>
        <w:br/>
        <w:t>【答案】：C</w:t>
      </w:r>
      <w:r>
        <w:t xml:space="preserve"> </w:t>
      </w:r>
    </w:p>
    <w:p>
      <w:r>
        <w:t>20、关于专业承包的业务范围，下列叙述不正确的是（　　　）。</w:t>
        <w:br/>
        <w:t>A.专业承包企业可以承接施工总承包企业依法分包的专业工程</w:t>
        <w:br/>
        <w:t>B.专业承包企业可以承接建设单位依法发包的专业工程</w:t>
        <w:br/>
        <w:t>C.专业承包企业可以对所承接的专业工程依法进行分包</w:t>
        <w:br/>
        <w:t>D.专业承包企业可以对劳务作业可以分包</w:t>
        <w:br/>
        <w:br/>
        <w:t xml:space="preserve">【答案】：C </w:t>
      </w:r>
    </w:p>
    <w:p>
      <w:r>
        <w:t>21、抹底层灰的作用是（　　　）。</w:t>
        <w:br/>
        <w:t>A.保证与墙面粘贴牢固</w:t>
        <w:br/>
        <w:t>B.保证抹灰层平整</w:t>
        <w:br/>
        <w:t>C.美观</w:t>
        <w:br/>
        <w:t>D.经济</w:t>
        <w:br/>
        <w:br/>
        <w:t xml:space="preserve">【答案】：A </w:t>
      </w:r>
    </w:p>
    <w:p>
      <w:r>
        <w:t>22、烧结普通砖的标准尺寸是（　　　）。</w:t>
        <w:br/>
        <w:t>A.240mm×115mm×53mm</w:t>
        <w:br/>
        <w:t>B.240mm×120mm×53mm</w:t>
        <w:br/>
        <w:t>C.240mm×115mm×50mm</w:t>
        <w:br/>
        <w:t>D.190mm×190mm×90mm</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23、泥浆护壁成孔灌注桩施工中有以下步骤：①成孔②清孔③水下浇筑混凝土④埋设护筒⑤测定桩位⑥下钢筋笼⑦制备泥浆。其工艺流程顺序为（　　　）。</w:t>
        <w:br/>
        <w:t>A.④⑤⑦①②⑥③</w:t>
        <w:br/>
        <w:t>B.⑦⑤④①②⑥③</w:t>
        <w:br/>
        <w:t>C.⑦④⑤①②③⑥</w:t>
        <w:br/>
        <w:t>D.⑤④⑦①②⑥③</w:t>
        <w:br/>
        <w:br/>
        <w:t>【答案】：D</w:t>
      </w:r>
      <w:r>
        <w:t xml:space="preserve"> </w:t>
      </w:r>
    </w:p>
    <w:p>
      <w:r>
        <w:t>24、关于总承包单位和分包单位的安全责任，下列叙述不正确的是（　　　）。</w:t>
        <w:br/>
        <w:t>A.建设工程实行施工总承包的，由总承包单位对施工现场的安全生产负总责</w:t>
        <w:br/>
        <w:t>B.总承包单位将可以将部分主体结构的施工分包给其他单位的，分包合同中应当明确各自的安全生产方面的权利、义务</w:t>
        <w:br/>
        <w:t>C.总承包单位和分包单位对分包工程的安全生产承担连带责任</w:t>
        <w:br/>
        <w:t>D.分包单位不服从管理导致生产安全事故的，由分包单位承担主要责任</w:t>
        <w:br/>
        <w:br/>
        <w:t xml:space="preserve">【答案】：B </w:t>
      </w:r>
    </w:p>
    <w:p>
      <w:r>
        <w:t>25、通用硅酸盐水泥是以硅酸盐水泥熟料和适量的石膏，及规定的混合材料制成的（　　　）胶凝材料。</w:t>
        <w:br/>
        <w:t>A.气硬性</w:t>
        <w:br/>
        <w:t>B.水硬性</w:t>
        <w:br/>
        <w:t>C.气硬性或水硬性</w:t>
        <w:br/>
        <w:t>D.气硬性和水硬性</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26、某高层住宅工程结构设计合理使用年限50年，屋面防水为一级，设计使用年限15年，工程于2015年8月5日竣工验收合格并交付使用，施工单位出具的质量保修书中有下列内容，其中不符合法律法规要求的有（　　　）。</w:t>
        <w:br/>
        <w:t>A.基础工程的保修期限为50年</w:t>
        <w:br/>
        <w:t>B.屋面防水工程的保修期限为8年</w:t>
        <w:br/>
        <w:t>C.供热系统的保修期限为自2015年采暖期起，到2017年采暖期结束日止</w:t>
        <w:br/>
        <w:t>D.电气管线、给水排水管道、装修工程的保修期限为1年</w:t>
        <w:br/>
        <w:br/>
        <w:t>【答案】：D</w:t>
      </w:r>
      <w:r>
        <w:t xml:space="preserve"> </w:t>
      </w:r>
    </w:p>
    <w:p>
      <w:r>
        <w:t>27、（　　　）是由样品构成的，是从总体中随机抽取出来的个体。</w:t>
        <w:br/>
        <w:t>A.样本</w:t>
        <w:br/>
        <w:t>B.总体</w:t>
        <w:br/>
        <w:t>C.统计量</w:t>
        <w:br/>
        <w:t>D.个体</w:t>
        <w:br/>
        <w:br/>
        <w:t xml:space="preserve">【答案】：A </w:t>
      </w:r>
    </w:p>
    <w:p>
      <w:r>
        <w:t>28、径为500mm的桩为（）。</w:t>
        <w:br/>
        <w:t>A.小桩</w:t>
        <w:br/>
        <w:t>B.中等直径桩</w:t>
        <w:br/>
        <w:t>C.大直径桩</w:t>
        <w:br/>
        <w:t>D.超大直径桩</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29、根据《安全生产法》的规定，下列（　　　）不属于安全生产管理人员的职责范围。</w:t>
        <w:br/>
        <w:t>A.组织或者参与本单位安全生产教育和培训</w:t>
        <w:br/>
        <w:t>B.保证本单位安全生产投入的有效实施</w:t>
        <w:br/>
        <w:t>C.督促落实本单位重大危险源的安全管理措施</w:t>
        <w:br/>
        <w:t>D.制止和纠正违章指挥、强令冒险作业、违反操作规程的行为</w:t>
        <w:br/>
        <w:br/>
        <w:t xml:space="preserve">【答案】：B </w:t>
      </w:r>
    </w:p>
    <w:p>
      <w:r>
        <w:t>30、钢结构涂装后至少在（　　　）内应保护，免受雨淋。</w:t>
        <w:br/>
        <w:t>A.1h</w:t>
        <w:br/>
        <w:t>B.2h</w:t>
        <w:br/>
        <w:t>C.3h</w:t>
        <w:br/>
        <w:t>D.4h</w:t>
        <w:br/>
        <w:br/>
        <w:t xml:space="preserve">【答案】：D </w:t>
      </w:r>
    </w:p>
    <w:p>
      <w:r>
        <w:t>31、观察验槽的重点应选择在（　　　）。</w:t>
        <w:br/>
        <w:t>A.基坑中心线</w:t>
        <w:br/>
        <w:t>B.基坑边角处</w:t>
        <w:br/>
        <w:t>C.受力较大的部位</w:t>
        <w:br/>
        <w:t>D.最后开挖的部位</w:t>
        <w:br/>
        <w:br/>
        <w:t xml:space="preserve">【答案】：C </w:t>
      </w:r>
    </w:p>
    <w:p>
      <w:r>
        <w:t>32、为保证人流通行和家具搬运，我国规定楼梯段之间的净高不应小于（　　　）。</w:t>
        <w:br/>
        <w:t>A.1.8</w:t>
        <w:br/>
        <w:t>B.2.0</w:t>
        <w:br/>
        <w:t>C.2.2</w:t>
        <w:br/>
        <w:t>D.2.4</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33、地下工程若采用防水卷材防水，其最宜设置与施工的方法为（　　　）法。</w:t>
        <w:br/>
        <w:t>A.外防外贴</w:t>
        <w:br/>
        <w:t>B.外防内贴</w:t>
        <w:br/>
        <w:t>C.内防外贴</w:t>
        <w:br/>
        <w:t>D.内防内贴</w:t>
        <w:br/>
        <w:br/>
        <w:t>【答案】：A</w:t>
      </w:r>
      <w:r>
        <w:t xml:space="preserve"> </w:t>
      </w:r>
    </w:p>
    <w:p>
      <w:r>
        <w:t>34、混凝土搅拌机按搅拌原理不同，可分为（　　　）式和强制式两类。</w:t>
        <w:br/>
        <w:t>A.简易</w:t>
        <w:br/>
        <w:t>B.附着</w:t>
        <w:br/>
        <w:t>C.自落</w:t>
        <w:br/>
        <w:t>D.便携</w:t>
        <w:br/>
        <w:br/>
        <w:t xml:space="preserve">【答案】：C </w:t>
      </w:r>
    </w:p>
    <w:p>
      <w:r>
        <w:t>35、大体积混凝土应选用（　　　）。</w:t>
        <w:br/>
        <w:t>A.硅酸盐水泥</w:t>
        <w:br/>
        <w:t>B.矿渣水泥</w:t>
        <w:br/>
        <w:t>C.普通水泥</w:t>
        <w:br/>
        <w:t>D.高铝水泥</w:t>
        <w:br/>
        <w:br/>
        <w:t xml:space="preserve">【答案】：B </w:t>
      </w:r>
    </w:p>
    <w:p>
      <w:r>
        <w:t>36、混凝土在运输时不应产生离析、分层现象，如有离析现象，则必须在浇筑混凝土前进行（　　　）。</w:t>
        <w:br/>
        <w:t>A.加水</w:t>
        <w:br/>
        <w:t>B.二次搅拌</w:t>
        <w:br/>
        <w:t>C.二次配合比设计</w:t>
        <w:br/>
        <w:t>D.振捣</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37、“流砂”现象产生的原因是由于（　　　）。</w:t>
        <w:br/>
        <w:t>A.地面水流动的作用</w:t>
        <w:br/>
        <w:t>B.地下水动水压力大于或等于土的浸水密度</w:t>
        <w:br/>
        <w:t>C.土方开挖的作用</w:t>
        <w:br/>
        <w:t>D.基坑降水不当</w:t>
        <w:br/>
        <w:br/>
        <w:t>【答案】：B</w:t>
      </w:r>
      <w:r>
        <w:t xml:space="preserve"> </w:t>
      </w:r>
    </w:p>
    <w:p>
      <w:r>
        <w:t>38、沉降观测点是均匀布置的，它们之间的距离一般为（　　　）m。</w:t>
        <w:br/>
        <w:t>A.1～5m</w:t>
        <w:br/>
        <w:t>B.8～15m</w:t>
        <w:br/>
        <w:t>C.5～10m</w:t>
        <w:br/>
        <w:t>D.10～20m</w:t>
        <w:br/>
        <w:br/>
        <w:t xml:space="preserve">【答案】：D </w:t>
      </w:r>
    </w:p>
    <w:p>
      <w:r>
        <w:t>39、按用途和性能对水泥的分类中，下列哪项是错误的（　　　）。</w:t>
        <w:br/>
        <w:t>A.通用水泥</w:t>
        <w:br/>
        <w:t>B.专用水泥</w:t>
        <w:br/>
        <w:t>C.特性水泥</w:t>
        <w:br/>
        <w:t>D.多用水泥</w:t>
        <w:br/>
        <w:br/>
        <w:t xml:space="preserve">【答案】：D </w:t>
      </w:r>
    </w:p>
    <w:p>
      <w:r>
        <w:t>40、当屋面坡度大于15％或受振动时，防水卷材的铺贴方向应（　　　）。</w:t>
        <w:br/>
        <w:t>A.平行于屋脊</w:t>
        <w:br/>
        <w:t>B.垂直于屋脊</w:t>
        <w:br/>
        <w:t>C.与屋脊呈45°角</w:t>
        <w:br/>
        <w:t>D.上下层相互垂直</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41、地震烈度主要根据下列指标（　　　）来评定。</w:t>
        <w:br/>
        <w:t>A.地震震源释放出的能量的大小</w:t>
        <w:br/>
        <w:t>B.地震时地面运动速度和加速度的大小</w:t>
        <w:br/>
        <w:t>C.地震时大多数房屋的震害程度、人的感觉以及其他现象</w:t>
        <w:br/>
        <w:t>D.地震时震级大小、震源深度、震中距、该地区的土质条件和地形地貌</w:t>
        <w:br/>
        <w:br/>
        <w:t>【答案】：C</w:t>
      </w:r>
      <w:r>
        <w:t xml:space="preserve"> </w:t>
      </w:r>
    </w:p>
    <w:p>
      <w:r>
        <w:t>42、水泥在凝结硬化过程中，体积变化是否均匀，用水泥的（　　　）来判定。</w:t>
        <w:br/>
        <w:t>A.强度等级</w:t>
        <w:br/>
        <w:t>B.体积安定性</w:t>
        <w:br/>
        <w:t>C.坍落度</w:t>
        <w:br/>
        <w:t>D.细度</w:t>
        <w:br/>
        <w:br/>
        <w:t xml:space="preserve">【答案】：B </w:t>
      </w:r>
    </w:p>
    <w:p>
      <w:r>
        <w:t>43、施工单位承担保修责任的前提条件之一是（　　　）。</w:t>
        <w:br/>
        <w:t>A.施工单位原因产生的质量问题</w:t>
        <w:br/>
        <w:t>B.工程未按期交工</w:t>
        <w:br/>
        <w:t>C.属于保修范围内发生的质量问题</w:t>
        <w:br/>
        <w:t>D.工程价款结算完毕</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44、下列关于砖基础的施工工艺的基本规定，错误的是（　　　）。</w:t>
        <w:br/>
        <w:t>A.垫层混凝土在验槽后应随即浇灌，以保护地基</w:t>
        <w:br/>
        <w:t>B.砖基础施工工艺流程：测量放线→基坑开挖、验槽→混凝土垫层施工→砖基础砌筑</w:t>
        <w:br/>
        <w:t>C.砖基础中的洞口、管道、沟槽等，应在砌筑时正确留出，宽度超过900mm的洞口上方应砌筑平拱或设置过梁</w:t>
        <w:br/>
        <w:t>D.基础砌筑前，应先检查垫层施工是否符合质量要求，在清扫垫层表面，将浮土及垃圾清除干净</w:t>
        <w:br/>
        <w:br/>
        <w:t xml:space="preserve">【答案】：C </w:t>
      </w:r>
    </w:p>
    <w:p>
      <w:r>
        <w:t>45、对待不同的检测对象，应当采集具有（　　　）的质量数据。</w:t>
        <w:br/>
        <w:t>A.普遍性</w:t>
        <w:br/>
        <w:t>B.控制意义</w:t>
        <w:br/>
        <w:t>C.特殊性</w:t>
        <w:br/>
        <w:t>D.研究意义</w:t>
        <w:br/>
        <w:br/>
        <w:t xml:space="preserve">【答案】：B </w:t>
      </w:r>
    </w:p>
    <w:p>
      <w:r>
        <w:t>46、受弯钢构件的整体失稳是（　　　）屈曲。</w:t>
        <w:br/>
        <w:t>A.弯曲</w:t>
        <w:br/>
        <w:t>B.扭转</w:t>
        <w:br/>
        <w:t>C.弯扭</w:t>
        <w:br/>
        <w:t>D.弯剪</w:t>
        <w:br/>
        <w:br/>
        <w:t xml:space="preserve">【答案】：C </w:t>
      </w:r>
    </w:p>
    <w:p>
      <w:r>
        <w:t>47、防水混凝土底板与墙体的水平施工缝应留在（　　　）。</w:t>
        <w:br/>
        <w:t>A.底板下表面处</w:t>
        <w:br/>
        <w:t>B.底板上表面处</w:t>
        <w:br/>
        <w:t>C.距底板上表面不小于300mm的墙体上</w:t>
        <w:br/>
        <w:t>D.距孔洞边缘不少于100mm处</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48、下列关于涂料防水施工工艺的说法中，错误的是（　　　）。</w:t>
        <w:br/>
        <w:t>A.防水涂料防水层属于柔性防水层</w:t>
        <w:br/>
        <w:t>B.一般采用外防外涂和外防内涂施工方法</w:t>
        <w:br/>
        <w:t>C.其施工工艺流程为：找平层施工→保护层施工→防水层施工→质量检查</w:t>
        <w:br/>
        <w:t>D.找平层有水泥砂浆找平层、沥青砂浆找平层、细石混凝土找平层三种</w:t>
        <w:br/>
        <w:br/>
        <w:t>【答案】：C</w:t>
      </w:r>
      <w:r>
        <w:t xml:space="preserve"> </w:t>
      </w:r>
    </w:p>
    <w:p>
      <w:r>
        <w:t>49、钢筋混凝土过梁过梁两端伸人墙体的长度应不小于（　　　）</w:t>
        <w:br/>
        <w:t>A.100mm</w:t>
        <w:br/>
        <w:t>B.120mm</w:t>
        <w:br/>
        <w:t>C.180mm</w:t>
        <w:br/>
        <w:t>D.240mm</w:t>
        <w:br/>
        <w:br/>
        <w:t xml:space="preserve">【答案】：D </w:t>
      </w:r>
    </w:p>
    <w:p>
      <w:r>
        <w:t>50、全数检验最大的优势是质量数据（　　　），可以获取可靠的评价结论。</w:t>
        <w:br/>
        <w:t>A.全面、丰富</w:t>
        <w:br/>
        <w:t>B.完善、具体</w:t>
        <w:br/>
        <w:t>C.深度、广博</w:t>
        <w:br/>
        <w:t>D.浅显、易懂</w:t>
        <w:br/>
        <w:br/>
        <w:t xml:space="preserve">【答案】：A </w:t>
      </w:r>
    </w:p>
    <w:p>
      <w:r>
        <w:t>51、混凝土必须养护至其强度达到（　　　）时，才能够在其上行人或安装模板支架</w:t>
        <w:br/>
        <w:t>A.1.2MPa</w:t>
        <w:br/>
        <w:t>B.1.8MPa</w:t>
        <w:br/>
        <w:t>C.2.4MPa</w:t>
        <w:br/>
        <w:t>D.3MPa</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52、某混凝土按初步计算配合比，试拌混凝土151，其材料用量为水泥5.13kg、水2.93kg、砂9.92kg、碎石17.66kg。经搅拌后做坍落度试验，测得坍落度值偏低，不满足要求，欲采用增加10％水泥浆的办法来调整，则问：</w:t>
        <w:br/>
        <w:t>A.0.50</w:t>
        <w:br/>
        <w:t>B.0.55</w:t>
        <w:br/>
        <w:t>C.0.57</w:t>
        <w:br/>
        <w:t>D.0.60</w:t>
        <w:br/>
        <w:br/>
        <w:t>【答案】：C</w:t>
      </w:r>
      <w:r>
        <w:t xml:space="preserve"> </w:t>
      </w:r>
    </w:p>
    <w:p>
      <w:r>
        <w:t>53、下列关于常用人工地基处理方法的适用范围的说法中，不正确的是（　　　）。</w:t>
        <w:br/>
        <w:t>A.换土垫层法适用于地下水位较低，基槽经常处于较干燥状态下的一般黏性土地基的加固</w:t>
        <w:br/>
        <w:t>B.重锤夯实法适用于处理碎石土、砂土、低饱和度的黏性土、粉土、湿陷性黄土及填土地基等的深层加固</w:t>
        <w:br/>
        <w:t>C.深层搅拌法适于加固较深、较厚的淤泥、淤泥质土、粉土和承载力不大于0.12MPa的饱和黏土和软黏土、沼泽地带的泥炭土等地基</w:t>
        <w:br/>
        <w:t>D.灰土挤密桩适用于处理地下水位以上、天然含水量12%～25%、厚度5～15m的素填土、杂填土、湿陷性黄土以及含水率较大的软弱地基等</w:t>
        <w:br/>
        <w:br/>
        <w:t xml:space="preserve">【答案】：B </w:t>
      </w:r>
    </w:p>
    <w:p>
      <w:r>
        <w:t>54、柱子中心线应与相应的柱列轴线一致，其允许偏差为（　　　）。</w:t>
        <w:br/>
        <w:t>A.±10mm</w:t>
        <w:br/>
        <w:t>B.±5mm</w:t>
        <w:br/>
        <w:t>C.±15mm</w:t>
        <w:br/>
        <w:t>D.±25mm</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55、施工缝一般应留在构件（　　　）部位。</w:t>
        <w:br/>
        <w:t>A.受压最小</w:t>
        <w:br/>
        <w:t>B.受剪最小</w:t>
        <w:br/>
        <w:t>C.受弯最小</w:t>
        <w:br/>
        <w:t>D.受扭最小</w:t>
        <w:br/>
        <w:br/>
        <w:t>【答案】：B</w:t>
      </w:r>
      <w:r>
        <w:t xml:space="preserve"> </w:t>
      </w:r>
    </w:p>
    <w:p>
      <w:r>
        <w:t>56、混凝土普通砖的强度等级分为MU30、MU25、MU20和（　　　）。</w:t>
        <w:br/>
        <w:t>A.MU40</w:t>
        <w:br/>
        <w:t>B.MU15</w:t>
        <w:br/>
        <w:t>C.MU60</w:t>
        <w:br/>
        <w:t>D.MU80</w:t>
        <w:br/>
        <w:br/>
        <w:t xml:space="preserve">【答案】：B </w:t>
      </w:r>
    </w:p>
    <w:p>
      <w:r>
        <w:t>57、炉渣砖可用于一般工业与民用建筑的墙体和基础。但用于基础或易受冻融和干湿交替作用的建筑部位必须使用（　　　）及以上强度等级的砖。</w:t>
        <w:br/>
        <w:t>A.MU10</w:t>
        <w:br/>
        <w:t>B.MU15</w:t>
        <w:br/>
        <w:t>C.MU5</w:t>
        <w:br/>
        <w:t>D.MU7.5</w:t>
        <w:br/>
        <w:br/>
        <w:t xml:space="preserve">【答案】：B </w:t>
      </w:r>
    </w:p>
    <w:p>
      <w:r>
        <w:t>58、施涂溶剂型涂料时，基层含水率不得大于（　　　）。</w:t>
        <w:br/>
        <w:t>A.6％</w:t>
        <w:br/>
        <w:t>B.8％</w:t>
        <w:br/>
        <w:t>C.10</w:t>
        <w:br/>
        <w:t>D.12％</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59、对施工单位承揽工程问题，下列叙述不正确的是（　　　）。</w:t>
        <w:br/>
        <w:t>A.施工单位应当在其资质等级许可的范围内承揽工程</w:t>
        <w:br/>
        <w:t>B.施工单位不得转包或者违法分包工程</w:t>
        <w:br/>
        <w:t>C.禁止施工单位以其他施工单位的名义承揽工程</w:t>
        <w:br/>
        <w:t>D.在建设单位同意的情况下，允许其他单位以本单位的名义承揽工程</w:t>
        <w:br/>
        <w:br/>
        <w:t>【答案】：D</w:t>
      </w:r>
      <w:r>
        <w:t xml:space="preserve"> </w:t>
      </w:r>
    </w:p>
    <w:p>
      <w:r>
        <w:t>60、能有效防止钢材焊接冷裂纹的方法是（　　　）。</w:t>
        <w:br/>
        <w:t>A.焊前预热</w:t>
        <w:br/>
        <w:t>B.焊后速冷</w:t>
        <w:br/>
        <w:t>C.焊后缓冷</w:t>
        <w:br/>
        <w:t>D.焊后热处理</w:t>
        <w:br/>
        <w:br/>
        <w:t xml:space="preserve">【答案】：A </w:t>
      </w:r>
    </w:p>
    <w:p>
      <w:r>
        <w:t>61、后浇带处的混凝土，宜采用（　　　），强度等级宜比原结构的混凝土提高5～10N/mm,并保持不少于15d的潮湿养护。</w:t>
        <w:br/>
        <w:t>A.细石混凝土</w:t>
        <w:br/>
        <w:t>B.微膨胀混凝土</w:t>
        <w:br/>
        <w:t>C.抗冻混凝土</w:t>
        <w:br/>
        <w:t>D.高性能混凝土</w:t>
        <w:br/>
        <w:br/>
        <w:t xml:space="preserve">【答案】：B </w:t>
      </w:r>
    </w:p>
    <w:p>
      <w:r>
        <w:t>62、砌砖墙留斜槎时，斜槎长度不应小于高度的（　　　）。</w:t>
        <w:br/>
        <w:t>A.1/2</w:t>
        <w:br/>
        <w:t>B.1/3</w:t>
        <w:br/>
        <w:t>C.2/3</w:t>
        <w:br/>
        <w:t>D.1/4</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63、对钢结构构件进行涂饰时，（　　　）适用于油性基料的涂料。</w:t>
        <w:br/>
        <w:t>A.弹涂法</w:t>
        <w:br/>
        <w:t>B.刷涂法</w:t>
        <w:br/>
        <w:t>C.擦拭法</w:t>
        <w:br/>
        <w:t>D.喷涂法</w:t>
        <w:br/>
        <w:br/>
        <w:t>【答案】：B</w:t>
      </w:r>
      <w:r>
        <w:t xml:space="preserve"> </w:t>
      </w:r>
    </w:p>
    <w:p>
      <w:r>
        <w:t>64、烧结普通砖的主要技术要求有：尺寸规格、强度等级和（　　　）。</w:t>
        <w:br/>
        <w:t>A.质量等级</w:t>
        <w:br/>
        <w:t>B.物理性能</w:t>
        <w:br/>
        <w:t>C.化学性能</w:t>
        <w:br/>
        <w:t>D.耐久性</w:t>
        <w:br/>
        <w:br/>
        <w:t xml:space="preserve">【答案】：A </w:t>
      </w:r>
    </w:p>
    <w:p>
      <w:r>
        <w:t>65、下列关于掺防水剂水泥砂浆防水施工的说法中，错误的是（　　　）。</w:t>
        <w:br/>
        <w:t>A.施工工艺流程为：找平层施工→防水层施工→质量检查</w:t>
        <w:br/>
        <w:t>B.当施工采用抹压法时，先在基层涂刷一层1:0.4的水泥浆，随后分层铺抹防水砂浆，每层厚度为10～15mm，总厚度不小于30mm</w:t>
        <w:br/>
        <w:t>C.氯化铁防水砂浆施工时，底层防水砂浆抹完12h后，抹压面层防水砂浆，其厚13mm分两遍抹压</w:t>
        <w:br/>
        <w:t>D.防水层施工时的环境温度为5～35℃</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66、当屋面坡度小于3％时，沥青防水卷材的铺贴方向宜（　　　）。</w:t>
        <w:br/>
        <w:t>A.平行于屋脊</w:t>
        <w:br/>
        <w:t>B.垂直于屋脊</w:t>
        <w:br/>
        <w:t>C.与屋脊呈45°角</w:t>
        <w:br/>
        <w:t>D.下层平行于屋脊，上层垂直于屋脊</w:t>
        <w:br/>
        <w:br/>
        <w:t>【答案】：A</w:t>
      </w:r>
      <w:r>
        <w:t xml:space="preserve"> </w:t>
      </w:r>
    </w:p>
    <w:p>
      <w:r>
        <w:t>67、下列劳动合同条款，属于必备条款的是（　　　）。</w:t>
        <w:br/>
        <w:t>A.福利待遇</w:t>
        <w:br/>
        <w:t>B.劳动条件</w:t>
        <w:br/>
        <w:t>C.试用期</w:t>
        <w:br/>
        <w:t>D.补充保险</w:t>
        <w:br/>
        <w:br/>
        <w:t xml:space="preserve">【答案】：B </w:t>
      </w:r>
    </w:p>
    <w:p>
      <w:r>
        <w:t>68、把总体按照自然状态分为若干组群，并在其中抽取一定数量的样品组成样品，然后再进行检测的方法为（　　　）。</w:t>
        <w:br/>
        <w:t>A.整群抽样</w:t>
        <w:br/>
        <w:t>B.完全随机检测</w:t>
        <w:br/>
        <w:t>C.等距抽样</w:t>
        <w:br/>
        <w:t>D.分层抽样</w:t>
        <w:br/>
        <w:br/>
        <w:t xml:space="preserve">【答案】：A </w:t>
      </w:r>
    </w:p>
    <w:p>
      <w:r>
        <w:t>69、为了设计上的便利，对于四边均有支承的板，当（　　　）按单向板设计。</w:t>
        <w:br/>
        <w:t>A.L2/L1≤2</w:t>
        <w:br/>
        <w:t>B.L2/L1&gt;2</w:t>
        <w:br/>
        <w:t>C.L2/L1≤3</w:t>
        <w:br/>
        <w:t>D.L2/L1&gt;3</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70、当房间使用面积大于等于100，且小于500时，室内环境污染物浓度监测点数设置不少于（　　　）个。</w:t>
        <w:br/>
        <w:t>A.1</w:t>
        <w:br/>
        <w:t>B.2</w:t>
        <w:br/>
        <w:t>C.3</w:t>
        <w:br/>
        <w:t>D.4</w:t>
        <w:br/>
        <w:br/>
        <w:t>【答案】：C</w:t>
      </w:r>
      <w:r>
        <w:t xml:space="preserve"> </w:t>
      </w:r>
    </w:p>
    <w:p>
      <w:r>
        <w:t>71、柱配筋平面整体表示法有（　　　）。</w:t>
        <w:br/>
        <w:t>A.平面注写和截面注写</w:t>
        <w:br/>
        <w:t>B.平面注写和列表注写</w:t>
        <w:br/>
        <w:t>C.截面注写和列表注写</w:t>
        <w:br/>
        <w:t>D.平面注写和原位注写</w:t>
        <w:br/>
        <w:br/>
        <w:t xml:space="preserve">【答案】：A </w:t>
      </w:r>
    </w:p>
    <w:p>
      <w:r>
        <w:t>72、符合混凝土强度等级表示方法的是（　　　）。</w:t>
        <w:br/>
        <w:t>A.200号</w:t>
        <w:br/>
        <w:t>B.MU20</w:t>
        <w:br/>
        <w:t>C.C20</w:t>
        <w:br/>
        <w:t>D.A-20</w:t>
        <w:br/>
        <w:br/>
        <w:t xml:space="preserve">【答案】：C </w:t>
      </w:r>
    </w:p>
    <w:p>
      <w:r>
        <w:t>73、当混凝土小型空心砌块砌体的竖向灰缝宽度为（　　　）时，应采用C20以上的细石混凝土填实。</w:t>
        <w:br/>
        <w:t>A.15～120mm</w:t>
        <w:br/>
        <w:t>B.20～130mm</w:t>
        <w:br/>
        <w:t>C.30～1150mm</w:t>
        <w:br/>
        <w:t>D.150～1300mm</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74、卫生间的防水基层必须用1：3的水泥砂浆找平，凡遇到阴、阳角处，要抹成半径不小于（　　　）mm的小圆弧。</w:t>
        <w:br/>
        <w:t>A.10</w:t>
        <w:br/>
        <w:t>B.20</w:t>
        <w:br/>
        <w:t>C.30</w:t>
        <w:br/>
        <w:t>D.40</w:t>
        <w:br/>
        <w:br/>
        <w:t>【答案】：A</w:t>
      </w:r>
      <w:r>
        <w:t xml:space="preserve"> </w:t>
      </w:r>
    </w:p>
    <w:p>
      <w:r>
        <w:t>75、（　　　）是工作对象的全体，如果要对某种规格的构件进行检测，就是这批构件的全部，它应当是物的集合，通常可以记作X。</w:t>
        <w:br/>
        <w:t>A.样本</w:t>
        <w:br/>
        <w:t>B.总体</w:t>
        <w:br/>
        <w:t>C.统计量</w:t>
        <w:br/>
        <w:t>D.个体</w:t>
        <w:br/>
        <w:br/>
        <w:t xml:space="preserve">【答案】：B </w:t>
      </w:r>
    </w:p>
    <w:p>
      <w:r>
        <w:t>76、测定砂浆强度用的标准试件是（　　　）。</w:t>
        <w:br/>
        <w:t>A.70.7mm×70.7mm×70.7mm</w:t>
        <w:br/>
        <w:t>B.100mm×100mm×10mm</w:t>
        <w:br/>
        <w:t>C.150mm×150mm×150mm</w:t>
        <w:br/>
        <w:t>D.200m×200mm×200mm</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77、钢结构的涂装环境温度应符合涂料产品说明书的规定，说明书若无规定时，环境温度应控制在（　　　）之间。</w:t>
        <w:br/>
        <w:t>A.4～38℃</w:t>
        <w:br/>
        <w:t>B.4～40℃</w:t>
        <w:br/>
        <w:t>C.5～38℃</w:t>
        <w:br/>
        <w:t>D.5～40℃</w:t>
        <w:br/>
        <w:br/>
        <w:t xml:space="preserve">【答案】：C </w:t>
      </w:r>
    </w:p>
    <w:p>
      <w:r>
        <w:t>78、影响砌体结构房屋空间工作性能的主要因素是（　　　）。</w:t>
        <w:br/>
        <w:t>A.房屋结构所用块材和砂浆的强度等级</w:t>
        <w:br/>
        <w:t>B.外纵墙的高厚比和门窗洞口的开设是否超过规定</w:t>
        <w:br/>
        <w:t>C.圈梁和构造柱的设置是否满足规范的要求</w:t>
        <w:br/>
        <w:t>D.房屋屋盖、楼盖的类别和横墙的间距</w:t>
        <w:br/>
        <w:br/>
        <w:t xml:space="preserve">【答案】：D </w:t>
      </w:r>
    </w:p>
    <w:p>
      <w:r>
        <w:t>79、电视塔的观测点不得少于( )个点。（）</w:t>
        <w:br/>
        <w:t>A.1</w:t>
        <w:br/>
        <w:t>B.2</w:t>
        <w:br/>
        <w:t>C.3</w:t>
        <w:br/>
        <w:t>D.4</w:t>
        <w:br/>
        <w:br/>
        <w:t xml:space="preserve">【答案】：D </w:t>
      </w:r>
    </w:p>
    <w:p>
      <w:r>
        <w:t>80、下列关于普通混凝土的主要技术性质的表述中，正确的是（　　　）。</w:t>
        <w:br/>
        <w:t>A.混凝土拌合物的主要技术性质为和易性，硬化混凝土的主要技术性质包括强度、变形和耐久性等</w:t>
        <w:br/>
        <w:t>B.和易性是满足施工工艺要求的综合性质，包括流动性和保水性</w:t>
        <w:br/>
        <w:t>C.混凝土拌合物的和易性目前主要以测定流动性的大小来确定</w:t>
        <w:br/>
        <w:t>D.根据坍落度值的大小将混凝土进行分级时，坍落度160mm的混凝土为流动性混凝土</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81、关于打桩质量控制，下列说法错误的是（　　　）。</w:t>
        <w:br/>
        <w:t>A.桩尖所在土层较硬时，以贯入度控制为主</w:t>
        <w:br/>
        <w:t>B.桩尖所在土层较软时，以贯入度控制为主</w:t>
        <w:br/>
        <w:t>C.桩尖所在土层较硬时，以桩尖设计标高控制为辅</w:t>
        <w:br/>
        <w:t>D.桩尖所在土层较软时，以桩尖设计标高控制为主</w:t>
        <w:br/>
        <w:br/>
        <w:t>【答案】：B</w:t>
      </w:r>
      <w:r>
        <w:t xml:space="preserve"> </w:t>
      </w:r>
    </w:p>
    <w:p>
      <w:r>
        <w:t>82、砖及毛石基础抗压强度( ),抗拉、抗剪强度( )。（）  </w:t>
        <w:br/>
        <w:t>A.低,低</w:t>
        <w:br/>
        <w:t>B.低,高</w:t>
        <w:br/>
        <w:t>C.高,低</w:t>
        <w:br/>
        <w:t>D.高,高</w:t>
        <w:br/>
        <w:br/>
        <w:t xml:space="preserve">【答案】：C </w:t>
      </w:r>
    </w:p>
    <w:p>
      <w:r>
        <w:t>83、砌筑砂浆的流动性指标用（　　　）来表示。</w:t>
        <w:br/>
        <w:t>A.坍落度</w:t>
        <w:br/>
        <w:t>B.维勃稠度</w:t>
        <w:br/>
        <w:t>C.沉入度</w:t>
        <w:br/>
        <w:t>D.分层度</w:t>
        <w:br/>
        <w:br/>
        <w:t xml:space="preserve">【答案】：C </w:t>
      </w:r>
    </w:p>
    <w:p>
      <w:r>
        <w:t>84、预应力混凝土是在结构或构件的（　　　）预先施加压应力而成的混凝土。</w:t>
        <w:br/>
        <w:t>A.受压区</w:t>
        <w:br/>
        <w:t>B.受拉区</w:t>
        <w:br/>
        <w:t>C.中心线处</w:t>
        <w:br/>
        <w:t>D.中性轴处</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85、开始浇筑柱子时，底部应先浇筑一层厚（　　　）。</w:t>
        <w:br/>
        <w:t>A.5、10mm相同成分的细石混凝土</w:t>
        <w:br/>
        <w:t>B.5、10mm相同成分的水泥砂浆或水泥浆</w:t>
        <w:br/>
        <w:t>C.50、100mm相同成分的细石混凝土</w:t>
        <w:br/>
        <w:t>D.50、100mm相同成分的水泥砂浆或水泥浆</w:t>
        <w:br/>
        <w:br/>
        <w:t>【答案】：D</w:t>
      </w:r>
      <w:r>
        <w:t xml:space="preserve"> </w:t>
      </w:r>
    </w:p>
    <w:p>
      <w:r>
        <w:t>86、当室内地面垫层为混凝土等密实材料时，防潮层设在垫层厚度中间位置，一般低于室内地坪（　　　）</w:t>
        <w:br/>
        <w:t>A.30mm</w:t>
        <w:br/>
        <w:t>B.60mm</w:t>
        <w:br/>
        <w:t>C.120mm</w:t>
        <w:br/>
        <w:t>D.180mm</w:t>
        <w:br/>
        <w:br/>
        <w:t xml:space="preserve">【答案】：B </w:t>
      </w:r>
    </w:p>
    <w:p>
      <w:r>
        <w:t>87、大体积混凝土浇筑时，若结构的长度超过厚度3倍时，可采用（　　　）的浇筑方案。</w:t>
        <w:br/>
        <w:t>A.全面分层</w:t>
        <w:br/>
        <w:t>B.分段分层</w:t>
        <w:br/>
        <w:t>C.斜面分层</w:t>
        <w:br/>
        <w:t>D.分部分层</w:t>
        <w:br/>
        <w:br/>
        <w:t xml:space="preserve">【答案】：C </w:t>
      </w:r>
    </w:p>
    <w:p>
      <w:r>
        <w:t>88、望远镜实现水平，竖盘指标水准管气泡居中，盘左位置竖盘读数（　　　）。</w:t>
        <w:br/>
        <w:t>A.90°</w:t>
        <w:br/>
        <w:t>B.0°</w:t>
        <w:br/>
        <w:t>C.180°</w:t>
        <w:br/>
        <w:t>D.270°</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89、根据焊缝质量检查标准等级，其中（　　　）级质量最好。</w:t>
        <w:br/>
        <w:t>A.一级</w:t>
        <w:br/>
        <w:t>B.二级</w:t>
        <w:br/>
        <w:t>C.三级</w:t>
        <w:br/>
        <w:t>D.四级</w:t>
        <w:br/>
        <w:br/>
        <w:t>【答案】：A</w:t>
      </w:r>
      <w:r>
        <w:t xml:space="preserve"> </w:t>
      </w:r>
    </w:p>
    <w:p>
      <w:r>
        <w:t>90、一般用作砌筑地面以上砖石砌体的砂浆是（　　　）。</w:t>
        <w:br/>
        <w:t>A.水泥砂浆</w:t>
        <w:br/>
        <w:t>B.水泥混合砂浆</w:t>
        <w:br/>
        <w:t>C.石灰砂浆</w:t>
        <w:br/>
        <w:t>D.纸筋灰砂浆</w:t>
        <w:br/>
        <w:br/>
        <w:t xml:space="preserve">【答案】：B </w:t>
      </w:r>
    </w:p>
    <w:p>
      <w:r>
        <w:t>91、每一楼梯段的级数一般不应超过（　　　）级。</w:t>
        <w:br/>
        <w:t>A.15</w:t>
        <w:br/>
        <w:t>B.18</w:t>
        <w:br/>
        <w:t>C.20</w:t>
        <w:br/>
        <w:t>D.24</w:t>
        <w:br/>
        <w:br/>
        <w:t xml:space="preserve">【答案】：B </w:t>
      </w:r>
    </w:p>
    <w:p>
      <w:r>
        <w:t>92、负有安全生产监督管理职责的部门依法对生产经营单位执行监督检查时，对于发现的重大安全事故隐患在排除前或者排除过程中无法保证安全的，采取的必要措施是（　　　）。</w:t>
        <w:br/>
        <w:t>A.责令立即排除</w:t>
        <w:br/>
        <w:t>B.更换施工队伍</w:t>
        <w:br/>
        <w:t>C.责令从危险区域撤出作业人员或暂时停止施工</w:t>
        <w:br/>
        <w:t>D.责令施工单位主要负责人作出检查</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93、《劳动合同法》的规定，用人单位自用工之日起满（　　　）不与劳动者订立书面劳动合同的，则视为用人单位与劳动者已订立无固定期限劳动合同。</w:t>
        <w:br/>
        <w:t>A.3个月</w:t>
        <w:br/>
        <w:t>B.6个月</w:t>
        <w:br/>
        <w:t>C.9个月</w:t>
        <w:br/>
        <w:t>D.1年</w:t>
        <w:br/>
        <w:br/>
        <w:t>【答案】：D</w:t>
      </w:r>
      <w:r>
        <w:t xml:space="preserve"> </w:t>
      </w:r>
    </w:p>
    <w:p>
      <w:r>
        <w:t>94、（　　　）是把经纬仪水平度盘的中心安置在所测角的顶点铅垂线上。</w:t>
        <w:br/>
        <w:t>A.直线定线</w:t>
        <w:br/>
        <w:t>B.对中</w:t>
        <w:br/>
        <w:t>C.整平</w:t>
        <w:br/>
        <w:t>D.精平</w:t>
        <w:br/>
        <w:br/>
        <w:t xml:space="preserve">【答案】：B </w:t>
      </w:r>
    </w:p>
    <w:p>
      <w:r>
        <w:t>95、桩基承台的厚度不应小于（　　　）。</w:t>
        <w:br/>
        <w:t>A.200mm</w:t>
        <w:br/>
        <w:t>B.300mm</w:t>
        <w:br/>
        <w:t>C.400mm</w:t>
        <w:br/>
        <w:t>D.500mm</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96、关于劳动合同的履行和变更的叙述中，不正确的是（　　　）。</w:t>
        <w:br/>
        <w:t>A.用人单位应当履行向劳动者支付劳动报酬的义务</w:t>
        <w:br/>
        <w:t>B.用人单位不得强迫或者变相强迫劳动者加班</w:t>
        <w:br/>
        <w:t>C.劳动者有权拒绝违章指挥、冒险作业</w:t>
        <w:br/>
        <w:t>D.用人单位发生合并或者分立等情况，劳动合同终止履行</w:t>
        <w:br/>
        <w:br/>
        <w:t xml:space="preserve">【答案】：D </w:t>
      </w:r>
    </w:p>
    <w:p>
      <w:r>
        <w:t>97、钢筋混凝土预制桩制作时，达到（　　　）的设计强度方可起吊。</w:t>
        <w:br/>
        <w:t>A.30％</w:t>
        <w:br/>
        <w:t>B.40%</w:t>
        <w:br/>
        <w:t>C.70%</w:t>
        <w:br/>
        <w:t>D.100％</w:t>
        <w:br/>
        <w:br/>
        <w:t xml:space="preserve">【答案】：C </w:t>
      </w:r>
    </w:p>
    <w:p>
      <w:r>
        <w:t>98、（　　　）具有节能、节地的特点，并可以利用工业废渣，因地制宜，工艺简便。一般适用于工业及民用建筑的墙体。</w:t>
        <w:br/>
        <w:t>A.蒸压加气混凝土砌块</w:t>
        <w:br/>
        <w:t>B.混凝土小型空心砌块</w:t>
        <w:br/>
        <w:t>C.陶粒空心砌块</w:t>
        <w:br/>
        <w:t>D.多孔砖</w:t>
        <w:br/>
        <w:br/>
        <w:t xml:space="preserve">【答案】：B </w:t>
      </w:r>
    </w:p>
    <w:p>
      <w:r>
        <w:t>99、钢材是以铁为主要元素，含碳量为（　　　），并含有其他元素的合金材料。</w:t>
        <w:br/>
        <w:t>A.0.02%～1.05％</w:t>
        <w:br/>
        <w:t>B.0.02%～1.26％</w:t>
        <w:br/>
        <w:t>C.0.02%～1.8％</w:t>
        <w:br/>
        <w:t>D.0.02%～2.06</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p>
    <w:p>
      <w:r>
        <w:t>100、房屋建筑工程、市政公用工程施工总承包企业资质等级均分为（　　　）。</w:t>
        <w:br/>
        <w:t>A.特级、一级、二级</w:t>
        <w:br/>
        <w:t>B.一级、二级、三级</w:t>
        <w:br/>
        <w:t>C.特级、一级、二级、三级</w:t>
        <w:br/>
        <w:t>D.甲级、乙级、丙级门</w:t>
        <w:br/>
        <w:br/>
        <w:t>【答案】：C</w:t>
      </w:r>
      <w:r>
        <w:t xml:space="preserve"> </w:t>
      </w:r>
    </w:p>
    <w:p>
      <w:r>
        <w:t>101、具有“后退向下，强制切土”挖土特点的土方机械是（　　　）。</w:t>
        <w:br/>
        <w:t>A.正铲</w:t>
        <w:br/>
        <w:t>B.反铲</w:t>
        <w:br/>
        <w:t>C.拉铲</w:t>
        <w:br/>
        <w:t>D.抓铲</w:t>
        <w:br/>
        <w:br/>
        <w:t xml:space="preserve">【答案】：B </w:t>
      </w:r>
    </w:p>
    <w:p>
      <w:r>
        <w:t>102、在用高强度螺栓进行钢结构安装中，（　　　）是目前被广泛采用的基本连接形式。</w:t>
        <w:br/>
        <w:t>A.摩擦型连接</w:t>
        <w:br/>
        <w:t>B.摩擦一承压型连接</w:t>
        <w:br/>
        <w:t>C.承压型连接</w:t>
        <w:br/>
        <w:t>D.张拉型连接</w:t>
        <w:br/>
        <w:br/>
        <w:t xml:space="preserve">【答案】：A </w:t>
      </w:r>
    </w:p>
    <w:p>
      <w:r>
        <w:t>103、粘贴高聚物改性沥青防水卷材使用最多的是（　　　）。</w:t>
        <w:br/>
        <w:t>A.热粘结剂法</w:t>
        <w:br/>
        <w:t>B.热熔法</w:t>
        <w:br/>
        <w:t>C.冷粘法</w:t>
        <w:br/>
        <w:t>D.自粘法</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104、抗震设计时，建筑物应根据其重要性分为甲、乙、丙、丁四类。一幢18层的普通高层住宅应属于（　　　）。</w:t>
        <w:br/>
        <w:t>A.甲类</w:t>
        <w:br/>
        <w:t>B.乙类</w:t>
        <w:br/>
        <w:t>C.丙类</w:t>
        <w:br/>
        <w:t>D.丁类</w:t>
        <w:br/>
        <w:br/>
        <w:t>【答案】：C</w:t>
      </w:r>
      <w:r>
        <w:t xml:space="preserve"> </w:t>
      </w:r>
    </w:p>
    <w:p>
      <w:r>
        <w:t>105、质量数据的收集方法主要有（　　　）和随机抽样检验两种方法。</w:t>
        <w:br/>
        <w:t>A.随机抽样检验</w:t>
        <w:br/>
        <w:t>B.全数检验</w:t>
        <w:br/>
        <w:t>C.完全随机抽样</w:t>
        <w:br/>
        <w:t>D.等距抽样</w:t>
        <w:br/>
        <w:br/>
        <w:t xml:space="preserve">【答案】：B </w:t>
      </w:r>
    </w:p>
    <w:p>
      <w:r>
        <w:t>106、下列（　　　）是我国制定的第一部规范建筑活动的法律。</w:t>
        <w:br/>
        <w:t>A.《建筑法》</w:t>
        <w:br/>
        <w:t>B.《安全生产法》</w:t>
        <w:br/>
        <w:t>C.《建设工程质量管理条例》</w:t>
        <w:br/>
        <w:t>D.《建设工程安全生产管理条例》</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r>
        <w:t>107、在梁板柱等结构的接缝和施工缝处，产生“烂根”的原因之一是（　　　）。</w:t>
        <w:br/>
        <w:t>A.混凝土强度偏低</w:t>
        <w:br/>
        <w:t>B.养护时间不足</w:t>
        <w:br/>
        <w:t>C.配筋不足</w:t>
        <w:br/>
        <w:t>D.接缝处模板拼缝不严，漏浆</w:t>
        <w:br/>
        <w:br/>
        <w:t xml:space="preserve">【答案】：D </w:t>
      </w:r>
    </w:p>
    <w:p>
      <w:r>
        <w:t>108、防水涂料按成膜物质的主要成分可分为沥青基防水涂料、（　　　）、合成高分子防水涂料。</w:t>
        <w:br/>
        <w:t>A.高聚物改性沥青基防水涂料</w:t>
        <w:br/>
        <w:t>B.薄质防水涂料</w:t>
        <w:br/>
        <w:t>C.厚质防水涂料</w:t>
        <w:br/>
        <w:t>D.溶剂型防水涂料</w:t>
        <w:br/>
        <w:br/>
        <w:t xml:space="preserve">【答案】：A </w:t>
      </w:r>
    </w:p>
    <w:p>
      <w:r>
        <w:t>109、适用于处理碎石土、砂土、低饱和度的黏性土、粉土、湿陷性黄土及填土地基等的深层加固方法是（　　　）。</w:t>
        <w:br/>
        <w:t>A.强夯法</w:t>
        <w:br/>
        <w:t>B.重锤夯实法</w:t>
        <w:br/>
        <w:t>C.挤密桩法</w:t>
        <w:br/>
        <w:t>D.砂石桩法</w:t>
        <w:br/>
        <w:br/>
        <w:t xml:space="preserve">【答案】：A </w:t>
      </w:r>
    </w:p>
    <w:p>
      <w:r>
        <w:t>110、当日平均气温降到（　　　）以下时，混凝土工程必须采取冬期施工技术措施。</w:t>
        <w:br/>
        <w:t>A.0℃</w:t>
        <w:br/>
        <w:t>B.-2℃</w:t>
        <w:br/>
        <w:t>C.5℃</w:t>
        <w:br/>
        <w:t>D.10℃</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111、下列关于烧结砖的分类、主要技术要求及应用的相关说法中，正确的是（　　　）。</w:t>
        <w:br/>
        <w:t>A.强度、抗风化性能和放射性物质合格的烧结普通砖，根据尺寸偏差、外观质量、泛霜和石灰爆裂等指标，分为优等品、一等品、合格品三个等级</w:t>
        <w:br/>
        <w:t>B.强度和抗风化性能合格的烧结空心砖，根据尺寸偏差、外观质量、孔型及孔洞排列、泛霜、石灰爆裂分为优等品、一等品二个等级</w:t>
        <w:br/>
        <w:t>C.烧结多孔砖主要用作非承重墙，如多层建筑内隔墙或框架结构的填充墙</w:t>
        <w:br/>
        <w:t>D.烧结空心砖在对安全性要求低的建筑中，可以用于承重墙体</w:t>
        <w:br/>
        <w:br/>
        <w:t>【答案】：A</w:t>
      </w:r>
      <w:r>
        <w:t xml:space="preserve"> </w:t>
      </w:r>
    </w:p>
    <w:p>
      <w:r>
        <w:t>112、下列社会关系中，属于我国《劳动合同法》调整的劳动关系的是（　　　）。</w:t>
        <w:br/>
        <w:t>A.施工单位与某个体经营者之间的加工承揽关系</w:t>
        <w:br/>
        <w:t>B.劳动者与施工单位之间在劳动过程中发生的关系</w:t>
        <w:br/>
        <w:t>C.家庭雇佣劳动关系</w:t>
        <w:br/>
        <w:t>D.社会保险机构与劳动者之间的关系</w:t>
        <w:br/>
        <w:br/>
        <w:t xml:space="preserve">【答案】：B </w:t>
      </w:r>
    </w:p>
    <w:p>
      <w:r>
        <w:t>113、用灰勺、大铲或铺灰器在墙顶上铺一段砂浆，然后双手拿砖或单手拿砖，用砖挤人砂浆中一定厚度之后把砖放平，达到下齐边、上齐线、横平竖直的要求。这种砌砖方法是（　　　）。</w:t>
        <w:br/>
        <w:t>A.摊大灰法</w:t>
        <w:br/>
        <w:t>B.刮浆法</w:t>
        <w:br/>
        <w:t>C.挤浆法</w:t>
        <w:br/>
        <w:t>D.“三一”砌砖法</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https://d.book118.com/745002031222011121</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45002031222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