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海水淡化及水处理设备项目建设方案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0" w:history="1">
        <w:r>
          <w:rPr>
            <w:rFonts w:ascii="仿宋" w:eastAsia="仿宋" w:hAnsi="仿宋" w:cs="仿宋" w:hint="eastAsia"/>
            <w:lang w:eastAsia="zh-CN"/>
          </w:rPr>
          <w:t>序言</w:t>
        </w:r>
        <w:r>
          <w:tab/>
        </w:r>
        <w:r>
          <w:fldChar w:fldCharType="begin"/>
        </w:r>
        <w:r>
          <w:instrText xml:space="preserve"> PAGEREF _Toc17240 \h </w:instrText>
        </w:r>
        <w:r>
          <w:fldChar w:fldCharType="separate"/>
        </w:r>
        <w:r>
          <w:t>3</w:t>
        </w:r>
        <w:r>
          <w:fldChar w:fldCharType="end"/>
        </w:r>
      </w:hyperlink>
    </w:p>
    <w:p>
      <w:pPr>
        <w:pStyle w:val="TOC1"/>
        <w:tabs>
          <w:tab w:val="right" w:leader="dot" w:pos="8306"/>
        </w:tabs>
      </w:pPr>
      <w:hyperlink w:anchor="_Toc26727" w:history="1">
        <w:r>
          <w:rPr>
            <w:rFonts w:ascii="仿宋" w:eastAsia="仿宋" w:hAnsi="仿宋" w:cs="仿宋" w:hint="eastAsia"/>
            <w:lang w:eastAsia="zh-CN"/>
          </w:rPr>
          <w:t>一、海水淡化及水处理设备项目概论</w:t>
        </w:r>
        <w:r>
          <w:tab/>
        </w:r>
        <w:r>
          <w:fldChar w:fldCharType="begin"/>
        </w:r>
        <w:r>
          <w:instrText xml:space="preserve"> PAGEREF _Toc26727 \h </w:instrText>
        </w:r>
        <w:r>
          <w:fldChar w:fldCharType="separate"/>
        </w:r>
        <w:r>
          <w:t>3</w:t>
        </w:r>
        <w:r>
          <w:fldChar w:fldCharType="end"/>
        </w:r>
      </w:hyperlink>
    </w:p>
    <w:p>
      <w:pPr>
        <w:pStyle w:val="TOC2"/>
        <w:tabs>
          <w:tab w:val="right" w:leader="dot" w:pos="8306"/>
        </w:tabs>
      </w:pPr>
      <w:hyperlink w:anchor="_Toc26326" w:history="1">
        <w:r>
          <w:rPr>
            <w:rFonts w:ascii="仿宋" w:eastAsia="仿宋" w:hAnsi="仿宋" w:cs="仿宋" w:hint="eastAsia"/>
            <w:lang w:eastAsia="zh-CN"/>
          </w:rPr>
          <w:t>(一)、项目申报单位概况</w:t>
        </w:r>
        <w:r>
          <w:tab/>
        </w:r>
        <w:r>
          <w:fldChar w:fldCharType="begin"/>
        </w:r>
        <w:r>
          <w:instrText xml:space="preserve"> PAGEREF _Toc26326 \h </w:instrText>
        </w:r>
        <w:r>
          <w:fldChar w:fldCharType="separate"/>
        </w:r>
        <w:r>
          <w:t>3</w:t>
        </w:r>
        <w:r>
          <w:fldChar w:fldCharType="end"/>
        </w:r>
      </w:hyperlink>
    </w:p>
    <w:p>
      <w:pPr>
        <w:pStyle w:val="TOC2"/>
        <w:tabs>
          <w:tab w:val="right" w:leader="dot" w:pos="8306"/>
        </w:tabs>
      </w:pPr>
      <w:hyperlink w:anchor="_Toc27552" w:history="1">
        <w:r>
          <w:rPr>
            <w:rFonts w:ascii="仿宋" w:eastAsia="仿宋" w:hAnsi="仿宋" w:cs="仿宋" w:hint="eastAsia"/>
            <w:lang w:eastAsia="zh-CN"/>
          </w:rPr>
          <w:t>(二)、项目概况</w:t>
        </w:r>
        <w:r>
          <w:tab/>
        </w:r>
        <w:r>
          <w:fldChar w:fldCharType="begin"/>
        </w:r>
        <w:r>
          <w:instrText xml:space="preserve"> PAGEREF _Toc27552 \h </w:instrText>
        </w:r>
        <w:r>
          <w:fldChar w:fldCharType="separate"/>
        </w:r>
        <w:r>
          <w:t>4</w:t>
        </w:r>
        <w:r>
          <w:fldChar w:fldCharType="end"/>
        </w:r>
      </w:hyperlink>
    </w:p>
    <w:p>
      <w:pPr>
        <w:pStyle w:val="TOC1"/>
        <w:tabs>
          <w:tab w:val="right" w:leader="dot" w:pos="8306"/>
        </w:tabs>
      </w:pPr>
      <w:hyperlink w:anchor="_Toc16940" w:history="1">
        <w:r>
          <w:rPr>
            <w:rFonts w:ascii="仿宋" w:eastAsia="仿宋" w:hAnsi="仿宋" w:cs="仿宋" w:hint="eastAsia"/>
            <w:lang w:eastAsia="zh-CN"/>
          </w:rPr>
          <w:t>二、环境和生态影响分析</w:t>
        </w:r>
        <w:r>
          <w:tab/>
        </w:r>
        <w:r>
          <w:fldChar w:fldCharType="begin"/>
        </w:r>
        <w:r>
          <w:instrText xml:space="preserve"> PAGEREF _Toc16940 \h </w:instrText>
        </w:r>
        <w:r>
          <w:fldChar w:fldCharType="separate"/>
        </w:r>
        <w:r>
          <w:t>7</w:t>
        </w:r>
        <w:r>
          <w:fldChar w:fldCharType="end"/>
        </w:r>
      </w:hyperlink>
    </w:p>
    <w:p>
      <w:pPr>
        <w:pStyle w:val="TOC2"/>
        <w:tabs>
          <w:tab w:val="right" w:leader="dot" w:pos="8306"/>
        </w:tabs>
      </w:pPr>
      <w:hyperlink w:anchor="_Toc8254" w:history="1">
        <w:r>
          <w:rPr>
            <w:rFonts w:ascii="仿宋" w:eastAsia="仿宋" w:hAnsi="仿宋" w:cs="仿宋" w:hint="eastAsia"/>
            <w:lang w:eastAsia="zh-CN"/>
          </w:rPr>
          <w:t>(一)、环境和生态现状</w:t>
        </w:r>
        <w:r>
          <w:tab/>
        </w:r>
        <w:r>
          <w:fldChar w:fldCharType="begin"/>
        </w:r>
        <w:r>
          <w:instrText xml:space="preserve"> PAGEREF _Toc8254 \h </w:instrText>
        </w:r>
        <w:r>
          <w:fldChar w:fldCharType="separate"/>
        </w:r>
        <w:r>
          <w:t>7</w:t>
        </w:r>
        <w:r>
          <w:fldChar w:fldCharType="end"/>
        </w:r>
      </w:hyperlink>
    </w:p>
    <w:p>
      <w:pPr>
        <w:pStyle w:val="TOC2"/>
        <w:tabs>
          <w:tab w:val="right" w:leader="dot" w:pos="8306"/>
        </w:tabs>
      </w:pPr>
      <w:hyperlink w:anchor="_Toc28571" w:history="1">
        <w:r>
          <w:rPr>
            <w:rFonts w:ascii="仿宋" w:eastAsia="仿宋" w:hAnsi="仿宋" w:cs="仿宋" w:hint="eastAsia"/>
            <w:lang w:eastAsia="zh-CN"/>
          </w:rPr>
          <w:t>(二)、生态环境影响分析</w:t>
        </w:r>
        <w:r>
          <w:tab/>
        </w:r>
        <w:r>
          <w:fldChar w:fldCharType="begin"/>
        </w:r>
        <w:r>
          <w:instrText xml:space="preserve"> PAGEREF _Toc28571 \h </w:instrText>
        </w:r>
        <w:r>
          <w:fldChar w:fldCharType="separate"/>
        </w:r>
        <w:r>
          <w:t>9</w:t>
        </w:r>
        <w:r>
          <w:fldChar w:fldCharType="end"/>
        </w:r>
      </w:hyperlink>
    </w:p>
    <w:p>
      <w:pPr>
        <w:pStyle w:val="TOC2"/>
        <w:tabs>
          <w:tab w:val="right" w:leader="dot" w:pos="8306"/>
        </w:tabs>
      </w:pPr>
      <w:hyperlink w:anchor="_Toc22712" w:history="1">
        <w:r>
          <w:rPr>
            <w:rFonts w:ascii="仿宋" w:eastAsia="仿宋" w:hAnsi="仿宋" w:cs="仿宋" w:hint="eastAsia"/>
            <w:lang w:eastAsia="zh-CN"/>
          </w:rPr>
          <w:t>(三)、生态环境保护措施</w:t>
        </w:r>
        <w:r>
          <w:tab/>
        </w:r>
        <w:r>
          <w:fldChar w:fldCharType="begin"/>
        </w:r>
        <w:r>
          <w:instrText xml:space="preserve"> PAGEREF _Toc22712 \h </w:instrText>
        </w:r>
        <w:r>
          <w:fldChar w:fldCharType="separate"/>
        </w:r>
        <w:r>
          <w:t>10</w:t>
        </w:r>
        <w:r>
          <w:fldChar w:fldCharType="end"/>
        </w:r>
      </w:hyperlink>
    </w:p>
    <w:p>
      <w:pPr>
        <w:pStyle w:val="TOC2"/>
        <w:tabs>
          <w:tab w:val="right" w:leader="dot" w:pos="8306"/>
        </w:tabs>
      </w:pPr>
      <w:hyperlink w:anchor="_Toc7159" w:history="1">
        <w:r>
          <w:rPr>
            <w:rFonts w:ascii="仿宋" w:eastAsia="仿宋" w:hAnsi="仿宋" w:cs="仿宋" w:hint="eastAsia"/>
            <w:lang w:eastAsia="zh-CN"/>
          </w:rPr>
          <w:t>(四)、地质灾害影响分析</w:t>
        </w:r>
        <w:r>
          <w:tab/>
        </w:r>
        <w:r>
          <w:fldChar w:fldCharType="begin"/>
        </w:r>
        <w:r>
          <w:instrText xml:space="preserve"> PAGEREF _Toc7159 \h </w:instrText>
        </w:r>
        <w:r>
          <w:fldChar w:fldCharType="separate"/>
        </w:r>
        <w:r>
          <w:t>12</w:t>
        </w:r>
        <w:r>
          <w:fldChar w:fldCharType="end"/>
        </w:r>
      </w:hyperlink>
    </w:p>
    <w:p>
      <w:pPr>
        <w:pStyle w:val="TOC2"/>
        <w:tabs>
          <w:tab w:val="right" w:leader="dot" w:pos="8306"/>
        </w:tabs>
      </w:pPr>
      <w:hyperlink w:anchor="_Toc2536" w:history="1">
        <w:r>
          <w:rPr>
            <w:rFonts w:ascii="仿宋" w:eastAsia="仿宋" w:hAnsi="仿宋" w:cs="仿宋" w:hint="eastAsia"/>
            <w:lang w:eastAsia="zh-CN"/>
          </w:rPr>
          <w:t>(五)、特殊环境影响</w:t>
        </w:r>
        <w:r>
          <w:tab/>
        </w:r>
        <w:r>
          <w:fldChar w:fldCharType="begin"/>
        </w:r>
        <w:r>
          <w:instrText xml:space="preserve"> PAGEREF _Toc2536 \h </w:instrText>
        </w:r>
        <w:r>
          <w:fldChar w:fldCharType="separate"/>
        </w:r>
        <w:r>
          <w:t>13</w:t>
        </w:r>
        <w:r>
          <w:fldChar w:fldCharType="end"/>
        </w:r>
      </w:hyperlink>
    </w:p>
    <w:p>
      <w:pPr>
        <w:pStyle w:val="TOC1"/>
        <w:tabs>
          <w:tab w:val="right" w:leader="dot" w:pos="8306"/>
        </w:tabs>
      </w:pPr>
      <w:hyperlink w:anchor="_Toc16059" w:history="1">
        <w:r>
          <w:rPr>
            <w:rFonts w:ascii="仿宋" w:eastAsia="仿宋" w:hAnsi="仿宋" w:cs="仿宋" w:hint="eastAsia"/>
            <w:lang w:eastAsia="zh-CN"/>
          </w:rPr>
          <w:t>三、项目监理与质量保证</w:t>
        </w:r>
        <w:r>
          <w:tab/>
        </w:r>
        <w:r>
          <w:fldChar w:fldCharType="begin"/>
        </w:r>
        <w:r>
          <w:instrText xml:space="preserve"> PAGEREF _Toc16059 \h </w:instrText>
        </w:r>
        <w:r>
          <w:fldChar w:fldCharType="separate"/>
        </w:r>
        <w:r>
          <w:t>14</w:t>
        </w:r>
        <w:r>
          <w:fldChar w:fldCharType="end"/>
        </w:r>
      </w:hyperlink>
    </w:p>
    <w:p>
      <w:pPr>
        <w:pStyle w:val="TOC2"/>
        <w:tabs>
          <w:tab w:val="right" w:leader="dot" w:pos="8306"/>
        </w:tabs>
      </w:pPr>
      <w:hyperlink w:anchor="_Toc29500" w:history="1">
        <w:r>
          <w:rPr>
            <w:rFonts w:ascii="仿宋" w:eastAsia="仿宋" w:hAnsi="仿宋" w:cs="仿宋" w:hint="eastAsia"/>
            <w:lang w:eastAsia="zh-CN"/>
          </w:rPr>
          <w:t>(一)、监理体系构建</w:t>
        </w:r>
        <w:r>
          <w:tab/>
        </w:r>
        <w:r>
          <w:fldChar w:fldCharType="begin"/>
        </w:r>
        <w:r>
          <w:instrText xml:space="preserve"> PAGEREF _Toc29500 \h </w:instrText>
        </w:r>
        <w:r>
          <w:fldChar w:fldCharType="separate"/>
        </w:r>
        <w:r>
          <w:t>14</w:t>
        </w:r>
        <w:r>
          <w:fldChar w:fldCharType="end"/>
        </w:r>
      </w:hyperlink>
    </w:p>
    <w:p>
      <w:pPr>
        <w:pStyle w:val="TOC2"/>
        <w:tabs>
          <w:tab w:val="right" w:leader="dot" w:pos="8306"/>
        </w:tabs>
      </w:pPr>
      <w:hyperlink w:anchor="_Toc12281" w:history="1">
        <w:r>
          <w:rPr>
            <w:rFonts w:ascii="仿宋" w:eastAsia="仿宋" w:hAnsi="仿宋" w:cs="仿宋" w:hint="eastAsia"/>
            <w:lang w:eastAsia="zh-CN"/>
          </w:rPr>
          <w:t>(二)、质量保证体系实施</w:t>
        </w:r>
        <w:r>
          <w:tab/>
        </w:r>
        <w:r>
          <w:fldChar w:fldCharType="begin"/>
        </w:r>
        <w:r>
          <w:instrText xml:space="preserve"> PAGEREF _Toc12281 \h </w:instrText>
        </w:r>
        <w:r>
          <w:fldChar w:fldCharType="separate"/>
        </w:r>
        <w:r>
          <w:t>15</w:t>
        </w:r>
        <w:r>
          <w:fldChar w:fldCharType="end"/>
        </w:r>
      </w:hyperlink>
    </w:p>
    <w:p>
      <w:pPr>
        <w:pStyle w:val="TOC2"/>
        <w:tabs>
          <w:tab w:val="right" w:leader="dot" w:pos="8306"/>
        </w:tabs>
      </w:pPr>
      <w:hyperlink w:anchor="_Toc12660" w:history="1">
        <w:r>
          <w:rPr>
            <w:rFonts w:ascii="仿宋" w:eastAsia="仿宋" w:hAnsi="仿宋" w:cs="仿宋" w:hint="eastAsia"/>
            <w:lang w:eastAsia="zh-CN"/>
          </w:rPr>
          <w:t>(三)、监理与质量控制流程</w:t>
        </w:r>
        <w:r>
          <w:tab/>
        </w:r>
        <w:r>
          <w:fldChar w:fldCharType="begin"/>
        </w:r>
        <w:r>
          <w:instrText xml:space="preserve"> PAGEREF _Toc12660 \h </w:instrText>
        </w:r>
        <w:r>
          <w:fldChar w:fldCharType="separate"/>
        </w:r>
        <w:r>
          <w:t>16</w:t>
        </w:r>
        <w:r>
          <w:fldChar w:fldCharType="end"/>
        </w:r>
      </w:hyperlink>
    </w:p>
    <w:p>
      <w:pPr>
        <w:pStyle w:val="TOC1"/>
        <w:tabs>
          <w:tab w:val="right" w:leader="dot" w:pos="8306"/>
        </w:tabs>
      </w:pPr>
      <w:hyperlink w:anchor="_Toc29338" w:history="1">
        <w:r>
          <w:rPr>
            <w:rFonts w:ascii="仿宋" w:eastAsia="仿宋" w:hAnsi="仿宋" w:cs="仿宋" w:hint="eastAsia"/>
            <w:lang w:eastAsia="zh-CN"/>
          </w:rPr>
          <w:t>四、社会影响分析</w:t>
        </w:r>
        <w:r>
          <w:tab/>
        </w:r>
        <w:r>
          <w:fldChar w:fldCharType="begin"/>
        </w:r>
        <w:r>
          <w:instrText xml:space="preserve"> PAGEREF _Toc29338 \h </w:instrText>
        </w:r>
        <w:r>
          <w:fldChar w:fldCharType="separate"/>
        </w:r>
        <w:r>
          <w:t>16</w:t>
        </w:r>
        <w:r>
          <w:fldChar w:fldCharType="end"/>
        </w:r>
      </w:hyperlink>
    </w:p>
    <w:p>
      <w:pPr>
        <w:pStyle w:val="TOC2"/>
        <w:tabs>
          <w:tab w:val="right" w:leader="dot" w:pos="8306"/>
        </w:tabs>
      </w:pPr>
      <w:hyperlink w:anchor="_Toc22615" w:history="1">
        <w:r>
          <w:rPr>
            <w:rFonts w:ascii="仿宋" w:eastAsia="仿宋" w:hAnsi="仿宋" w:cs="仿宋" w:hint="eastAsia"/>
            <w:lang w:eastAsia="zh-CN"/>
          </w:rPr>
          <w:t>(一)、社会影响效果分析</w:t>
        </w:r>
        <w:r>
          <w:tab/>
        </w:r>
        <w:r>
          <w:fldChar w:fldCharType="begin"/>
        </w:r>
        <w:r>
          <w:instrText xml:space="preserve"> PAGEREF _Toc22615 \h </w:instrText>
        </w:r>
        <w:r>
          <w:fldChar w:fldCharType="separate"/>
        </w:r>
        <w:r>
          <w:t>16</w:t>
        </w:r>
        <w:r>
          <w:fldChar w:fldCharType="end"/>
        </w:r>
      </w:hyperlink>
    </w:p>
    <w:p>
      <w:pPr>
        <w:pStyle w:val="TOC2"/>
        <w:tabs>
          <w:tab w:val="right" w:leader="dot" w:pos="8306"/>
        </w:tabs>
      </w:pPr>
      <w:hyperlink w:anchor="_Toc32196" w:history="1">
        <w:r>
          <w:rPr>
            <w:rFonts w:ascii="仿宋" w:eastAsia="仿宋" w:hAnsi="仿宋" w:cs="仿宋" w:hint="eastAsia"/>
            <w:lang w:eastAsia="zh-CN"/>
          </w:rPr>
          <w:t>(二)、社会适应性分析</w:t>
        </w:r>
        <w:r>
          <w:tab/>
        </w:r>
        <w:r>
          <w:fldChar w:fldCharType="begin"/>
        </w:r>
        <w:r>
          <w:instrText xml:space="preserve"> PAGEREF _Toc32196 \h </w:instrText>
        </w:r>
        <w:r>
          <w:fldChar w:fldCharType="separate"/>
        </w:r>
        <w:r>
          <w:t>19</w:t>
        </w:r>
        <w:r>
          <w:fldChar w:fldCharType="end"/>
        </w:r>
      </w:hyperlink>
    </w:p>
    <w:p>
      <w:pPr>
        <w:pStyle w:val="TOC2"/>
        <w:tabs>
          <w:tab w:val="right" w:leader="dot" w:pos="8306"/>
        </w:tabs>
      </w:pPr>
      <w:hyperlink w:anchor="_Toc21249" w:history="1">
        <w:r>
          <w:rPr>
            <w:rFonts w:ascii="仿宋" w:eastAsia="仿宋" w:hAnsi="仿宋" w:cs="仿宋" w:hint="eastAsia"/>
            <w:lang w:eastAsia="zh-CN"/>
          </w:rPr>
          <w:t>(三)、社会风险及对策分析</w:t>
        </w:r>
        <w:r>
          <w:tab/>
        </w:r>
        <w:r>
          <w:fldChar w:fldCharType="begin"/>
        </w:r>
        <w:r>
          <w:instrText xml:space="preserve"> PAGEREF _Toc21249 \h </w:instrText>
        </w:r>
        <w:r>
          <w:fldChar w:fldCharType="separate"/>
        </w:r>
        <w:r>
          <w:t>20</w:t>
        </w:r>
        <w:r>
          <w:fldChar w:fldCharType="end"/>
        </w:r>
      </w:hyperlink>
    </w:p>
    <w:p>
      <w:pPr>
        <w:pStyle w:val="TOC1"/>
        <w:tabs>
          <w:tab w:val="right" w:leader="dot" w:pos="8306"/>
        </w:tabs>
      </w:pPr>
      <w:hyperlink w:anchor="_Toc26219" w:history="1">
        <w:r>
          <w:rPr>
            <w:rFonts w:ascii="仿宋" w:eastAsia="仿宋" w:hAnsi="仿宋" w:cs="仿宋" w:hint="eastAsia"/>
            <w:lang w:eastAsia="zh-CN"/>
          </w:rPr>
          <w:t>五、发展规划、产业政策和行业准入分析</w:t>
        </w:r>
        <w:r>
          <w:tab/>
        </w:r>
        <w:r>
          <w:fldChar w:fldCharType="begin"/>
        </w:r>
        <w:r>
          <w:instrText xml:space="preserve"> PAGEREF _Toc26219 \h </w:instrText>
        </w:r>
        <w:r>
          <w:fldChar w:fldCharType="separate"/>
        </w:r>
        <w:r>
          <w:t>24</w:t>
        </w:r>
        <w:r>
          <w:fldChar w:fldCharType="end"/>
        </w:r>
      </w:hyperlink>
    </w:p>
    <w:p>
      <w:pPr>
        <w:pStyle w:val="TOC2"/>
        <w:tabs>
          <w:tab w:val="right" w:leader="dot" w:pos="8306"/>
        </w:tabs>
      </w:pPr>
      <w:hyperlink w:anchor="_Toc1980" w:history="1">
        <w:r>
          <w:rPr>
            <w:rFonts w:ascii="仿宋" w:eastAsia="仿宋" w:hAnsi="仿宋" w:cs="仿宋" w:hint="eastAsia"/>
            <w:lang w:eastAsia="zh-CN"/>
          </w:rPr>
          <w:t>(一)、发展规划分析</w:t>
        </w:r>
        <w:r>
          <w:tab/>
        </w:r>
        <w:r>
          <w:fldChar w:fldCharType="begin"/>
        </w:r>
        <w:r>
          <w:instrText xml:space="preserve"> PAGEREF _Toc1980 \h </w:instrText>
        </w:r>
        <w:r>
          <w:fldChar w:fldCharType="separate"/>
        </w:r>
        <w:r>
          <w:t>24</w:t>
        </w:r>
        <w:r>
          <w:fldChar w:fldCharType="end"/>
        </w:r>
      </w:hyperlink>
    </w:p>
    <w:p>
      <w:pPr>
        <w:pStyle w:val="TOC2"/>
        <w:tabs>
          <w:tab w:val="right" w:leader="dot" w:pos="8306"/>
        </w:tabs>
      </w:pPr>
      <w:hyperlink w:anchor="_Toc4684" w:history="1">
        <w:r>
          <w:rPr>
            <w:rFonts w:ascii="仿宋" w:eastAsia="仿宋" w:hAnsi="仿宋" w:cs="仿宋" w:hint="eastAsia"/>
            <w:lang w:eastAsia="zh-CN"/>
          </w:rPr>
          <w:t>(二)、产业政策分析</w:t>
        </w:r>
        <w:r>
          <w:tab/>
        </w:r>
        <w:r>
          <w:fldChar w:fldCharType="begin"/>
        </w:r>
        <w:r>
          <w:instrText xml:space="preserve"> PAGEREF _Toc4684 \h </w:instrText>
        </w:r>
        <w:r>
          <w:fldChar w:fldCharType="separate"/>
        </w:r>
        <w:r>
          <w:t>25</w:t>
        </w:r>
        <w:r>
          <w:fldChar w:fldCharType="end"/>
        </w:r>
      </w:hyperlink>
    </w:p>
    <w:p>
      <w:pPr>
        <w:pStyle w:val="TOC2"/>
        <w:tabs>
          <w:tab w:val="right" w:leader="dot" w:pos="8306"/>
        </w:tabs>
      </w:pPr>
      <w:hyperlink w:anchor="_Toc25473" w:history="1">
        <w:r>
          <w:rPr>
            <w:rFonts w:ascii="仿宋" w:eastAsia="仿宋" w:hAnsi="仿宋" w:cs="仿宋" w:hint="eastAsia"/>
            <w:lang w:eastAsia="zh-CN"/>
          </w:rPr>
          <w:t>(三)、行业准入分析</w:t>
        </w:r>
        <w:r>
          <w:tab/>
        </w:r>
        <w:r>
          <w:fldChar w:fldCharType="begin"/>
        </w:r>
        <w:r>
          <w:instrText xml:space="preserve"> PAGEREF _Toc25473 \h </w:instrText>
        </w:r>
        <w:r>
          <w:fldChar w:fldCharType="separate"/>
        </w:r>
        <w:r>
          <w:t>27</w:t>
        </w:r>
        <w:r>
          <w:fldChar w:fldCharType="end"/>
        </w:r>
      </w:hyperlink>
    </w:p>
    <w:p>
      <w:pPr>
        <w:pStyle w:val="TOC1"/>
        <w:tabs>
          <w:tab w:val="right" w:leader="dot" w:pos="8306"/>
        </w:tabs>
      </w:pPr>
      <w:hyperlink w:anchor="_Toc10216" w:history="1">
        <w:r>
          <w:rPr>
            <w:rFonts w:ascii="仿宋" w:eastAsia="仿宋" w:hAnsi="仿宋" w:cs="仿宋" w:hint="eastAsia"/>
            <w:lang w:eastAsia="zh-CN"/>
          </w:rPr>
          <w:t>六、项目选址研究</w:t>
        </w:r>
        <w:r>
          <w:tab/>
        </w:r>
        <w:r>
          <w:fldChar w:fldCharType="begin"/>
        </w:r>
        <w:r>
          <w:instrText xml:space="preserve"> PAGEREF _Toc10216 \h </w:instrText>
        </w:r>
        <w:r>
          <w:fldChar w:fldCharType="separate"/>
        </w:r>
        <w:r>
          <w:t>28</w:t>
        </w:r>
        <w:r>
          <w:fldChar w:fldCharType="end"/>
        </w:r>
      </w:hyperlink>
    </w:p>
    <w:p>
      <w:pPr>
        <w:pStyle w:val="TOC2"/>
        <w:tabs>
          <w:tab w:val="right" w:leader="dot" w:pos="8306"/>
        </w:tabs>
      </w:pPr>
      <w:hyperlink w:anchor="_Toc21134" w:history="1">
        <w:r>
          <w:rPr>
            <w:rFonts w:ascii="仿宋" w:eastAsia="仿宋" w:hAnsi="仿宋" w:cs="仿宋" w:hint="eastAsia"/>
            <w:lang w:eastAsia="zh-CN"/>
          </w:rPr>
          <w:t>(一)、项目选址原则</w:t>
        </w:r>
        <w:r>
          <w:tab/>
        </w:r>
        <w:r>
          <w:fldChar w:fldCharType="begin"/>
        </w:r>
        <w:r>
          <w:instrText xml:space="preserve"> PAGEREF _Toc21134 \h </w:instrText>
        </w:r>
        <w:r>
          <w:fldChar w:fldCharType="separate"/>
        </w:r>
        <w:r>
          <w:t>28</w:t>
        </w:r>
        <w:r>
          <w:fldChar w:fldCharType="end"/>
        </w:r>
      </w:hyperlink>
    </w:p>
    <w:p>
      <w:pPr>
        <w:pStyle w:val="TOC2"/>
        <w:tabs>
          <w:tab w:val="right" w:leader="dot" w:pos="8306"/>
        </w:tabs>
      </w:pPr>
      <w:hyperlink w:anchor="_Toc19261" w:history="1">
        <w:r>
          <w:rPr>
            <w:rFonts w:ascii="仿宋" w:eastAsia="仿宋" w:hAnsi="仿宋" w:cs="仿宋" w:hint="eastAsia"/>
            <w:lang w:eastAsia="zh-CN"/>
          </w:rPr>
          <w:t>(二)、项目选址</w:t>
        </w:r>
        <w:r>
          <w:tab/>
        </w:r>
        <w:r>
          <w:fldChar w:fldCharType="begin"/>
        </w:r>
        <w:r>
          <w:instrText xml:space="preserve"> PAGEREF _Toc19261 \h </w:instrText>
        </w:r>
        <w:r>
          <w:fldChar w:fldCharType="separate"/>
        </w:r>
        <w:r>
          <w:t>32</w:t>
        </w:r>
        <w:r>
          <w:fldChar w:fldCharType="end"/>
        </w:r>
      </w:hyperlink>
    </w:p>
    <w:p>
      <w:pPr>
        <w:pStyle w:val="TOC2"/>
        <w:tabs>
          <w:tab w:val="right" w:leader="dot" w:pos="8306"/>
        </w:tabs>
      </w:pPr>
      <w:hyperlink w:anchor="_Toc5821" w:history="1">
        <w:r>
          <w:rPr>
            <w:rFonts w:ascii="仿宋" w:eastAsia="仿宋" w:hAnsi="仿宋" w:cs="仿宋" w:hint="eastAsia"/>
            <w:lang w:eastAsia="zh-CN"/>
          </w:rPr>
          <w:t>(三)、建设条件分析</w:t>
        </w:r>
        <w:r>
          <w:tab/>
        </w:r>
        <w:r>
          <w:fldChar w:fldCharType="begin"/>
        </w:r>
        <w:r>
          <w:instrText xml:space="preserve"> PAGEREF _Toc5821 \h </w:instrText>
        </w:r>
        <w:r>
          <w:fldChar w:fldCharType="separate"/>
        </w:r>
        <w:r>
          <w:t>34</w:t>
        </w:r>
        <w:r>
          <w:fldChar w:fldCharType="end"/>
        </w:r>
      </w:hyperlink>
    </w:p>
    <w:p>
      <w:pPr>
        <w:pStyle w:val="TOC2"/>
        <w:tabs>
          <w:tab w:val="right" w:leader="dot" w:pos="8306"/>
        </w:tabs>
      </w:pPr>
      <w:hyperlink w:anchor="_Toc30022" w:history="1">
        <w:r>
          <w:rPr>
            <w:rFonts w:ascii="仿宋" w:eastAsia="仿宋" w:hAnsi="仿宋" w:cs="仿宋" w:hint="eastAsia"/>
            <w:lang w:eastAsia="zh-CN"/>
          </w:rPr>
          <w:t>(四)、用地控制指标</w:t>
        </w:r>
        <w:r>
          <w:tab/>
        </w:r>
        <w:r>
          <w:fldChar w:fldCharType="begin"/>
        </w:r>
        <w:r>
          <w:instrText xml:space="preserve"> PAGEREF _Toc30022 \h </w:instrText>
        </w:r>
        <w:r>
          <w:fldChar w:fldCharType="separate"/>
        </w:r>
        <w:r>
          <w:t>35</w:t>
        </w:r>
        <w:r>
          <w:fldChar w:fldCharType="end"/>
        </w:r>
      </w:hyperlink>
    </w:p>
    <w:p>
      <w:pPr>
        <w:pStyle w:val="TOC2"/>
        <w:tabs>
          <w:tab w:val="right" w:leader="dot" w:pos="8306"/>
        </w:tabs>
      </w:pPr>
      <w:hyperlink w:anchor="_Toc12670" w:history="1">
        <w:r>
          <w:rPr>
            <w:rFonts w:ascii="仿宋" w:eastAsia="仿宋" w:hAnsi="仿宋" w:cs="仿宋" w:hint="eastAsia"/>
            <w:lang w:eastAsia="zh-CN"/>
          </w:rPr>
          <w:t>(五)、地总体要求</w:t>
        </w:r>
        <w:r>
          <w:tab/>
        </w:r>
        <w:r>
          <w:fldChar w:fldCharType="begin"/>
        </w:r>
        <w:r>
          <w:instrText xml:space="preserve"> PAGEREF _Toc12670 \h </w:instrText>
        </w:r>
        <w:r>
          <w:fldChar w:fldCharType="separate"/>
        </w:r>
        <w:r>
          <w:t>36</w:t>
        </w:r>
        <w:r>
          <w:fldChar w:fldCharType="end"/>
        </w:r>
      </w:hyperlink>
    </w:p>
    <w:p>
      <w:pPr>
        <w:pStyle w:val="TOC2"/>
        <w:tabs>
          <w:tab w:val="right" w:leader="dot" w:pos="8306"/>
        </w:tabs>
      </w:pPr>
      <w:hyperlink w:anchor="_Toc25745" w:history="1">
        <w:r>
          <w:rPr>
            <w:rFonts w:ascii="仿宋" w:eastAsia="仿宋" w:hAnsi="仿宋" w:cs="仿宋" w:hint="eastAsia"/>
            <w:lang w:eastAsia="zh-CN"/>
          </w:rPr>
          <w:t>(六)、节约用地措施</w:t>
        </w:r>
        <w:r>
          <w:tab/>
        </w:r>
        <w:r>
          <w:fldChar w:fldCharType="begin"/>
        </w:r>
        <w:r>
          <w:instrText xml:space="preserve"> PAGEREF _Toc25745 \h </w:instrText>
        </w:r>
        <w:r>
          <w:fldChar w:fldCharType="separate"/>
        </w:r>
        <w:r>
          <w:t>38</w:t>
        </w:r>
        <w:r>
          <w:fldChar w:fldCharType="end"/>
        </w:r>
      </w:hyperlink>
    </w:p>
    <w:p>
      <w:pPr>
        <w:pStyle w:val="TOC2"/>
        <w:tabs>
          <w:tab w:val="right" w:leader="dot" w:pos="8306"/>
        </w:tabs>
      </w:pPr>
      <w:hyperlink w:anchor="_Toc1690" w:history="1">
        <w:r>
          <w:rPr>
            <w:rFonts w:ascii="仿宋" w:eastAsia="仿宋" w:hAnsi="仿宋" w:cs="仿宋" w:hint="eastAsia"/>
            <w:lang w:eastAsia="zh-CN"/>
          </w:rPr>
          <w:t>(七)、选址综合评价</w:t>
        </w:r>
        <w:r>
          <w:tab/>
        </w:r>
        <w:r>
          <w:fldChar w:fldCharType="begin"/>
        </w:r>
        <w:r>
          <w:instrText xml:space="preserve"> PAGEREF _Toc1690 \h </w:instrText>
        </w:r>
        <w:r>
          <w:fldChar w:fldCharType="separate"/>
        </w:r>
        <w:r>
          <w:t>39</w:t>
        </w:r>
        <w:r>
          <w:fldChar w:fldCharType="end"/>
        </w:r>
      </w:hyperlink>
    </w:p>
    <w:p>
      <w:pPr>
        <w:pStyle w:val="TOC1"/>
        <w:tabs>
          <w:tab w:val="right" w:leader="dot" w:pos="8306"/>
        </w:tabs>
      </w:pPr>
      <w:hyperlink w:anchor="_Toc22376" w:history="1">
        <w:r>
          <w:rPr>
            <w:rFonts w:ascii="仿宋" w:eastAsia="仿宋" w:hAnsi="仿宋" w:cs="仿宋" w:hint="eastAsia"/>
            <w:lang w:eastAsia="zh-CN"/>
          </w:rPr>
          <w:t>七、项目实施与管理方案</w:t>
        </w:r>
        <w:r>
          <w:tab/>
        </w:r>
        <w:r>
          <w:fldChar w:fldCharType="begin"/>
        </w:r>
        <w:r>
          <w:instrText xml:space="preserve"> PAGEREF _Toc22376 \h </w:instrText>
        </w:r>
        <w:r>
          <w:fldChar w:fldCharType="separate"/>
        </w:r>
        <w:r>
          <w:t>40</w:t>
        </w:r>
        <w:r>
          <w:fldChar w:fldCharType="end"/>
        </w:r>
      </w:hyperlink>
    </w:p>
    <w:p>
      <w:pPr>
        <w:pStyle w:val="TOC2"/>
        <w:tabs>
          <w:tab w:val="right" w:leader="dot" w:pos="8306"/>
        </w:tabs>
      </w:pPr>
      <w:hyperlink w:anchor="_Toc17971" w:history="1">
        <w:r>
          <w:rPr>
            <w:rFonts w:ascii="仿宋" w:eastAsia="仿宋" w:hAnsi="仿宋" w:cs="仿宋" w:hint="eastAsia"/>
            <w:lang w:eastAsia="zh-CN"/>
          </w:rPr>
          <w:t>(一)、项目实施计划</w:t>
        </w:r>
        <w:r>
          <w:tab/>
        </w:r>
        <w:r>
          <w:fldChar w:fldCharType="begin"/>
        </w:r>
        <w:r>
          <w:instrText xml:space="preserve"> PAGEREF _Toc17971 \h </w:instrText>
        </w:r>
        <w:r>
          <w:fldChar w:fldCharType="separate"/>
        </w:r>
        <w:r>
          <w:t>40</w:t>
        </w:r>
        <w:r>
          <w:fldChar w:fldCharType="end"/>
        </w:r>
      </w:hyperlink>
    </w:p>
    <w:p>
      <w:pPr>
        <w:pStyle w:val="TOC2"/>
        <w:tabs>
          <w:tab w:val="right" w:leader="dot" w:pos="8306"/>
        </w:tabs>
      </w:pPr>
      <w:hyperlink w:anchor="_Toc1121" w:history="1">
        <w:r>
          <w:rPr>
            <w:rFonts w:ascii="仿宋" w:eastAsia="仿宋" w:hAnsi="仿宋" w:cs="仿宋" w:hint="eastAsia"/>
            <w:lang w:eastAsia="zh-CN"/>
          </w:rPr>
          <w:t>(二)、项目组织机构与职责</w:t>
        </w:r>
        <w:r>
          <w:tab/>
        </w:r>
        <w:r>
          <w:fldChar w:fldCharType="begin"/>
        </w:r>
        <w:r>
          <w:instrText xml:space="preserve"> PAGEREF _Toc1121 \h </w:instrText>
        </w:r>
        <w:r>
          <w:fldChar w:fldCharType="separate"/>
        </w:r>
        <w:r>
          <w:t>41</w:t>
        </w:r>
        <w:r>
          <w:fldChar w:fldCharType="end"/>
        </w:r>
      </w:hyperlink>
    </w:p>
    <w:p>
      <w:pPr>
        <w:pStyle w:val="TOC2"/>
        <w:tabs>
          <w:tab w:val="right" w:leader="dot" w:pos="8306"/>
        </w:tabs>
      </w:pPr>
      <w:hyperlink w:anchor="_Toc24474" w:history="1">
        <w:r>
          <w:rPr>
            <w:rFonts w:ascii="仿宋" w:eastAsia="仿宋" w:hAnsi="仿宋" w:cs="仿宋" w:hint="eastAsia"/>
            <w:lang w:eastAsia="zh-CN"/>
          </w:rPr>
          <w:t>(三)、项目管理与监控体系</w:t>
        </w:r>
        <w:r>
          <w:tab/>
        </w:r>
        <w:r>
          <w:fldChar w:fldCharType="begin"/>
        </w:r>
        <w:r>
          <w:instrText xml:space="preserve"> PAGEREF _Toc24474 \h </w:instrText>
        </w:r>
        <w:r>
          <w:fldChar w:fldCharType="separate"/>
        </w:r>
        <w:r>
          <w:t>44</w:t>
        </w:r>
        <w:r>
          <w:fldChar w:fldCharType="end"/>
        </w:r>
      </w:hyperlink>
    </w:p>
    <w:p>
      <w:pPr>
        <w:pStyle w:val="TOC1"/>
        <w:tabs>
          <w:tab w:val="right" w:leader="dot" w:pos="8306"/>
        </w:tabs>
      </w:pPr>
      <w:hyperlink w:anchor="_Toc11347" w:history="1">
        <w:r>
          <w:rPr>
            <w:rFonts w:ascii="仿宋" w:eastAsia="仿宋" w:hAnsi="仿宋" w:cs="仿宋" w:hint="eastAsia"/>
            <w:lang w:eastAsia="zh-CN"/>
          </w:rPr>
          <w:t>八、环境保护与治理方案</w:t>
        </w:r>
        <w:r>
          <w:tab/>
        </w:r>
        <w:r>
          <w:fldChar w:fldCharType="begin"/>
        </w:r>
        <w:r>
          <w:instrText xml:space="preserve"> PAGEREF _Toc11347 \h </w:instrText>
        </w:r>
        <w:r>
          <w:fldChar w:fldCharType="separate"/>
        </w:r>
        <w:r>
          <w:t>46</w:t>
        </w:r>
        <w:r>
          <w:fldChar w:fldCharType="end"/>
        </w:r>
      </w:hyperlink>
    </w:p>
    <w:p>
      <w:pPr>
        <w:pStyle w:val="TOC2"/>
        <w:tabs>
          <w:tab w:val="right" w:leader="dot" w:pos="8306"/>
        </w:tabs>
      </w:pPr>
      <w:hyperlink w:anchor="_Toc3054" w:history="1">
        <w:r>
          <w:rPr>
            <w:rFonts w:ascii="仿宋" w:eastAsia="仿宋" w:hAnsi="仿宋" w:cs="仿宋" w:hint="eastAsia"/>
            <w:lang w:eastAsia="zh-CN"/>
          </w:rPr>
          <w:t>(一)、项目环境影响评估</w:t>
        </w:r>
        <w:r>
          <w:tab/>
        </w:r>
        <w:r>
          <w:fldChar w:fldCharType="begin"/>
        </w:r>
        <w:r>
          <w:instrText xml:space="preserve"> PAGEREF _Toc3054 \h </w:instrText>
        </w:r>
        <w:r>
          <w:fldChar w:fldCharType="separate"/>
        </w:r>
        <w:r>
          <w:t>46</w:t>
        </w:r>
        <w:r>
          <w:fldChar w:fldCharType="end"/>
        </w:r>
      </w:hyperlink>
    </w:p>
    <w:p>
      <w:pPr>
        <w:pStyle w:val="TOC2"/>
        <w:tabs>
          <w:tab w:val="right" w:leader="dot" w:pos="8306"/>
        </w:tabs>
      </w:pPr>
      <w:hyperlink w:anchor="_Toc14587" w:history="1">
        <w:r>
          <w:rPr>
            <w:rFonts w:ascii="仿宋" w:eastAsia="仿宋" w:hAnsi="仿宋" w:cs="仿宋" w:hint="eastAsia"/>
            <w:lang w:eastAsia="zh-CN"/>
          </w:rPr>
          <w:t>(二)、环境保护措施与治理方案</w:t>
        </w:r>
        <w:r>
          <w:tab/>
        </w:r>
        <w:r>
          <w:fldChar w:fldCharType="begin"/>
        </w:r>
        <w:r>
          <w:instrText xml:space="preserve"> PAGEREF _Toc14587 \h </w:instrText>
        </w:r>
        <w:r>
          <w:fldChar w:fldCharType="separate"/>
        </w:r>
        <w:r>
          <w:t>46</w:t>
        </w:r>
        <w:r>
          <w:fldChar w:fldCharType="end"/>
        </w:r>
      </w:hyperlink>
    </w:p>
    <w:p>
      <w:pPr>
        <w:pStyle w:val="TOC1"/>
        <w:tabs>
          <w:tab w:val="right" w:leader="dot" w:pos="8306"/>
        </w:tabs>
      </w:pPr>
      <w:hyperlink w:anchor="_Toc13989" w:history="1">
        <w:r>
          <w:rPr>
            <w:rFonts w:ascii="仿宋" w:eastAsia="仿宋" w:hAnsi="仿宋" w:cs="仿宋" w:hint="eastAsia"/>
            <w:lang w:eastAsia="zh-CN"/>
          </w:rPr>
          <w:t>九、项目变更管理</w:t>
        </w:r>
        <w:r>
          <w:tab/>
        </w:r>
        <w:r>
          <w:fldChar w:fldCharType="begin"/>
        </w:r>
        <w:r>
          <w:instrText xml:space="preserve"> PAGEREF _Toc13989 \h </w:instrText>
        </w:r>
        <w:r>
          <w:fldChar w:fldCharType="separate"/>
        </w:r>
        <w:r>
          <w:t>47</w:t>
        </w:r>
        <w:r>
          <w:fldChar w:fldCharType="end"/>
        </w:r>
      </w:hyperlink>
    </w:p>
    <w:p>
      <w:pPr>
        <w:pStyle w:val="TOC2"/>
        <w:tabs>
          <w:tab w:val="right" w:leader="dot" w:pos="8306"/>
        </w:tabs>
      </w:pPr>
      <w:hyperlink w:anchor="_Toc13794" w:history="1">
        <w:r>
          <w:rPr>
            <w:rFonts w:ascii="仿宋" w:eastAsia="仿宋" w:hAnsi="仿宋" w:cs="仿宋" w:hint="eastAsia"/>
            <w:lang w:eastAsia="zh-CN"/>
          </w:rPr>
          <w:t>(一)、变更控制流程</w:t>
        </w:r>
        <w:r>
          <w:tab/>
        </w:r>
        <w:r>
          <w:fldChar w:fldCharType="begin"/>
        </w:r>
        <w:r>
          <w:instrText xml:space="preserve"> PAGEREF _Toc13794 \h </w:instrText>
        </w:r>
        <w:r>
          <w:fldChar w:fldCharType="separate"/>
        </w:r>
        <w:r>
          <w:t>47</w:t>
        </w:r>
        <w:r>
          <w:fldChar w:fldCharType="end"/>
        </w:r>
      </w:hyperlink>
    </w:p>
    <w:p>
      <w:pPr>
        <w:pStyle w:val="TOC2"/>
        <w:tabs>
          <w:tab w:val="right" w:leader="dot" w:pos="8306"/>
        </w:tabs>
      </w:pPr>
      <w:hyperlink w:anchor="_Toc31598" w:history="1">
        <w:r>
          <w:rPr>
            <w:rFonts w:ascii="仿宋" w:eastAsia="仿宋" w:hAnsi="仿宋" w:cs="仿宋" w:hint="eastAsia"/>
            <w:lang w:eastAsia="zh-CN"/>
          </w:rPr>
          <w:t>(二)、影响评估与处理</w:t>
        </w:r>
        <w:r>
          <w:tab/>
        </w:r>
        <w:r>
          <w:fldChar w:fldCharType="begin"/>
        </w:r>
        <w:r>
          <w:instrText xml:space="preserve"> PAGEREF _Toc31598 \h </w:instrText>
        </w:r>
        <w:r>
          <w:fldChar w:fldCharType="separate"/>
        </w:r>
        <w:r>
          <w:t>48</w:t>
        </w:r>
        <w:r>
          <w:fldChar w:fldCharType="end"/>
        </w:r>
      </w:hyperlink>
    </w:p>
    <w:p>
      <w:pPr>
        <w:pStyle w:val="TOC2"/>
        <w:tabs>
          <w:tab w:val="right" w:leader="dot" w:pos="8306"/>
        </w:tabs>
      </w:pPr>
      <w:hyperlink w:anchor="_Toc7478" w:history="1">
        <w:r>
          <w:rPr>
            <w:rFonts w:ascii="仿宋" w:eastAsia="仿宋" w:hAnsi="仿宋" w:cs="仿宋" w:hint="eastAsia"/>
            <w:lang w:eastAsia="zh-CN"/>
          </w:rPr>
          <w:t>(三)、变更记录与追踪</w:t>
        </w:r>
        <w:r>
          <w:tab/>
        </w:r>
        <w:r>
          <w:fldChar w:fldCharType="begin"/>
        </w:r>
        <w:r>
          <w:instrText xml:space="preserve"> PAGEREF _Toc7478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8" w:history="1">
        <w:r>
          <w:rPr>
            <w:rFonts w:ascii="仿宋" w:eastAsia="仿宋" w:hAnsi="仿宋" w:cs="仿宋" w:hint="eastAsia"/>
            <w:lang w:eastAsia="zh-CN"/>
          </w:rPr>
          <w:t>(四)、变更管理策略</w:t>
        </w:r>
        <w:r>
          <w:tab/>
        </w:r>
        <w:r>
          <w:fldChar w:fldCharType="begin"/>
        </w:r>
        <w:r>
          <w:instrText xml:space="preserve"> PAGEREF _Toc27658 \h </w:instrText>
        </w:r>
        <w:r>
          <w:fldChar w:fldCharType="separate"/>
        </w:r>
        <w:r>
          <w:t>51</w:t>
        </w:r>
        <w:r>
          <w:fldChar w:fldCharType="end"/>
        </w:r>
      </w:hyperlink>
    </w:p>
    <w:p>
      <w:pPr>
        <w:pStyle w:val="TOC1"/>
        <w:tabs>
          <w:tab w:val="right" w:leader="dot" w:pos="8306"/>
        </w:tabs>
      </w:pPr>
      <w:hyperlink w:anchor="_Toc186" w:history="1">
        <w:r>
          <w:rPr>
            <w:rFonts w:ascii="仿宋" w:eastAsia="仿宋" w:hAnsi="仿宋" w:cs="仿宋" w:hint="eastAsia"/>
            <w:lang w:eastAsia="zh-CN"/>
          </w:rPr>
          <w:t>十、经济效益与社会效益优化</w:t>
        </w:r>
        <w:r>
          <w:tab/>
        </w:r>
        <w:r>
          <w:fldChar w:fldCharType="begin"/>
        </w:r>
        <w:r>
          <w:instrText xml:space="preserve"> PAGEREF _Toc186 \h </w:instrText>
        </w:r>
        <w:r>
          <w:fldChar w:fldCharType="separate"/>
        </w:r>
        <w:r>
          <w:t>53</w:t>
        </w:r>
        <w:r>
          <w:fldChar w:fldCharType="end"/>
        </w:r>
      </w:hyperlink>
    </w:p>
    <w:p>
      <w:pPr>
        <w:pStyle w:val="TOC2"/>
        <w:tabs>
          <w:tab w:val="right" w:leader="dot" w:pos="8306"/>
        </w:tabs>
      </w:pPr>
      <w:hyperlink w:anchor="_Toc9745" w:history="1">
        <w:r>
          <w:rPr>
            <w:rFonts w:ascii="仿宋" w:eastAsia="仿宋" w:hAnsi="仿宋" w:cs="仿宋" w:hint="eastAsia"/>
            <w:lang w:eastAsia="zh-CN"/>
          </w:rPr>
          <w:t>(一)、经济效益提升策略</w:t>
        </w:r>
        <w:r>
          <w:tab/>
        </w:r>
        <w:r>
          <w:fldChar w:fldCharType="begin"/>
        </w:r>
        <w:r>
          <w:instrText xml:space="preserve"> PAGEREF _Toc9745 \h </w:instrText>
        </w:r>
        <w:r>
          <w:fldChar w:fldCharType="separate"/>
        </w:r>
        <w:r>
          <w:t>53</w:t>
        </w:r>
        <w:r>
          <w:fldChar w:fldCharType="end"/>
        </w:r>
      </w:hyperlink>
    </w:p>
    <w:p>
      <w:pPr>
        <w:pStyle w:val="TOC2"/>
        <w:tabs>
          <w:tab w:val="right" w:leader="dot" w:pos="8306"/>
        </w:tabs>
      </w:pPr>
      <w:hyperlink w:anchor="_Toc5890" w:history="1">
        <w:r>
          <w:rPr>
            <w:rFonts w:ascii="仿宋" w:eastAsia="仿宋" w:hAnsi="仿宋" w:cs="仿宋" w:hint="eastAsia"/>
            <w:lang w:eastAsia="zh-CN"/>
          </w:rPr>
          <w:t>(二)、社会效益增强方案</w:t>
        </w:r>
        <w:r>
          <w:tab/>
        </w:r>
        <w:r>
          <w:fldChar w:fldCharType="begin"/>
        </w:r>
        <w:r>
          <w:instrText xml:space="preserve"> PAGEREF _Toc5890 \h </w:instrText>
        </w:r>
        <w:r>
          <w:fldChar w:fldCharType="separate"/>
        </w:r>
        <w:r>
          <w:t>54</w:t>
        </w:r>
        <w:r>
          <w:fldChar w:fldCharType="end"/>
        </w:r>
      </w:hyperlink>
    </w:p>
    <w:p>
      <w:pPr>
        <w:pStyle w:val="TOC1"/>
        <w:tabs>
          <w:tab w:val="right" w:leader="dot" w:pos="8306"/>
        </w:tabs>
      </w:pPr>
      <w:hyperlink w:anchor="_Toc16321" w:history="1">
        <w:r>
          <w:rPr>
            <w:rFonts w:ascii="仿宋" w:eastAsia="仿宋" w:hAnsi="仿宋" w:cs="仿宋" w:hint="eastAsia"/>
            <w:lang w:eastAsia="zh-CN"/>
          </w:rPr>
          <w:t>十一、客户关系管理与市场拓展</w:t>
        </w:r>
        <w:r>
          <w:tab/>
        </w:r>
        <w:r>
          <w:fldChar w:fldCharType="begin"/>
        </w:r>
        <w:r>
          <w:instrText xml:space="preserve"> PAGEREF _Toc16321 \h </w:instrText>
        </w:r>
        <w:r>
          <w:fldChar w:fldCharType="separate"/>
        </w:r>
        <w:r>
          <w:t>55</w:t>
        </w:r>
        <w:r>
          <w:fldChar w:fldCharType="end"/>
        </w:r>
      </w:hyperlink>
    </w:p>
    <w:p>
      <w:pPr>
        <w:pStyle w:val="TOC2"/>
        <w:tabs>
          <w:tab w:val="right" w:leader="dot" w:pos="8306"/>
        </w:tabs>
      </w:pPr>
      <w:hyperlink w:anchor="_Toc14209" w:history="1">
        <w:r>
          <w:rPr>
            <w:rFonts w:ascii="仿宋" w:eastAsia="仿宋" w:hAnsi="仿宋" w:cs="仿宋" w:hint="eastAsia"/>
            <w:lang w:eastAsia="zh-CN"/>
          </w:rPr>
          <w:t>(一)、客户关系管理策略</w:t>
        </w:r>
        <w:r>
          <w:tab/>
        </w:r>
        <w:r>
          <w:fldChar w:fldCharType="begin"/>
        </w:r>
        <w:r>
          <w:instrText xml:space="preserve"> PAGEREF _Toc14209 \h </w:instrText>
        </w:r>
        <w:r>
          <w:fldChar w:fldCharType="separate"/>
        </w:r>
        <w:r>
          <w:t>55</w:t>
        </w:r>
        <w:r>
          <w:fldChar w:fldCharType="end"/>
        </w:r>
      </w:hyperlink>
    </w:p>
    <w:p>
      <w:pPr>
        <w:pStyle w:val="TOC2"/>
        <w:tabs>
          <w:tab w:val="right" w:leader="dot" w:pos="8306"/>
        </w:tabs>
      </w:pPr>
      <w:hyperlink w:anchor="_Toc3133" w:history="1">
        <w:r>
          <w:rPr>
            <w:rFonts w:ascii="仿宋" w:eastAsia="仿宋" w:hAnsi="仿宋" w:cs="仿宋" w:hint="eastAsia"/>
            <w:lang w:eastAsia="zh-CN"/>
          </w:rPr>
          <w:t>(二)、市场拓展方案</w:t>
        </w:r>
        <w:r>
          <w:tab/>
        </w:r>
        <w:r>
          <w:fldChar w:fldCharType="begin"/>
        </w:r>
        <w:r>
          <w:instrText xml:space="preserve"> PAGEREF _Toc3133 \h </w:instrText>
        </w:r>
        <w:r>
          <w:fldChar w:fldCharType="separate"/>
        </w:r>
        <w:r>
          <w:t>56</w:t>
        </w:r>
        <w:r>
          <w:fldChar w:fldCharType="end"/>
        </w:r>
      </w:hyperlink>
    </w:p>
    <w:p>
      <w:pPr>
        <w:pStyle w:val="TOC1"/>
        <w:tabs>
          <w:tab w:val="right" w:leader="dot" w:pos="8306"/>
        </w:tabs>
      </w:pPr>
      <w:hyperlink w:anchor="_Toc25667" w:history="1">
        <w:r>
          <w:rPr>
            <w:rFonts w:ascii="仿宋" w:eastAsia="仿宋" w:hAnsi="仿宋" w:cs="仿宋" w:hint="eastAsia"/>
            <w:lang w:eastAsia="zh-CN"/>
          </w:rPr>
          <w:t>十二、土地利用与规划方案</w:t>
        </w:r>
        <w:r>
          <w:tab/>
        </w:r>
        <w:r>
          <w:fldChar w:fldCharType="begin"/>
        </w:r>
        <w:r>
          <w:instrText xml:space="preserve"> PAGEREF _Toc25667 \h </w:instrText>
        </w:r>
        <w:r>
          <w:fldChar w:fldCharType="separate"/>
        </w:r>
        <w:r>
          <w:t>57</w:t>
        </w:r>
        <w:r>
          <w:fldChar w:fldCharType="end"/>
        </w:r>
      </w:hyperlink>
    </w:p>
    <w:p>
      <w:pPr>
        <w:pStyle w:val="TOC2"/>
        <w:tabs>
          <w:tab w:val="right" w:leader="dot" w:pos="8306"/>
        </w:tabs>
      </w:pPr>
      <w:hyperlink w:anchor="_Toc31475" w:history="1">
        <w:r>
          <w:rPr>
            <w:rFonts w:ascii="仿宋" w:eastAsia="仿宋" w:hAnsi="仿宋" w:cs="仿宋" w:hint="eastAsia"/>
            <w:lang w:eastAsia="zh-CN"/>
          </w:rPr>
          <w:t>(一)、项目用地情况分析</w:t>
        </w:r>
        <w:r>
          <w:tab/>
        </w:r>
        <w:r>
          <w:fldChar w:fldCharType="begin"/>
        </w:r>
        <w:r>
          <w:instrText xml:space="preserve"> PAGEREF _Toc31475 \h </w:instrText>
        </w:r>
        <w:r>
          <w:fldChar w:fldCharType="separate"/>
        </w:r>
        <w:r>
          <w:t>57</w:t>
        </w:r>
        <w:r>
          <w:fldChar w:fldCharType="end"/>
        </w:r>
      </w:hyperlink>
    </w:p>
    <w:p>
      <w:pPr>
        <w:pStyle w:val="TOC2"/>
        <w:tabs>
          <w:tab w:val="right" w:leader="dot" w:pos="8306"/>
        </w:tabs>
      </w:pPr>
      <w:hyperlink w:anchor="_Toc13899" w:history="1">
        <w:r>
          <w:rPr>
            <w:rFonts w:ascii="仿宋" w:eastAsia="仿宋" w:hAnsi="仿宋" w:cs="仿宋" w:hint="eastAsia"/>
            <w:lang w:eastAsia="zh-CN"/>
          </w:rPr>
          <w:t>(二)、土地利用规划方案</w:t>
        </w:r>
        <w:r>
          <w:tab/>
        </w:r>
        <w:r>
          <w:fldChar w:fldCharType="begin"/>
        </w:r>
        <w:r>
          <w:instrText xml:space="preserve"> PAGEREF _Toc13899 \h </w:instrText>
        </w:r>
        <w:r>
          <w:fldChar w:fldCharType="separate"/>
        </w:r>
        <w:r>
          <w:t>58</w:t>
        </w:r>
        <w:r>
          <w:fldChar w:fldCharType="end"/>
        </w:r>
      </w:hyperlink>
    </w:p>
    <w:p>
      <w:pPr>
        <w:pStyle w:val="TOC1"/>
        <w:tabs>
          <w:tab w:val="right" w:leader="dot" w:pos="8306"/>
        </w:tabs>
      </w:pPr>
      <w:hyperlink w:anchor="_Toc13054" w:history="1">
        <w:r>
          <w:rPr>
            <w:rFonts w:ascii="仿宋" w:eastAsia="仿宋" w:hAnsi="仿宋" w:cs="仿宋" w:hint="eastAsia"/>
            <w:lang w:eastAsia="zh-CN"/>
          </w:rPr>
          <w:t>十三、创新驱动与持续发展</w:t>
        </w:r>
        <w:r>
          <w:tab/>
        </w:r>
        <w:r>
          <w:fldChar w:fldCharType="begin"/>
        </w:r>
        <w:r>
          <w:instrText xml:space="preserve"> PAGEREF _Toc13054 \h </w:instrText>
        </w:r>
        <w:r>
          <w:fldChar w:fldCharType="separate"/>
        </w:r>
        <w:r>
          <w:t>59</w:t>
        </w:r>
        <w:r>
          <w:fldChar w:fldCharType="end"/>
        </w:r>
      </w:hyperlink>
    </w:p>
    <w:p>
      <w:pPr>
        <w:pStyle w:val="TOC2"/>
        <w:tabs>
          <w:tab w:val="right" w:leader="dot" w:pos="8306"/>
        </w:tabs>
      </w:pPr>
      <w:hyperlink w:anchor="_Toc27104" w:history="1">
        <w:r>
          <w:rPr>
            <w:rFonts w:ascii="仿宋" w:eastAsia="仿宋" w:hAnsi="仿宋" w:cs="仿宋" w:hint="eastAsia"/>
            <w:lang w:eastAsia="zh-CN"/>
          </w:rPr>
          <w:t>(一)、创新驱动战略实施</w:t>
        </w:r>
        <w:r>
          <w:tab/>
        </w:r>
        <w:r>
          <w:fldChar w:fldCharType="begin"/>
        </w:r>
        <w:r>
          <w:instrText xml:space="preserve"> PAGEREF _Toc27104 \h </w:instrText>
        </w:r>
        <w:r>
          <w:fldChar w:fldCharType="separate"/>
        </w:r>
        <w:r>
          <w:t>59</w:t>
        </w:r>
        <w:r>
          <w:fldChar w:fldCharType="end"/>
        </w:r>
      </w:hyperlink>
    </w:p>
    <w:p>
      <w:pPr>
        <w:pStyle w:val="TOC2"/>
        <w:tabs>
          <w:tab w:val="right" w:leader="dot" w:pos="8306"/>
        </w:tabs>
      </w:pPr>
      <w:hyperlink w:anchor="_Toc21179" w:history="1">
        <w:r>
          <w:rPr>
            <w:rFonts w:ascii="仿宋" w:eastAsia="仿宋" w:hAnsi="仿宋" w:cs="仿宋" w:hint="eastAsia"/>
            <w:lang w:eastAsia="zh-CN"/>
          </w:rPr>
          <w:t>(二)、持续发展路径探索</w:t>
        </w:r>
        <w:r>
          <w:tab/>
        </w:r>
        <w:r>
          <w:fldChar w:fldCharType="begin"/>
        </w:r>
        <w:r>
          <w:instrText xml:space="preserve"> PAGEREF _Toc21179 \h </w:instrText>
        </w:r>
        <w:r>
          <w:fldChar w:fldCharType="separate"/>
        </w:r>
        <w:r>
          <w:t>61</w:t>
        </w:r>
        <w:r>
          <w:fldChar w:fldCharType="end"/>
        </w:r>
      </w:hyperlink>
    </w:p>
    <w:p>
      <w:pPr>
        <w:pStyle w:val="TOC1"/>
        <w:tabs>
          <w:tab w:val="right" w:leader="dot" w:pos="8306"/>
        </w:tabs>
      </w:pPr>
      <w:hyperlink w:anchor="_Toc29269" w:history="1">
        <w:r>
          <w:rPr>
            <w:rFonts w:ascii="仿宋" w:eastAsia="仿宋" w:hAnsi="仿宋" w:cs="仿宋" w:hint="eastAsia"/>
            <w:lang w:eastAsia="zh-CN"/>
          </w:rPr>
          <w:t>十四、成果转化与推广应用</w:t>
        </w:r>
        <w:r>
          <w:tab/>
        </w:r>
        <w:r>
          <w:fldChar w:fldCharType="begin"/>
        </w:r>
        <w:r>
          <w:instrText xml:space="preserve"> PAGEREF _Toc29269 \h </w:instrText>
        </w:r>
        <w:r>
          <w:fldChar w:fldCharType="separate"/>
        </w:r>
        <w:r>
          <w:t>65</w:t>
        </w:r>
        <w:r>
          <w:fldChar w:fldCharType="end"/>
        </w:r>
      </w:hyperlink>
    </w:p>
    <w:p>
      <w:pPr>
        <w:pStyle w:val="TOC2"/>
        <w:tabs>
          <w:tab w:val="right" w:leader="dot" w:pos="8306"/>
        </w:tabs>
      </w:pPr>
      <w:hyperlink w:anchor="_Toc15600" w:history="1">
        <w:r>
          <w:rPr>
            <w:rFonts w:ascii="仿宋" w:eastAsia="仿宋" w:hAnsi="仿宋" w:cs="仿宋" w:hint="eastAsia"/>
            <w:lang w:eastAsia="zh-CN"/>
          </w:rPr>
          <w:t>(一)、成果转化策略制定</w:t>
        </w:r>
        <w:r>
          <w:tab/>
        </w:r>
        <w:r>
          <w:fldChar w:fldCharType="begin"/>
        </w:r>
        <w:r>
          <w:instrText xml:space="preserve"> PAGEREF _Toc15600 \h </w:instrText>
        </w:r>
        <w:r>
          <w:fldChar w:fldCharType="separate"/>
        </w:r>
        <w:r>
          <w:t>65</w:t>
        </w:r>
        <w:r>
          <w:fldChar w:fldCharType="end"/>
        </w:r>
      </w:hyperlink>
    </w:p>
    <w:p>
      <w:pPr>
        <w:pStyle w:val="TOC2"/>
        <w:tabs>
          <w:tab w:val="right" w:leader="dot" w:pos="8306"/>
        </w:tabs>
      </w:pPr>
      <w:hyperlink w:anchor="_Toc30998" w:history="1">
        <w:r>
          <w:rPr>
            <w:rFonts w:ascii="仿宋" w:eastAsia="仿宋" w:hAnsi="仿宋" w:cs="仿宋" w:hint="eastAsia"/>
            <w:lang w:eastAsia="zh-CN"/>
          </w:rPr>
          <w:t>(二)、成果推广应用方案</w:t>
        </w:r>
        <w:r>
          <w:tab/>
        </w:r>
        <w:r>
          <w:fldChar w:fldCharType="begin"/>
        </w:r>
        <w:r>
          <w:instrText xml:space="preserve"> PAGEREF _Toc30998 \h </w:instrText>
        </w:r>
        <w:r>
          <w:fldChar w:fldCharType="separate"/>
        </w:r>
        <w:r>
          <w:t>66</w:t>
        </w:r>
        <w:r>
          <w:fldChar w:fldCharType="end"/>
        </w:r>
      </w:hyperlink>
    </w:p>
    <w:p>
      <w:pPr>
        <w:pStyle w:val="TOC1"/>
        <w:tabs>
          <w:tab w:val="right" w:leader="dot" w:pos="8306"/>
        </w:tabs>
      </w:pPr>
      <w:hyperlink w:anchor="_Toc26671" w:history="1">
        <w:r>
          <w:rPr>
            <w:rFonts w:ascii="仿宋" w:eastAsia="仿宋" w:hAnsi="仿宋" w:cs="仿宋" w:hint="eastAsia"/>
            <w:lang w:eastAsia="zh-CN"/>
          </w:rPr>
          <w:t>十五、产业协同与集群发展</w:t>
        </w:r>
        <w:r>
          <w:tab/>
        </w:r>
        <w:r>
          <w:fldChar w:fldCharType="begin"/>
        </w:r>
        <w:r>
          <w:instrText xml:space="preserve"> PAGEREF _Toc26671 \h </w:instrText>
        </w:r>
        <w:r>
          <w:fldChar w:fldCharType="separate"/>
        </w:r>
        <w:r>
          <w:t>68</w:t>
        </w:r>
        <w:r>
          <w:fldChar w:fldCharType="end"/>
        </w:r>
      </w:hyperlink>
    </w:p>
    <w:p>
      <w:pPr>
        <w:pStyle w:val="TOC2"/>
        <w:tabs>
          <w:tab w:val="right" w:leader="dot" w:pos="8306"/>
        </w:tabs>
      </w:pPr>
      <w:hyperlink w:anchor="_Toc2550" w:history="1">
        <w:r>
          <w:rPr>
            <w:rFonts w:ascii="仿宋" w:eastAsia="仿宋" w:hAnsi="仿宋" w:cs="仿宋" w:hint="eastAsia"/>
            <w:lang w:eastAsia="zh-CN"/>
          </w:rPr>
          <w:t>(一)、产业协同机制建设</w:t>
        </w:r>
        <w:r>
          <w:tab/>
        </w:r>
        <w:r>
          <w:fldChar w:fldCharType="begin"/>
        </w:r>
        <w:r>
          <w:instrText xml:space="preserve"> PAGEREF _Toc2550 \h </w:instrText>
        </w:r>
        <w:r>
          <w:fldChar w:fldCharType="separate"/>
        </w:r>
        <w:r>
          <w:t>68</w:t>
        </w:r>
        <w:r>
          <w:fldChar w:fldCharType="end"/>
        </w:r>
      </w:hyperlink>
    </w:p>
    <w:p>
      <w:pPr>
        <w:pStyle w:val="TOC2"/>
        <w:tabs>
          <w:tab w:val="right" w:leader="dot" w:pos="8306"/>
        </w:tabs>
      </w:pPr>
      <w:hyperlink w:anchor="_Toc2656" w:history="1">
        <w:r>
          <w:rPr>
            <w:rFonts w:ascii="仿宋" w:eastAsia="仿宋" w:hAnsi="仿宋" w:cs="仿宋" w:hint="eastAsia"/>
            <w:lang w:eastAsia="zh-CN"/>
          </w:rPr>
          <w:t>(二)、产业集群培育与发展</w:t>
        </w:r>
        <w:r>
          <w:tab/>
        </w:r>
        <w:r>
          <w:fldChar w:fldCharType="begin"/>
        </w:r>
        <w:r>
          <w:instrText xml:space="preserve"> PAGEREF _Toc2656 \h </w:instrText>
        </w:r>
        <w:r>
          <w:fldChar w:fldCharType="separate"/>
        </w:r>
        <w:r>
          <w:t>69</w:t>
        </w:r>
        <w:r>
          <w:fldChar w:fldCharType="end"/>
        </w:r>
      </w:hyperlink>
    </w:p>
    <w:p>
      <w:pPr>
        <w:pStyle w:val="TOC1"/>
        <w:tabs>
          <w:tab w:val="right" w:leader="dot" w:pos="8306"/>
        </w:tabs>
      </w:pPr>
      <w:hyperlink w:anchor="_Toc32531" w:history="1">
        <w:r>
          <w:rPr>
            <w:rFonts w:ascii="仿宋" w:eastAsia="仿宋" w:hAnsi="仿宋" w:cs="仿宋" w:hint="eastAsia"/>
            <w:lang w:eastAsia="zh-CN"/>
          </w:rPr>
          <w:t>十六、质量管理与控制</w:t>
        </w:r>
        <w:r>
          <w:tab/>
        </w:r>
        <w:r>
          <w:fldChar w:fldCharType="begin"/>
        </w:r>
        <w:r>
          <w:instrText xml:space="preserve"> PAGEREF _Toc32531 \h </w:instrText>
        </w:r>
        <w:r>
          <w:fldChar w:fldCharType="separate"/>
        </w:r>
        <w:r>
          <w:t>70</w:t>
        </w:r>
        <w:r>
          <w:fldChar w:fldCharType="end"/>
        </w:r>
      </w:hyperlink>
    </w:p>
    <w:p>
      <w:pPr>
        <w:pStyle w:val="TOC2"/>
        <w:tabs>
          <w:tab w:val="right" w:leader="dot" w:pos="8306"/>
        </w:tabs>
      </w:pPr>
      <w:hyperlink w:anchor="_Toc2458" w:history="1">
        <w:r>
          <w:rPr>
            <w:rFonts w:ascii="仿宋" w:eastAsia="仿宋" w:hAnsi="仿宋" w:cs="仿宋" w:hint="eastAsia"/>
            <w:lang w:eastAsia="zh-CN"/>
          </w:rPr>
          <w:t>(一)、质量管理体系建设</w:t>
        </w:r>
        <w:r>
          <w:tab/>
        </w:r>
        <w:r>
          <w:fldChar w:fldCharType="begin"/>
        </w:r>
        <w:r>
          <w:instrText xml:space="preserve"> PAGEREF _Toc2458 \h </w:instrText>
        </w:r>
        <w:r>
          <w:fldChar w:fldCharType="separate"/>
        </w:r>
        <w:r>
          <w:t>70</w:t>
        </w:r>
        <w:r>
          <w:fldChar w:fldCharType="end"/>
        </w:r>
      </w:hyperlink>
    </w:p>
    <w:p>
      <w:pPr>
        <w:pStyle w:val="TOC2"/>
        <w:tabs>
          <w:tab w:val="right" w:leader="dot" w:pos="8306"/>
        </w:tabs>
      </w:pPr>
      <w:hyperlink w:anchor="_Toc4306" w:history="1">
        <w:r>
          <w:rPr>
            <w:rFonts w:ascii="仿宋" w:eastAsia="仿宋" w:hAnsi="仿宋" w:cs="仿宋" w:hint="eastAsia"/>
            <w:lang w:eastAsia="zh-CN"/>
          </w:rPr>
          <w:t>(二)、质量控制措施</w:t>
        </w:r>
        <w:r>
          <w:tab/>
        </w:r>
        <w:r>
          <w:fldChar w:fldCharType="begin"/>
        </w:r>
        <w:r>
          <w:instrText xml:space="preserve"> PAGEREF _Toc4306 \h </w:instrText>
        </w:r>
        <w:r>
          <w:fldChar w:fldCharType="separate"/>
        </w:r>
        <w:r>
          <w:t>71</w:t>
        </w:r>
        <w:r>
          <w:fldChar w:fldCharType="end"/>
        </w:r>
      </w:hyperlink>
    </w:p>
    <w:p>
      <w:pPr>
        <w:pStyle w:val="TOC1"/>
        <w:tabs>
          <w:tab w:val="right" w:leader="dot" w:pos="8306"/>
        </w:tabs>
      </w:pPr>
      <w:hyperlink w:anchor="_Toc9390" w:history="1">
        <w:r>
          <w:rPr>
            <w:rFonts w:ascii="仿宋" w:eastAsia="仿宋" w:hAnsi="仿宋" w:cs="仿宋" w:hint="eastAsia"/>
            <w:lang w:eastAsia="zh-CN"/>
          </w:rPr>
          <w:t>十七、法律法规与政策遵循</w:t>
        </w:r>
        <w:r>
          <w:tab/>
        </w:r>
        <w:r>
          <w:fldChar w:fldCharType="begin"/>
        </w:r>
        <w:r>
          <w:instrText xml:space="preserve"> PAGEREF _Toc9390 \h </w:instrText>
        </w:r>
        <w:r>
          <w:fldChar w:fldCharType="separate"/>
        </w:r>
        <w:r>
          <w:t>72</w:t>
        </w:r>
        <w:r>
          <w:fldChar w:fldCharType="end"/>
        </w:r>
      </w:hyperlink>
    </w:p>
    <w:p>
      <w:pPr>
        <w:pStyle w:val="TOC2"/>
        <w:tabs>
          <w:tab w:val="right" w:leader="dot" w:pos="8306"/>
        </w:tabs>
      </w:pPr>
      <w:hyperlink w:anchor="_Toc21184" w:history="1">
        <w:r>
          <w:rPr>
            <w:rFonts w:ascii="仿宋" w:eastAsia="仿宋" w:hAnsi="仿宋" w:cs="仿宋" w:hint="eastAsia"/>
            <w:lang w:eastAsia="zh-CN"/>
          </w:rPr>
          <w:t>(一)、法律法规遵守</w:t>
        </w:r>
        <w:r>
          <w:tab/>
        </w:r>
        <w:r>
          <w:fldChar w:fldCharType="begin"/>
        </w:r>
        <w:r>
          <w:instrText xml:space="preserve"> PAGEREF _Toc21184 \h </w:instrText>
        </w:r>
        <w:r>
          <w:fldChar w:fldCharType="separate"/>
        </w:r>
        <w:r>
          <w:t>72</w:t>
        </w:r>
        <w:r>
          <w:fldChar w:fldCharType="end"/>
        </w:r>
      </w:hyperlink>
    </w:p>
    <w:p>
      <w:pPr>
        <w:pStyle w:val="TOC2"/>
        <w:tabs>
          <w:tab w:val="right" w:leader="dot" w:pos="8306"/>
        </w:tabs>
      </w:pPr>
      <w:hyperlink w:anchor="_Toc6412" w:history="1">
        <w:r>
          <w:rPr>
            <w:rFonts w:ascii="仿宋" w:eastAsia="仿宋" w:hAnsi="仿宋" w:cs="仿宋" w:hint="eastAsia"/>
            <w:lang w:eastAsia="zh-CN"/>
          </w:rPr>
          <w:t>(二)、政策导向与利用</w:t>
        </w:r>
        <w:r>
          <w:tab/>
        </w:r>
        <w:r>
          <w:fldChar w:fldCharType="begin"/>
        </w:r>
        <w:r>
          <w:instrText xml:space="preserve"> PAGEREF _Toc6412 \h </w:instrText>
        </w:r>
        <w:r>
          <w:fldChar w:fldCharType="separate"/>
        </w:r>
        <w:r>
          <w:t>73</w:t>
        </w:r>
        <w:r>
          <w:fldChar w:fldCharType="end"/>
        </w:r>
      </w:hyperlink>
    </w:p>
    <w:p>
      <w:pPr>
        <w:pStyle w:val="TOC1"/>
        <w:tabs>
          <w:tab w:val="right" w:leader="dot" w:pos="8306"/>
        </w:tabs>
      </w:pPr>
      <w:hyperlink w:anchor="_Toc27729" w:history="1">
        <w:r>
          <w:rPr>
            <w:rFonts w:ascii="仿宋" w:eastAsia="仿宋" w:hAnsi="仿宋" w:cs="仿宋" w:hint="eastAsia"/>
            <w:lang w:eastAsia="zh-CN"/>
          </w:rPr>
          <w:t>十八、合作与交流机制建立</w:t>
        </w:r>
        <w:r>
          <w:tab/>
        </w:r>
        <w:r>
          <w:fldChar w:fldCharType="begin"/>
        </w:r>
        <w:r>
          <w:instrText xml:space="preserve"> PAGEREF _Toc27729 \h </w:instrText>
        </w:r>
        <w:r>
          <w:fldChar w:fldCharType="separate"/>
        </w:r>
        <w:r>
          <w:t>74</w:t>
        </w:r>
        <w:r>
          <w:fldChar w:fldCharType="end"/>
        </w:r>
      </w:hyperlink>
    </w:p>
    <w:p>
      <w:pPr>
        <w:pStyle w:val="TOC2"/>
        <w:tabs>
          <w:tab w:val="right" w:leader="dot" w:pos="8306"/>
        </w:tabs>
      </w:pPr>
      <w:hyperlink w:anchor="_Toc30965" w:history="1">
        <w:r>
          <w:rPr>
            <w:rFonts w:ascii="仿宋" w:eastAsia="仿宋" w:hAnsi="仿宋" w:cs="仿宋" w:hint="eastAsia"/>
            <w:lang w:eastAsia="zh-CN"/>
          </w:rPr>
          <w:t>(一)、合作伙伴选择与合作方式</w:t>
        </w:r>
        <w:r>
          <w:tab/>
        </w:r>
        <w:r>
          <w:fldChar w:fldCharType="begin"/>
        </w:r>
        <w:r>
          <w:instrText xml:space="preserve"> PAGEREF _Toc30965 \h </w:instrText>
        </w:r>
        <w:r>
          <w:fldChar w:fldCharType="separate"/>
        </w:r>
        <w:r>
          <w:t>74</w:t>
        </w:r>
        <w:r>
          <w:fldChar w:fldCharType="end"/>
        </w:r>
      </w:hyperlink>
    </w:p>
    <w:p>
      <w:pPr>
        <w:pStyle w:val="TOC2"/>
        <w:tabs>
          <w:tab w:val="right" w:leader="dot" w:pos="8306"/>
        </w:tabs>
      </w:pPr>
      <w:hyperlink w:anchor="_Toc5342" w:history="1">
        <w:r>
          <w:rPr>
            <w:rFonts w:ascii="仿宋" w:eastAsia="仿宋" w:hAnsi="仿宋" w:cs="仿宋" w:hint="eastAsia"/>
            <w:lang w:eastAsia="zh-CN"/>
          </w:rPr>
          <w:t>(二)、交流与合作平台搭建</w:t>
        </w:r>
        <w:r>
          <w:tab/>
        </w:r>
        <w:r>
          <w:fldChar w:fldCharType="begin"/>
        </w:r>
        <w:r>
          <w:instrText xml:space="preserve"> PAGEREF _Toc5342 \h </w:instrText>
        </w:r>
        <w:r>
          <w:fldChar w:fldCharType="separate"/>
        </w:r>
        <w:r>
          <w:t>76</w:t>
        </w:r>
        <w:r>
          <w:fldChar w:fldCharType="end"/>
        </w:r>
      </w:hyperlink>
    </w:p>
    <w:p>
      <w:pPr>
        <w:pStyle w:val="TOC1"/>
        <w:tabs>
          <w:tab w:val="right" w:leader="dot" w:pos="8306"/>
        </w:tabs>
      </w:pPr>
      <w:hyperlink w:anchor="_Toc15381" w:history="1">
        <w:r>
          <w:rPr>
            <w:rFonts w:ascii="仿宋" w:eastAsia="仿宋" w:hAnsi="仿宋" w:cs="仿宋" w:hint="eastAsia"/>
            <w:lang w:eastAsia="zh-CN"/>
          </w:rPr>
          <w:t>十九、项目施工方案</w:t>
        </w:r>
        <w:r>
          <w:tab/>
        </w:r>
        <w:r>
          <w:fldChar w:fldCharType="begin"/>
        </w:r>
        <w:r>
          <w:instrText xml:space="preserve"> PAGEREF _Toc15381 \h </w:instrText>
        </w:r>
        <w:r>
          <w:fldChar w:fldCharType="separate"/>
        </w:r>
        <w:r>
          <w:t>77</w:t>
        </w:r>
        <w:r>
          <w:fldChar w:fldCharType="end"/>
        </w:r>
      </w:hyperlink>
    </w:p>
    <w:p>
      <w:pPr>
        <w:pStyle w:val="TOC2"/>
        <w:tabs>
          <w:tab w:val="right" w:leader="dot" w:pos="8306"/>
        </w:tabs>
      </w:pPr>
      <w:hyperlink w:anchor="_Toc21584" w:history="1">
        <w:r>
          <w:rPr>
            <w:rFonts w:ascii="仿宋" w:eastAsia="仿宋" w:hAnsi="仿宋" w:cs="仿宋" w:hint="eastAsia"/>
            <w:lang w:eastAsia="zh-CN"/>
          </w:rPr>
          <w:t>(一)、施工组织设计</w:t>
        </w:r>
        <w:r>
          <w:tab/>
        </w:r>
        <w:r>
          <w:fldChar w:fldCharType="begin"/>
        </w:r>
        <w:r>
          <w:instrText xml:space="preserve"> PAGEREF _Toc21584 \h </w:instrText>
        </w:r>
        <w:r>
          <w:fldChar w:fldCharType="separate"/>
        </w:r>
        <w:r>
          <w:t>77</w:t>
        </w:r>
        <w:r>
          <w:fldChar w:fldCharType="end"/>
        </w:r>
      </w:hyperlink>
    </w:p>
    <w:p>
      <w:pPr>
        <w:pStyle w:val="TOC2"/>
        <w:tabs>
          <w:tab w:val="right" w:leader="dot" w:pos="8306"/>
        </w:tabs>
      </w:pPr>
      <w:hyperlink w:anchor="_Toc9710" w:history="1">
        <w:r>
          <w:rPr>
            <w:rFonts w:ascii="仿宋" w:eastAsia="仿宋" w:hAnsi="仿宋" w:cs="仿宋" w:hint="eastAsia"/>
            <w:lang w:eastAsia="zh-CN"/>
          </w:rPr>
          <w:t>(二)、施工工艺与技术路线</w:t>
        </w:r>
        <w:r>
          <w:tab/>
        </w:r>
        <w:r>
          <w:fldChar w:fldCharType="begin"/>
        </w:r>
        <w:r>
          <w:instrText xml:space="preserve"> PAGEREF _Toc9710 \h </w:instrText>
        </w:r>
        <w:r>
          <w:fldChar w:fldCharType="separate"/>
        </w:r>
        <w:r>
          <w:t>79</w:t>
        </w:r>
        <w:r>
          <w:fldChar w:fldCharType="end"/>
        </w:r>
      </w:hyperlink>
    </w:p>
    <w:p>
      <w:pPr>
        <w:pStyle w:val="TOC2"/>
        <w:tabs>
          <w:tab w:val="right" w:leader="dot" w:pos="8306"/>
        </w:tabs>
      </w:pPr>
      <w:hyperlink w:anchor="_Toc22100" w:history="1">
        <w:r>
          <w:rPr>
            <w:rFonts w:ascii="仿宋" w:eastAsia="仿宋" w:hAnsi="仿宋" w:cs="仿宋" w:hint="eastAsia"/>
            <w:lang w:eastAsia="zh-CN"/>
          </w:rPr>
          <w:t>(三)、关键节点施工计划</w:t>
        </w:r>
        <w:r>
          <w:tab/>
        </w:r>
        <w:r>
          <w:fldChar w:fldCharType="begin"/>
        </w:r>
        <w:r>
          <w:instrText xml:space="preserve"> PAGEREF _Toc22100 \h </w:instrText>
        </w:r>
        <w:r>
          <w:fldChar w:fldCharType="separate"/>
        </w:r>
        <w:r>
          <w:t>80</w:t>
        </w:r>
        <w:r>
          <w:fldChar w:fldCharType="end"/>
        </w:r>
      </w:hyperlink>
    </w:p>
    <w:p>
      <w:pPr>
        <w:pStyle w:val="TOC2"/>
        <w:tabs>
          <w:tab w:val="right" w:leader="dot" w:pos="8306"/>
        </w:tabs>
      </w:pPr>
      <w:hyperlink w:anchor="_Toc14541" w:history="1">
        <w:r>
          <w:rPr>
            <w:rFonts w:ascii="仿宋" w:eastAsia="仿宋" w:hAnsi="仿宋" w:cs="仿宋" w:hint="eastAsia"/>
            <w:lang w:eastAsia="zh-CN"/>
          </w:rPr>
          <w:t>(四)、施工现场管理</w:t>
        </w:r>
        <w:r>
          <w:tab/>
        </w:r>
        <w:r>
          <w:fldChar w:fldCharType="begin"/>
        </w:r>
        <w:r>
          <w:instrText xml:space="preserve"> PAGEREF _Toc14541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27"/>
      <w:r>
        <w:rPr>
          <w:rFonts w:ascii="仿宋" w:eastAsia="仿宋" w:hAnsi="仿宋" w:cs="仿宋" w:hint="eastAsia"/>
          <w:sz w:val="28"/>
          <w:lang w:eastAsia="zh-CN"/>
        </w:rPr>
        <w:t>一、海水淡化及水处理设备项目概论</w:t>
      </w:r>
      <w:bookmarkEnd w:id="2"/>
    </w:p>
    <w:p>
      <w:pPr>
        <w:pStyle w:val="Heading2"/>
        <w:rPr>
          <w:rFonts w:ascii="仿宋" w:eastAsia="仿宋" w:hAnsi="仿宋" w:cs="仿宋" w:hint="eastAsia"/>
          <w:lang w:eastAsia="zh-CN"/>
        </w:rPr>
      </w:pPr>
      <w:bookmarkStart w:id="3" w:name="_Toc2632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的申报单位是“XXX实业发展公司”，这是一家在其所处行业内备受尊敬的企业。公司自成立以来，通过其在海水淡化及水处理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水淡化及水处理设备项目及其他多个行业领域中都有着显著的贡献。秦XX以其出色的领导才能和敏锐的商业洞察力，带领公司在海水淡化及水处理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水淡化及水处理设备项目的重要合作伙伴。公司专注于[行业名称]领域，以创新作为驱动力，不断推动技术进步和市场扩张。在海水淡化及水处理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水淡化及水处理设备项目中展现了强劲的增长和稳定的财务表现。公司通过有效的策略，在海水淡化及水处理设备项目中扩大了其市场份额并增强了盈利能力。同时，公司积极承担社会责任，参与各类社会公益项目，增强了其在海水淡化及水处理设备项目中的品牌形象和社会影响力。</w:t>
      </w:r>
    </w:p>
    <w:p>
      <w:pPr>
        <w:pStyle w:val="Heading2"/>
        <w:ind w:firstLine="560" w:firstLineChars="200"/>
        <w:rPr>
          <w:rFonts w:ascii="仿宋" w:eastAsia="仿宋" w:hAnsi="仿宋" w:cs="仿宋" w:hint="eastAsia"/>
          <w:sz w:val="28"/>
          <w:lang w:eastAsia="zh-CN"/>
        </w:rPr>
      </w:pPr>
      <w:bookmarkStart w:id="4" w:name="_Toc2755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水淡化及水处理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海水淡化及水处理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94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8254"/>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淡化及水处理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海水淡化及水处理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8571"/>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海水淡化及水处理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海水淡化及水处理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海水淡化及水处理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2712"/>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https://d.book118.com/745003113241011102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97186"/>
    <w:rsid w:val="7BD971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00311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2024-01-24T06:23:00Z</dcterms:created>
  <dcterms:modified xsi:type="dcterms:W3CDTF">2024-01-24T06:23:44Z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5917C650B56B4DF08FB789499788260D_11</vt:lpwstr>
  </property>
  <property fmtid="{D5CDD505-2E9C-101B-9397-08002B2CF9AE}" pid="3" name="KSOProductBuildVer">
    <vt:lpwstr>2052-12.1.0.16120</vt:lpwstr>
  </property>
</Properties>
</file>