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13" w:history="1">
        <w:r>
          <w:rPr>
            <w:rFonts w:ascii="仿宋" w:eastAsia="仿宋" w:hAnsi="仿宋" w:cs="仿宋" w:hint="eastAsia"/>
            <w:lang w:eastAsia="zh-CN"/>
          </w:rPr>
          <w:t>序言</w:t>
        </w:r>
        <w:r>
          <w:tab/>
        </w:r>
        <w:r>
          <w:fldChar w:fldCharType="begin"/>
        </w:r>
        <w:r>
          <w:instrText xml:space="preserve"> PAGEREF _Toc11413 \h </w:instrText>
        </w:r>
        <w:r>
          <w:fldChar w:fldCharType="separate"/>
        </w:r>
        <w:r>
          <w:t>3</w:t>
        </w:r>
        <w:r>
          <w:fldChar w:fldCharType="end"/>
        </w:r>
      </w:hyperlink>
    </w:p>
    <w:p>
      <w:pPr>
        <w:pStyle w:val="TOC1"/>
        <w:tabs>
          <w:tab w:val="right" w:leader="dot" w:pos="8306"/>
        </w:tabs>
      </w:pPr>
      <w:hyperlink w:anchor="_Toc25074" w:history="1">
        <w:r>
          <w:rPr>
            <w:rFonts w:ascii="仿宋" w:eastAsia="仿宋" w:hAnsi="仿宋" w:cs="仿宋" w:hint="eastAsia"/>
            <w:lang w:eastAsia="zh-CN"/>
          </w:rPr>
          <w:t>一、项目监理与质量保证</w:t>
        </w:r>
        <w:r>
          <w:tab/>
        </w:r>
        <w:r>
          <w:fldChar w:fldCharType="begin"/>
        </w:r>
        <w:r>
          <w:instrText xml:space="preserve"> PAGEREF _Toc25074 \h </w:instrText>
        </w:r>
        <w:r>
          <w:fldChar w:fldCharType="separate"/>
        </w:r>
        <w:r>
          <w:t>3</w:t>
        </w:r>
        <w:r>
          <w:fldChar w:fldCharType="end"/>
        </w:r>
      </w:hyperlink>
    </w:p>
    <w:p>
      <w:pPr>
        <w:pStyle w:val="TOC2"/>
        <w:tabs>
          <w:tab w:val="right" w:leader="dot" w:pos="8306"/>
        </w:tabs>
      </w:pPr>
      <w:hyperlink w:anchor="_Toc17853" w:history="1">
        <w:r>
          <w:rPr>
            <w:rFonts w:ascii="仿宋" w:eastAsia="仿宋" w:hAnsi="仿宋" w:cs="仿宋" w:hint="eastAsia"/>
            <w:lang w:eastAsia="zh-CN"/>
          </w:rPr>
          <w:t>(一)、监理体系构建</w:t>
        </w:r>
        <w:r>
          <w:tab/>
        </w:r>
        <w:r>
          <w:fldChar w:fldCharType="begin"/>
        </w:r>
        <w:r>
          <w:instrText xml:space="preserve"> PAGEREF _Toc17853 \h </w:instrText>
        </w:r>
        <w:r>
          <w:fldChar w:fldCharType="separate"/>
        </w:r>
        <w:r>
          <w:t>3</w:t>
        </w:r>
        <w:r>
          <w:fldChar w:fldCharType="end"/>
        </w:r>
      </w:hyperlink>
    </w:p>
    <w:p>
      <w:pPr>
        <w:pStyle w:val="TOC2"/>
        <w:tabs>
          <w:tab w:val="right" w:leader="dot" w:pos="8306"/>
        </w:tabs>
      </w:pPr>
      <w:hyperlink w:anchor="_Toc27235" w:history="1">
        <w:r>
          <w:rPr>
            <w:rFonts w:ascii="仿宋" w:eastAsia="仿宋" w:hAnsi="仿宋" w:cs="仿宋" w:hint="eastAsia"/>
            <w:lang w:eastAsia="zh-CN"/>
          </w:rPr>
          <w:t>(二)、质量保证体系实施</w:t>
        </w:r>
        <w:r>
          <w:tab/>
        </w:r>
        <w:r>
          <w:fldChar w:fldCharType="begin"/>
        </w:r>
        <w:r>
          <w:instrText xml:space="preserve"> PAGEREF _Toc27235 \h </w:instrText>
        </w:r>
        <w:r>
          <w:fldChar w:fldCharType="separate"/>
        </w:r>
        <w:r>
          <w:t>4</w:t>
        </w:r>
        <w:r>
          <w:fldChar w:fldCharType="end"/>
        </w:r>
      </w:hyperlink>
    </w:p>
    <w:p>
      <w:pPr>
        <w:pStyle w:val="TOC2"/>
        <w:tabs>
          <w:tab w:val="right" w:leader="dot" w:pos="8306"/>
        </w:tabs>
      </w:pPr>
      <w:hyperlink w:anchor="_Toc14671" w:history="1">
        <w:r>
          <w:rPr>
            <w:rFonts w:ascii="仿宋" w:eastAsia="仿宋" w:hAnsi="仿宋" w:cs="仿宋" w:hint="eastAsia"/>
            <w:lang w:eastAsia="zh-CN"/>
          </w:rPr>
          <w:t>(三)、监理与质量控制流程</w:t>
        </w:r>
        <w:r>
          <w:tab/>
        </w:r>
        <w:r>
          <w:fldChar w:fldCharType="begin"/>
        </w:r>
        <w:r>
          <w:instrText xml:space="preserve"> PAGEREF _Toc14671 \h </w:instrText>
        </w:r>
        <w:r>
          <w:fldChar w:fldCharType="separate"/>
        </w:r>
        <w:r>
          <w:t>4</w:t>
        </w:r>
        <w:r>
          <w:fldChar w:fldCharType="end"/>
        </w:r>
      </w:hyperlink>
    </w:p>
    <w:p>
      <w:pPr>
        <w:pStyle w:val="TOC1"/>
        <w:tabs>
          <w:tab w:val="right" w:leader="dot" w:pos="8306"/>
        </w:tabs>
      </w:pPr>
      <w:hyperlink w:anchor="_Toc20262" w:history="1">
        <w:r>
          <w:rPr>
            <w:rFonts w:ascii="仿宋" w:eastAsia="仿宋" w:hAnsi="仿宋" w:cs="仿宋" w:hint="eastAsia"/>
            <w:lang w:eastAsia="zh-CN"/>
          </w:rPr>
          <w:t>二、PA再生料项目概论</w:t>
        </w:r>
        <w:r>
          <w:tab/>
        </w:r>
        <w:r>
          <w:fldChar w:fldCharType="begin"/>
        </w:r>
        <w:r>
          <w:instrText xml:space="preserve"> PAGEREF _Toc20262 \h </w:instrText>
        </w:r>
        <w:r>
          <w:fldChar w:fldCharType="separate"/>
        </w:r>
        <w:r>
          <w:t>5</w:t>
        </w:r>
        <w:r>
          <w:fldChar w:fldCharType="end"/>
        </w:r>
      </w:hyperlink>
    </w:p>
    <w:p>
      <w:pPr>
        <w:pStyle w:val="TOC2"/>
        <w:tabs>
          <w:tab w:val="right" w:leader="dot" w:pos="8306"/>
        </w:tabs>
      </w:pPr>
      <w:hyperlink w:anchor="_Toc6722" w:history="1">
        <w:r>
          <w:rPr>
            <w:rFonts w:ascii="仿宋" w:eastAsia="仿宋" w:hAnsi="仿宋" w:cs="仿宋" w:hint="eastAsia"/>
            <w:lang w:eastAsia="zh-CN"/>
          </w:rPr>
          <w:t>(一)、项目申报单位概况</w:t>
        </w:r>
        <w:r>
          <w:tab/>
        </w:r>
        <w:r>
          <w:fldChar w:fldCharType="begin"/>
        </w:r>
        <w:r>
          <w:instrText xml:space="preserve"> PAGEREF _Toc6722 \h </w:instrText>
        </w:r>
        <w:r>
          <w:fldChar w:fldCharType="separate"/>
        </w:r>
        <w:r>
          <w:t>5</w:t>
        </w:r>
        <w:r>
          <w:fldChar w:fldCharType="end"/>
        </w:r>
      </w:hyperlink>
    </w:p>
    <w:p>
      <w:pPr>
        <w:pStyle w:val="TOC2"/>
        <w:tabs>
          <w:tab w:val="right" w:leader="dot" w:pos="8306"/>
        </w:tabs>
      </w:pPr>
      <w:hyperlink w:anchor="_Toc5563" w:history="1">
        <w:r>
          <w:rPr>
            <w:rFonts w:ascii="仿宋" w:eastAsia="仿宋" w:hAnsi="仿宋" w:cs="仿宋" w:hint="eastAsia"/>
            <w:lang w:eastAsia="zh-CN"/>
          </w:rPr>
          <w:t>(二)、项目概况</w:t>
        </w:r>
        <w:r>
          <w:tab/>
        </w:r>
        <w:r>
          <w:fldChar w:fldCharType="begin"/>
        </w:r>
        <w:r>
          <w:instrText xml:space="preserve"> PAGEREF _Toc5563 \h </w:instrText>
        </w:r>
        <w:r>
          <w:fldChar w:fldCharType="separate"/>
        </w:r>
        <w:r>
          <w:t>6</w:t>
        </w:r>
        <w:r>
          <w:fldChar w:fldCharType="end"/>
        </w:r>
      </w:hyperlink>
    </w:p>
    <w:p>
      <w:pPr>
        <w:pStyle w:val="TOC1"/>
        <w:tabs>
          <w:tab w:val="right" w:leader="dot" w:pos="8306"/>
        </w:tabs>
      </w:pPr>
      <w:hyperlink w:anchor="_Toc17623" w:history="1">
        <w:r>
          <w:rPr>
            <w:rFonts w:ascii="仿宋" w:eastAsia="仿宋" w:hAnsi="仿宋" w:cs="仿宋" w:hint="eastAsia"/>
            <w:lang w:eastAsia="zh-CN"/>
          </w:rPr>
          <w:t>三、建设风险评估分析</w:t>
        </w:r>
        <w:r>
          <w:tab/>
        </w:r>
        <w:r>
          <w:fldChar w:fldCharType="begin"/>
        </w:r>
        <w:r>
          <w:instrText xml:space="preserve"> PAGEREF _Toc17623 \h </w:instrText>
        </w:r>
        <w:r>
          <w:fldChar w:fldCharType="separate"/>
        </w:r>
        <w:r>
          <w:t>9</w:t>
        </w:r>
        <w:r>
          <w:fldChar w:fldCharType="end"/>
        </w:r>
      </w:hyperlink>
    </w:p>
    <w:p>
      <w:pPr>
        <w:pStyle w:val="TOC2"/>
        <w:tabs>
          <w:tab w:val="right" w:leader="dot" w:pos="8306"/>
        </w:tabs>
      </w:pPr>
      <w:hyperlink w:anchor="_Toc27417" w:history="1">
        <w:r>
          <w:rPr>
            <w:rFonts w:ascii="仿宋" w:eastAsia="仿宋" w:hAnsi="仿宋" w:cs="仿宋" w:hint="eastAsia"/>
            <w:lang w:eastAsia="zh-CN"/>
          </w:rPr>
          <w:t>(一)、政策风险分析</w:t>
        </w:r>
        <w:r>
          <w:tab/>
        </w:r>
        <w:r>
          <w:fldChar w:fldCharType="begin"/>
        </w:r>
        <w:r>
          <w:instrText xml:space="preserve"> PAGEREF _Toc27417 \h </w:instrText>
        </w:r>
        <w:r>
          <w:fldChar w:fldCharType="separate"/>
        </w:r>
        <w:r>
          <w:t>9</w:t>
        </w:r>
        <w:r>
          <w:fldChar w:fldCharType="end"/>
        </w:r>
      </w:hyperlink>
    </w:p>
    <w:p>
      <w:pPr>
        <w:pStyle w:val="TOC2"/>
        <w:tabs>
          <w:tab w:val="right" w:leader="dot" w:pos="8306"/>
        </w:tabs>
      </w:pPr>
      <w:hyperlink w:anchor="_Toc21758" w:history="1">
        <w:r>
          <w:rPr>
            <w:rFonts w:ascii="仿宋" w:eastAsia="仿宋" w:hAnsi="仿宋" w:cs="仿宋" w:hint="eastAsia"/>
            <w:lang w:eastAsia="zh-CN"/>
          </w:rPr>
          <w:t>(二)、社会风险分析</w:t>
        </w:r>
        <w:r>
          <w:tab/>
        </w:r>
        <w:r>
          <w:fldChar w:fldCharType="begin"/>
        </w:r>
        <w:r>
          <w:instrText xml:space="preserve"> PAGEREF _Toc21758 \h </w:instrText>
        </w:r>
        <w:r>
          <w:fldChar w:fldCharType="separate"/>
        </w:r>
        <w:r>
          <w:t>10</w:t>
        </w:r>
        <w:r>
          <w:fldChar w:fldCharType="end"/>
        </w:r>
      </w:hyperlink>
    </w:p>
    <w:p>
      <w:pPr>
        <w:pStyle w:val="TOC2"/>
        <w:tabs>
          <w:tab w:val="right" w:leader="dot" w:pos="8306"/>
        </w:tabs>
      </w:pPr>
      <w:hyperlink w:anchor="_Toc23296" w:history="1">
        <w:r>
          <w:rPr>
            <w:rFonts w:ascii="仿宋" w:eastAsia="仿宋" w:hAnsi="仿宋" w:cs="仿宋" w:hint="eastAsia"/>
            <w:lang w:eastAsia="zh-CN"/>
          </w:rPr>
          <w:t>(三)、市场风险分析</w:t>
        </w:r>
        <w:r>
          <w:tab/>
        </w:r>
        <w:r>
          <w:fldChar w:fldCharType="begin"/>
        </w:r>
        <w:r>
          <w:instrText xml:space="preserve"> PAGEREF _Toc23296 \h </w:instrText>
        </w:r>
        <w:r>
          <w:fldChar w:fldCharType="separate"/>
        </w:r>
        <w:r>
          <w:t>12</w:t>
        </w:r>
        <w:r>
          <w:fldChar w:fldCharType="end"/>
        </w:r>
      </w:hyperlink>
    </w:p>
    <w:p>
      <w:pPr>
        <w:pStyle w:val="TOC2"/>
        <w:tabs>
          <w:tab w:val="right" w:leader="dot" w:pos="8306"/>
        </w:tabs>
      </w:pPr>
      <w:hyperlink w:anchor="_Toc12507" w:history="1">
        <w:r>
          <w:rPr>
            <w:rFonts w:ascii="仿宋" w:eastAsia="仿宋" w:hAnsi="仿宋" w:cs="仿宋" w:hint="eastAsia"/>
            <w:lang w:eastAsia="zh-CN"/>
          </w:rPr>
          <w:t>(四)、资金风险分析</w:t>
        </w:r>
        <w:r>
          <w:tab/>
        </w:r>
        <w:r>
          <w:fldChar w:fldCharType="begin"/>
        </w:r>
        <w:r>
          <w:instrText xml:space="preserve"> PAGEREF _Toc12507 \h </w:instrText>
        </w:r>
        <w:r>
          <w:fldChar w:fldCharType="separate"/>
        </w:r>
        <w:r>
          <w:t>12</w:t>
        </w:r>
        <w:r>
          <w:fldChar w:fldCharType="end"/>
        </w:r>
      </w:hyperlink>
    </w:p>
    <w:p>
      <w:pPr>
        <w:pStyle w:val="TOC2"/>
        <w:tabs>
          <w:tab w:val="right" w:leader="dot" w:pos="8306"/>
        </w:tabs>
      </w:pPr>
      <w:hyperlink w:anchor="_Toc7896" w:history="1">
        <w:r>
          <w:rPr>
            <w:rFonts w:ascii="仿宋" w:eastAsia="仿宋" w:hAnsi="仿宋" w:cs="仿宋" w:hint="eastAsia"/>
            <w:lang w:eastAsia="zh-CN"/>
          </w:rPr>
          <w:t>(五)、技术风险分析</w:t>
        </w:r>
        <w:r>
          <w:tab/>
        </w:r>
        <w:r>
          <w:fldChar w:fldCharType="begin"/>
        </w:r>
        <w:r>
          <w:instrText xml:space="preserve"> PAGEREF _Toc7896 \h </w:instrText>
        </w:r>
        <w:r>
          <w:fldChar w:fldCharType="separate"/>
        </w:r>
        <w:r>
          <w:t>14</w:t>
        </w:r>
        <w:r>
          <w:fldChar w:fldCharType="end"/>
        </w:r>
      </w:hyperlink>
    </w:p>
    <w:p>
      <w:pPr>
        <w:pStyle w:val="TOC2"/>
        <w:tabs>
          <w:tab w:val="right" w:leader="dot" w:pos="8306"/>
        </w:tabs>
      </w:pPr>
      <w:hyperlink w:anchor="_Toc20641" w:history="1">
        <w:r>
          <w:rPr>
            <w:rFonts w:ascii="仿宋" w:eastAsia="仿宋" w:hAnsi="仿宋" w:cs="仿宋" w:hint="eastAsia"/>
            <w:lang w:eastAsia="zh-CN"/>
          </w:rPr>
          <w:t>(六)、财务风险分析</w:t>
        </w:r>
        <w:r>
          <w:tab/>
        </w:r>
        <w:r>
          <w:fldChar w:fldCharType="begin"/>
        </w:r>
        <w:r>
          <w:instrText xml:space="preserve"> PAGEREF _Toc20641 \h </w:instrText>
        </w:r>
        <w:r>
          <w:fldChar w:fldCharType="separate"/>
        </w:r>
        <w:r>
          <w:t>15</w:t>
        </w:r>
        <w:r>
          <w:fldChar w:fldCharType="end"/>
        </w:r>
      </w:hyperlink>
    </w:p>
    <w:p>
      <w:pPr>
        <w:pStyle w:val="TOC2"/>
        <w:tabs>
          <w:tab w:val="right" w:leader="dot" w:pos="8306"/>
        </w:tabs>
      </w:pPr>
      <w:hyperlink w:anchor="_Toc10422" w:history="1">
        <w:r>
          <w:rPr>
            <w:rFonts w:ascii="仿宋" w:eastAsia="仿宋" w:hAnsi="仿宋" w:cs="仿宋" w:hint="eastAsia"/>
            <w:lang w:eastAsia="zh-CN"/>
          </w:rPr>
          <w:t>(七)、管理风险分析</w:t>
        </w:r>
        <w:r>
          <w:tab/>
        </w:r>
        <w:r>
          <w:fldChar w:fldCharType="begin"/>
        </w:r>
        <w:r>
          <w:instrText xml:space="preserve"> PAGEREF _Toc10422 \h </w:instrText>
        </w:r>
        <w:r>
          <w:fldChar w:fldCharType="separate"/>
        </w:r>
        <w:r>
          <w:t>17</w:t>
        </w:r>
        <w:r>
          <w:fldChar w:fldCharType="end"/>
        </w:r>
      </w:hyperlink>
    </w:p>
    <w:p>
      <w:pPr>
        <w:pStyle w:val="TOC2"/>
        <w:tabs>
          <w:tab w:val="right" w:leader="dot" w:pos="8306"/>
        </w:tabs>
      </w:pPr>
      <w:hyperlink w:anchor="_Toc30236" w:history="1">
        <w:r>
          <w:rPr>
            <w:rFonts w:ascii="仿宋" w:eastAsia="仿宋" w:hAnsi="仿宋" w:cs="仿宋" w:hint="eastAsia"/>
            <w:lang w:eastAsia="zh-CN"/>
          </w:rPr>
          <w:t>(八)、其它风险分析</w:t>
        </w:r>
        <w:r>
          <w:tab/>
        </w:r>
        <w:r>
          <w:fldChar w:fldCharType="begin"/>
        </w:r>
        <w:r>
          <w:instrText xml:space="preserve"> PAGEREF _Toc30236 \h </w:instrText>
        </w:r>
        <w:r>
          <w:fldChar w:fldCharType="separate"/>
        </w:r>
        <w:r>
          <w:t>18</w:t>
        </w:r>
        <w:r>
          <w:fldChar w:fldCharType="end"/>
        </w:r>
      </w:hyperlink>
    </w:p>
    <w:p>
      <w:pPr>
        <w:pStyle w:val="TOC2"/>
        <w:tabs>
          <w:tab w:val="right" w:leader="dot" w:pos="8306"/>
        </w:tabs>
      </w:pPr>
      <w:hyperlink w:anchor="_Toc29486" w:history="1">
        <w:r>
          <w:rPr>
            <w:rFonts w:ascii="仿宋" w:eastAsia="仿宋" w:hAnsi="仿宋" w:cs="仿宋" w:hint="eastAsia"/>
            <w:lang w:eastAsia="zh-CN"/>
          </w:rPr>
          <w:t>(九)、社会影响评估</w:t>
        </w:r>
        <w:r>
          <w:tab/>
        </w:r>
        <w:r>
          <w:fldChar w:fldCharType="begin"/>
        </w:r>
        <w:r>
          <w:instrText xml:space="preserve"> PAGEREF _Toc29486 \h </w:instrText>
        </w:r>
        <w:r>
          <w:fldChar w:fldCharType="separate"/>
        </w:r>
        <w:r>
          <w:t>19</w:t>
        </w:r>
        <w:r>
          <w:fldChar w:fldCharType="end"/>
        </w:r>
      </w:hyperlink>
    </w:p>
    <w:p>
      <w:pPr>
        <w:pStyle w:val="TOC1"/>
        <w:tabs>
          <w:tab w:val="right" w:leader="dot" w:pos="8306"/>
        </w:tabs>
      </w:pPr>
      <w:hyperlink w:anchor="_Toc22936" w:history="1">
        <w:r>
          <w:rPr>
            <w:rFonts w:ascii="仿宋" w:eastAsia="仿宋" w:hAnsi="仿宋" w:cs="仿宋" w:hint="eastAsia"/>
            <w:lang w:eastAsia="zh-CN"/>
          </w:rPr>
          <w:t>四、经济影响分析</w:t>
        </w:r>
        <w:r>
          <w:tab/>
        </w:r>
        <w:r>
          <w:fldChar w:fldCharType="begin"/>
        </w:r>
        <w:r>
          <w:instrText xml:space="preserve"> PAGEREF _Toc22936 \h </w:instrText>
        </w:r>
        <w:r>
          <w:fldChar w:fldCharType="separate"/>
        </w:r>
        <w:r>
          <w:t>21</w:t>
        </w:r>
        <w:r>
          <w:fldChar w:fldCharType="end"/>
        </w:r>
      </w:hyperlink>
    </w:p>
    <w:p>
      <w:pPr>
        <w:pStyle w:val="TOC2"/>
        <w:tabs>
          <w:tab w:val="right" w:leader="dot" w:pos="8306"/>
        </w:tabs>
      </w:pPr>
      <w:hyperlink w:anchor="_Toc9508" w:history="1">
        <w:r>
          <w:rPr>
            <w:rFonts w:ascii="仿宋" w:eastAsia="仿宋" w:hAnsi="仿宋" w:cs="仿宋" w:hint="eastAsia"/>
            <w:lang w:eastAsia="zh-CN"/>
          </w:rPr>
          <w:t>(一)、经济费用效益或费用效果分析</w:t>
        </w:r>
        <w:r>
          <w:tab/>
        </w:r>
        <w:r>
          <w:fldChar w:fldCharType="begin"/>
        </w:r>
        <w:r>
          <w:instrText xml:space="preserve"> PAGEREF _Toc9508 \h </w:instrText>
        </w:r>
        <w:r>
          <w:fldChar w:fldCharType="separate"/>
        </w:r>
        <w:r>
          <w:t>21</w:t>
        </w:r>
        <w:r>
          <w:fldChar w:fldCharType="end"/>
        </w:r>
      </w:hyperlink>
    </w:p>
    <w:p>
      <w:pPr>
        <w:pStyle w:val="TOC2"/>
        <w:tabs>
          <w:tab w:val="right" w:leader="dot" w:pos="8306"/>
        </w:tabs>
      </w:pPr>
      <w:hyperlink w:anchor="_Toc16148" w:history="1">
        <w:r>
          <w:rPr>
            <w:rFonts w:ascii="仿宋" w:eastAsia="仿宋" w:hAnsi="仿宋" w:cs="仿宋" w:hint="eastAsia"/>
            <w:lang w:eastAsia="zh-CN"/>
          </w:rPr>
          <w:t>(二)、行业影响分析</w:t>
        </w:r>
        <w:r>
          <w:tab/>
        </w:r>
        <w:r>
          <w:fldChar w:fldCharType="begin"/>
        </w:r>
        <w:r>
          <w:instrText xml:space="preserve"> PAGEREF _Toc16148 \h </w:instrText>
        </w:r>
        <w:r>
          <w:fldChar w:fldCharType="separate"/>
        </w:r>
        <w:r>
          <w:t>24</w:t>
        </w:r>
        <w:r>
          <w:fldChar w:fldCharType="end"/>
        </w:r>
      </w:hyperlink>
    </w:p>
    <w:p>
      <w:pPr>
        <w:pStyle w:val="TOC2"/>
        <w:tabs>
          <w:tab w:val="right" w:leader="dot" w:pos="8306"/>
        </w:tabs>
      </w:pPr>
      <w:hyperlink w:anchor="_Toc20667" w:history="1">
        <w:r>
          <w:rPr>
            <w:rFonts w:ascii="仿宋" w:eastAsia="仿宋" w:hAnsi="仿宋" w:cs="仿宋" w:hint="eastAsia"/>
            <w:lang w:eastAsia="zh-CN"/>
          </w:rPr>
          <w:t>(三)、区域经济影响分析</w:t>
        </w:r>
        <w:r>
          <w:tab/>
        </w:r>
        <w:r>
          <w:fldChar w:fldCharType="begin"/>
        </w:r>
        <w:r>
          <w:instrText xml:space="preserve"> PAGEREF _Toc20667 \h </w:instrText>
        </w:r>
        <w:r>
          <w:fldChar w:fldCharType="separate"/>
        </w:r>
        <w:r>
          <w:t>25</w:t>
        </w:r>
        <w:r>
          <w:fldChar w:fldCharType="end"/>
        </w:r>
      </w:hyperlink>
    </w:p>
    <w:p>
      <w:pPr>
        <w:pStyle w:val="TOC2"/>
        <w:tabs>
          <w:tab w:val="right" w:leader="dot" w:pos="8306"/>
        </w:tabs>
      </w:pPr>
      <w:hyperlink w:anchor="_Toc15828" w:history="1">
        <w:r>
          <w:rPr>
            <w:rFonts w:ascii="仿宋" w:eastAsia="仿宋" w:hAnsi="仿宋" w:cs="仿宋" w:hint="eastAsia"/>
            <w:lang w:eastAsia="zh-CN"/>
          </w:rPr>
          <w:t>(四)、宏观经济影响分析</w:t>
        </w:r>
        <w:r>
          <w:tab/>
        </w:r>
        <w:r>
          <w:fldChar w:fldCharType="begin"/>
        </w:r>
        <w:r>
          <w:instrText xml:space="preserve"> PAGEREF _Toc15828 \h </w:instrText>
        </w:r>
        <w:r>
          <w:fldChar w:fldCharType="separate"/>
        </w:r>
        <w:r>
          <w:t>26</w:t>
        </w:r>
        <w:r>
          <w:fldChar w:fldCharType="end"/>
        </w:r>
      </w:hyperlink>
    </w:p>
    <w:p>
      <w:pPr>
        <w:pStyle w:val="TOC1"/>
        <w:tabs>
          <w:tab w:val="right" w:leader="dot" w:pos="8306"/>
        </w:tabs>
      </w:pPr>
      <w:hyperlink w:anchor="_Toc3849" w:history="1">
        <w:r>
          <w:rPr>
            <w:rFonts w:ascii="仿宋" w:eastAsia="仿宋" w:hAnsi="仿宋" w:cs="仿宋" w:hint="eastAsia"/>
            <w:lang w:eastAsia="zh-CN"/>
          </w:rPr>
          <w:t>五、环境和生态影响分析</w:t>
        </w:r>
        <w:r>
          <w:tab/>
        </w:r>
        <w:r>
          <w:fldChar w:fldCharType="begin"/>
        </w:r>
        <w:r>
          <w:instrText xml:space="preserve"> PAGEREF _Toc3849 \h </w:instrText>
        </w:r>
        <w:r>
          <w:fldChar w:fldCharType="separate"/>
        </w:r>
        <w:r>
          <w:t>28</w:t>
        </w:r>
        <w:r>
          <w:fldChar w:fldCharType="end"/>
        </w:r>
      </w:hyperlink>
    </w:p>
    <w:p>
      <w:pPr>
        <w:pStyle w:val="TOC2"/>
        <w:tabs>
          <w:tab w:val="right" w:leader="dot" w:pos="8306"/>
        </w:tabs>
      </w:pPr>
      <w:hyperlink w:anchor="_Toc5595" w:history="1">
        <w:r>
          <w:rPr>
            <w:rFonts w:ascii="仿宋" w:eastAsia="仿宋" w:hAnsi="仿宋" w:cs="仿宋" w:hint="eastAsia"/>
            <w:lang w:eastAsia="zh-CN"/>
          </w:rPr>
          <w:t>(一)、环境和生态现状</w:t>
        </w:r>
        <w:r>
          <w:tab/>
        </w:r>
        <w:r>
          <w:fldChar w:fldCharType="begin"/>
        </w:r>
        <w:r>
          <w:instrText xml:space="preserve"> PAGEREF _Toc5595 \h </w:instrText>
        </w:r>
        <w:r>
          <w:fldChar w:fldCharType="separate"/>
        </w:r>
        <w:r>
          <w:t>28</w:t>
        </w:r>
        <w:r>
          <w:fldChar w:fldCharType="end"/>
        </w:r>
      </w:hyperlink>
    </w:p>
    <w:p>
      <w:pPr>
        <w:pStyle w:val="TOC2"/>
        <w:tabs>
          <w:tab w:val="right" w:leader="dot" w:pos="8306"/>
        </w:tabs>
      </w:pPr>
      <w:hyperlink w:anchor="_Toc1606" w:history="1">
        <w:r>
          <w:rPr>
            <w:rFonts w:ascii="仿宋" w:eastAsia="仿宋" w:hAnsi="仿宋" w:cs="仿宋" w:hint="eastAsia"/>
            <w:lang w:eastAsia="zh-CN"/>
          </w:rPr>
          <w:t>(二)、生态环境影响分析</w:t>
        </w:r>
        <w:r>
          <w:tab/>
        </w:r>
        <w:r>
          <w:fldChar w:fldCharType="begin"/>
        </w:r>
        <w:r>
          <w:instrText xml:space="preserve"> PAGEREF _Toc1606 \h </w:instrText>
        </w:r>
        <w:r>
          <w:fldChar w:fldCharType="separate"/>
        </w:r>
        <w:r>
          <w:t>29</w:t>
        </w:r>
        <w:r>
          <w:fldChar w:fldCharType="end"/>
        </w:r>
      </w:hyperlink>
    </w:p>
    <w:p>
      <w:pPr>
        <w:pStyle w:val="TOC2"/>
        <w:tabs>
          <w:tab w:val="right" w:leader="dot" w:pos="8306"/>
        </w:tabs>
      </w:pPr>
      <w:hyperlink w:anchor="_Toc2510" w:history="1">
        <w:r>
          <w:rPr>
            <w:rFonts w:ascii="仿宋" w:eastAsia="仿宋" w:hAnsi="仿宋" w:cs="仿宋" w:hint="eastAsia"/>
            <w:lang w:eastAsia="zh-CN"/>
          </w:rPr>
          <w:t>(三)、生态环境保护措施</w:t>
        </w:r>
        <w:r>
          <w:tab/>
        </w:r>
        <w:r>
          <w:fldChar w:fldCharType="begin"/>
        </w:r>
        <w:r>
          <w:instrText xml:space="preserve"> PAGEREF _Toc2510 \h </w:instrText>
        </w:r>
        <w:r>
          <w:fldChar w:fldCharType="separate"/>
        </w:r>
        <w:r>
          <w:t>31</w:t>
        </w:r>
        <w:r>
          <w:fldChar w:fldCharType="end"/>
        </w:r>
      </w:hyperlink>
    </w:p>
    <w:p>
      <w:pPr>
        <w:pStyle w:val="TOC2"/>
        <w:tabs>
          <w:tab w:val="right" w:leader="dot" w:pos="8306"/>
        </w:tabs>
      </w:pPr>
      <w:hyperlink w:anchor="_Toc5771" w:history="1">
        <w:r>
          <w:rPr>
            <w:rFonts w:ascii="仿宋" w:eastAsia="仿宋" w:hAnsi="仿宋" w:cs="仿宋" w:hint="eastAsia"/>
            <w:lang w:eastAsia="zh-CN"/>
          </w:rPr>
          <w:t>(四)、地质灾害影响分析</w:t>
        </w:r>
        <w:r>
          <w:tab/>
        </w:r>
        <w:r>
          <w:fldChar w:fldCharType="begin"/>
        </w:r>
        <w:r>
          <w:instrText xml:space="preserve"> PAGEREF _Toc5771 \h </w:instrText>
        </w:r>
        <w:r>
          <w:fldChar w:fldCharType="separate"/>
        </w:r>
        <w:r>
          <w:t>32</w:t>
        </w:r>
        <w:r>
          <w:fldChar w:fldCharType="end"/>
        </w:r>
      </w:hyperlink>
    </w:p>
    <w:p>
      <w:pPr>
        <w:pStyle w:val="TOC2"/>
        <w:tabs>
          <w:tab w:val="right" w:leader="dot" w:pos="8306"/>
        </w:tabs>
      </w:pPr>
      <w:hyperlink w:anchor="_Toc10571" w:history="1">
        <w:r>
          <w:rPr>
            <w:rFonts w:ascii="仿宋" w:eastAsia="仿宋" w:hAnsi="仿宋" w:cs="仿宋" w:hint="eastAsia"/>
            <w:lang w:eastAsia="zh-CN"/>
          </w:rPr>
          <w:t>(五)、特殊环境影响</w:t>
        </w:r>
        <w:r>
          <w:tab/>
        </w:r>
        <w:r>
          <w:fldChar w:fldCharType="begin"/>
        </w:r>
        <w:r>
          <w:instrText xml:space="preserve"> PAGEREF _Toc10571 \h </w:instrText>
        </w:r>
        <w:r>
          <w:fldChar w:fldCharType="separate"/>
        </w:r>
        <w:r>
          <w:t>34</w:t>
        </w:r>
        <w:r>
          <w:fldChar w:fldCharType="end"/>
        </w:r>
      </w:hyperlink>
    </w:p>
    <w:p>
      <w:pPr>
        <w:pStyle w:val="TOC1"/>
        <w:tabs>
          <w:tab w:val="right" w:leader="dot" w:pos="8306"/>
        </w:tabs>
      </w:pPr>
      <w:hyperlink w:anchor="_Toc2389" w:history="1">
        <w:r>
          <w:rPr>
            <w:rFonts w:ascii="仿宋" w:eastAsia="仿宋" w:hAnsi="仿宋" w:cs="仿宋" w:hint="eastAsia"/>
            <w:lang w:eastAsia="zh-CN"/>
          </w:rPr>
          <w:t>六、发展规划、产业政策和行业准入分析</w:t>
        </w:r>
        <w:r>
          <w:tab/>
        </w:r>
        <w:r>
          <w:fldChar w:fldCharType="begin"/>
        </w:r>
        <w:r>
          <w:instrText xml:space="preserve"> PAGEREF _Toc2389 \h </w:instrText>
        </w:r>
        <w:r>
          <w:fldChar w:fldCharType="separate"/>
        </w:r>
        <w:r>
          <w:t>35</w:t>
        </w:r>
        <w:r>
          <w:fldChar w:fldCharType="end"/>
        </w:r>
      </w:hyperlink>
    </w:p>
    <w:p>
      <w:pPr>
        <w:pStyle w:val="TOC2"/>
        <w:tabs>
          <w:tab w:val="right" w:leader="dot" w:pos="8306"/>
        </w:tabs>
      </w:pPr>
      <w:hyperlink w:anchor="_Toc5832" w:history="1">
        <w:r>
          <w:rPr>
            <w:rFonts w:ascii="仿宋" w:eastAsia="仿宋" w:hAnsi="仿宋" w:cs="仿宋" w:hint="eastAsia"/>
            <w:lang w:eastAsia="zh-CN"/>
          </w:rPr>
          <w:t>(一)、发展规划分析</w:t>
        </w:r>
        <w:r>
          <w:tab/>
        </w:r>
        <w:r>
          <w:fldChar w:fldCharType="begin"/>
        </w:r>
        <w:r>
          <w:instrText xml:space="preserve"> PAGEREF _Toc5832 \h </w:instrText>
        </w:r>
        <w:r>
          <w:fldChar w:fldCharType="separate"/>
        </w:r>
        <w:r>
          <w:t>35</w:t>
        </w:r>
        <w:r>
          <w:fldChar w:fldCharType="end"/>
        </w:r>
      </w:hyperlink>
    </w:p>
    <w:p>
      <w:pPr>
        <w:pStyle w:val="TOC2"/>
        <w:tabs>
          <w:tab w:val="right" w:leader="dot" w:pos="8306"/>
        </w:tabs>
      </w:pPr>
      <w:hyperlink w:anchor="_Toc17008" w:history="1">
        <w:r>
          <w:rPr>
            <w:rFonts w:ascii="仿宋" w:eastAsia="仿宋" w:hAnsi="仿宋" w:cs="仿宋" w:hint="eastAsia"/>
            <w:lang w:eastAsia="zh-CN"/>
          </w:rPr>
          <w:t>(二)、产业政策分析</w:t>
        </w:r>
        <w:r>
          <w:tab/>
        </w:r>
        <w:r>
          <w:fldChar w:fldCharType="begin"/>
        </w:r>
        <w:r>
          <w:instrText xml:space="preserve"> PAGEREF _Toc17008 \h </w:instrText>
        </w:r>
        <w:r>
          <w:fldChar w:fldCharType="separate"/>
        </w:r>
        <w:r>
          <w:t>37</w:t>
        </w:r>
        <w:r>
          <w:fldChar w:fldCharType="end"/>
        </w:r>
      </w:hyperlink>
    </w:p>
    <w:p>
      <w:pPr>
        <w:pStyle w:val="TOC2"/>
        <w:tabs>
          <w:tab w:val="right" w:leader="dot" w:pos="8306"/>
        </w:tabs>
      </w:pPr>
      <w:hyperlink w:anchor="_Toc28003" w:history="1">
        <w:r>
          <w:rPr>
            <w:rFonts w:ascii="仿宋" w:eastAsia="仿宋" w:hAnsi="仿宋" w:cs="仿宋" w:hint="eastAsia"/>
            <w:lang w:eastAsia="zh-CN"/>
          </w:rPr>
          <w:t>(三)、行业准入分析</w:t>
        </w:r>
        <w:r>
          <w:tab/>
        </w:r>
        <w:r>
          <w:fldChar w:fldCharType="begin"/>
        </w:r>
        <w:r>
          <w:instrText xml:space="preserve"> PAGEREF _Toc28003 \h </w:instrText>
        </w:r>
        <w:r>
          <w:fldChar w:fldCharType="separate"/>
        </w:r>
        <w:r>
          <w:t>38</w:t>
        </w:r>
        <w:r>
          <w:fldChar w:fldCharType="end"/>
        </w:r>
      </w:hyperlink>
    </w:p>
    <w:p>
      <w:pPr>
        <w:pStyle w:val="TOC1"/>
        <w:tabs>
          <w:tab w:val="right" w:leader="dot" w:pos="8306"/>
        </w:tabs>
      </w:pPr>
      <w:hyperlink w:anchor="_Toc9466" w:history="1">
        <w:r>
          <w:rPr>
            <w:rFonts w:ascii="仿宋" w:eastAsia="仿宋" w:hAnsi="仿宋" w:cs="仿宋" w:hint="eastAsia"/>
            <w:lang w:eastAsia="zh-CN"/>
          </w:rPr>
          <w:t>七、资金管理与财务规划</w:t>
        </w:r>
        <w:r>
          <w:tab/>
        </w:r>
        <w:r>
          <w:fldChar w:fldCharType="begin"/>
        </w:r>
        <w:r>
          <w:instrText xml:space="preserve"> PAGEREF _Toc9466 \h </w:instrText>
        </w:r>
        <w:r>
          <w:fldChar w:fldCharType="separate"/>
        </w:r>
        <w:r>
          <w:t>39</w:t>
        </w:r>
        <w:r>
          <w:fldChar w:fldCharType="end"/>
        </w:r>
      </w:hyperlink>
    </w:p>
    <w:p>
      <w:pPr>
        <w:pStyle w:val="TOC2"/>
        <w:tabs>
          <w:tab w:val="right" w:leader="dot" w:pos="8306"/>
        </w:tabs>
      </w:pPr>
      <w:hyperlink w:anchor="_Toc20053" w:history="1">
        <w:r>
          <w:rPr>
            <w:rFonts w:ascii="仿宋" w:eastAsia="仿宋" w:hAnsi="仿宋" w:cs="仿宋" w:hint="eastAsia"/>
            <w:lang w:eastAsia="zh-CN"/>
          </w:rPr>
          <w:t>(一)、项目资金来源与筹措</w:t>
        </w:r>
        <w:r>
          <w:tab/>
        </w:r>
        <w:r>
          <w:fldChar w:fldCharType="begin"/>
        </w:r>
        <w:r>
          <w:instrText xml:space="preserve"> PAGEREF _Toc20053 \h </w:instrText>
        </w:r>
        <w:r>
          <w:fldChar w:fldCharType="separate"/>
        </w:r>
        <w:r>
          <w:t>39</w:t>
        </w:r>
        <w:r>
          <w:fldChar w:fldCharType="end"/>
        </w:r>
      </w:hyperlink>
    </w:p>
    <w:p>
      <w:pPr>
        <w:pStyle w:val="TOC2"/>
        <w:tabs>
          <w:tab w:val="right" w:leader="dot" w:pos="8306"/>
        </w:tabs>
      </w:pPr>
      <w:hyperlink w:anchor="_Toc13712" w:history="1">
        <w:r>
          <w:rPr>
            <w:rFonts w:ascii="仿宋" w:eastAsia="仿宋" w:hAnsi="仿宋" w:cs="仿宋" w:hint="eastAsia"/>
            <w:lang w:eastAsia="zh-CN"/>
          </w:rPr>
          <w:t>(二)、资金使用与监管</w:t>
        </w:r>
        <w:r>
          <w:tab/>
        </w:r>
        <w:r>
          <w:fldChar w:fldCharType="begin"/>
        </w:r>
        <w:r>
          <w:instrText xml:space="preserve"> PAGEREF _Toc13712 \h </w:instrText>
        </w:r>
        <w:r>
          <w:fldChar w:fldCharType="separate"/>
        </w:r>
        <w:r>
          <w:t>41</w:t>
        </w:r>
        <w:r>
          <w:fldChar w:fldCharType="end"/>
        </w:r>
      </w:hyperlink>
    </w:p>
    <w:p>
      <w:pPr>
        <w:pStyle w:val="TOC2"/>
        <w:tabs>
          <w:tab w:val="right" w:leader="dot" w:pos="8306"/>
        </w:tabs>
      </w:pPr>
      <w:hyperlink w:anchor="_Toc6889" w:history="1">
        <w:r>
          <w:rPr>
            <w:rFonts w:ascii="仿宋" w:eastAsia="仿宋" w:hAnsi="仿宋" w:cs="仿宋" w:hint="eastAsia"/>
            <w:lang w:eastAsia="zh-CN"/>
          </w:rPr>
          <w:t>(三)、财务规划与预测</w:t>
        </w:r>
        <w:r>
          <w:tab/>
        </w:r>
        <w:r>
          <w:fldChar w:fldCharType="begin"/>
        </w:r>
        <w:r>
          <w:instrText xml:space="preserve"> PAGEREF _Toc6889 \h </w:instrText>
        </w:r>
        <w:r>
          <w:fldChar w:fldCharType="separate"/>
        </w:r>
        <w:r>
          <w:t>42</w:t>
        </w:r>
        <w:r>
          <w:fldChar w:fldCharType="end"/>
        </w:r>
      </w:hyperlink>
    </w:p>
    <w:p>
      <w:pPr>
        <w:pStyle w:val="TOC1"/>
        <w:tabs>
          <w:tab w:val="right" w:leader="dot" w:pos="8306"/>
        </w:tabs>
      </w:pPr>
      <w:hyperlink w:anchor="_Toc2799" w:history="1">
        <w:r>
          <w:rPr>
            <w:rFonts w:ascii="仿宋" w:eastAsia="仿宋" w:hAnsi="仿宋" w:cs="仿宋" w:hint="eastAsia"/>
            <w:lang w:eastAsia="zh-CN"/>
          </w:rPr>
          <w:t>八、项目变更管理</w:t>
        </w:r>
        <w:r>
          <w:tab/>
        </w:r>
        <w:r>
          <w:fldChar w:fldCharType="begin"/>
        </w:r>
        <w:r>
          <w:instrText xml:space="preserve"> PAGEREF _Toc2799 \h </w:instrText>
        </w:r>
        <w:r>
          <w:fldChar w:fldCharType="separate"/>
        </w:r>
        <w:r>
          <w:t>43</w:t>
        </w:r>
        <w:r>
          <w:fldChar w:fldCharType="end"/>
        </w:r>
      </w:hyperlink>
    </w:p>
    <w:p>
      <w:pPr>
        <w:pStyle w:val="TOC2"/>
        <w:tabs>
          <w:tab w:val="right" w:leader="dot" w:pos="8306"/>
        </w:tabs>
      </w:pPr>
      <w:hyperlink w:anchor="_Toc18203" w:history="1">
        <w:r>
          <w:rPr>
            <w:rFonts w:ascii="仿宋" w:eastAsia="仿宋" w:hAnsi="仿宋" w:cs="仿宋" w:hint="eastAsia"/>
            <w:lang w:eastAsia="zh-CN"/>
          </w:rPr>
          <w:t>(一)、变更控制流程</w:t>
        </w:r>
        <w:r>
          <w:tab/>
        </w:r>
        <w:r>
          <w:fldChar w:fldCharType="begin"/>
        </w:r>
        <w:r>
          <w:instrText xml:space="preserve"> PAGEREF _Toc18203 \h </w:instrText>
        </w:r>
        <w:r>
          <w:fldChar w:fldCharType="separate"/>
        </w:r>
        <w:r>
          <w:t>43</w:t>
        </w:r>
        <w:r>
          <w:fldChar w:fldCharType="end"/>
        </w:r>
      </w:hyperlink>
    </w:p>
    <w:p>
      <w:pPr>
        <w:pStyle w:val="TOC2"/>
        <w:tabs>
          <w:tab w:val="right" w:leader="dot" w:pos="8306"/>
        </w:tabs>
      </w:pPr>
      <w:hyperlink w:anchor="_Toc26762" w:history="1">
        <w:r>
          <w:rPr>
            <w:rFonts w:ascii="仿宋" w:eastAsia="仿宋" w:hAnsi="仿宋" w:cs="仿宋" w:hint="eastAsia"/>
            <w:lang w:eastAsia="zh-CN"/>
          </w:rPr>
          <w:t>(二)、影响评估与处理</w:t>
        </w:r>
        <w:r>
          <w:tab/>
        </w:r>
        <w:r>
          <w:fldChar w:fldCharType="begin"/>
        </w:r>
        <w:r>
          <w:instrText xml:space="preserve"> PAGEREF _Toc26762 \h </w:instrText>
        </w:r>
        <w:r>
          <w:fldChar w:fldCharType="separate"/>
        </w:r>
        <w:r>
          <w:t>44</w:t>
        </w:r>
        <w:r>
          <w:fldChar w:fldCharType="end"/>
        </w:r>
      </w:hyperlink>
    </w:p>
    <w:p>
      <w:pPr>
        <w:pStyle w:val="TOC2"/>
        <w:tabs>
          <w:tab w:val="right" w:leader="dot" w:pos="8306"/>
        </w:tabs>
      </w:pPr>
      <w:hyperlink w:anchor="_Toc21075" w:history="1">
        <w:r>
          <w:rPr>
            <w:rFonts w:ascii="仿宋" w:eastAsia="仿宋" w:hAnsi="仿宋" w:cs="仿宋" w:hint="eastAsia"/>
            <w:lang w:eastAsia="zh-CN"/>
          </w:rPr>
          <w:t>(三)、变更记录与追踪</w:t>
        </w:r>
        <w:r>
          <w:tab/>
        </w:r>
        <w:r>
          <w:fldChar w:fldCharType="begin"/>
        </w:r>
        <w:r>
          <w:instrText xml:space="preserve"> PAGEREF _Toc21075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61" w:history="1">
        <w:r>
          <w:rPr>
            <w:rFonts w:ascii="仿宋" w:eastAsia="仿宋" w:hAnsi="仿宋" w:cs="仿宋" w:hint="eastAsia"/>
            <w:lang w:eastAsia="zh-CN"/>
          </w:rPr>
          <w:t>(四)、变更管理策略</w:t>
        </w:r>
        <w:r>
          <w:tab/>
        </w:r>
        <w:r>
          <w:fldChar w:fldCharType="begin"/>
        </w:r>
        <w:r>
          <w:instrText xml:space="preserve"> PAGEREF _Toc31461 \h </w:instrText>
        </w:r>
        <w:r>
          <w:fldChar w:fldCharType="separate"/>
        </w:r>
        <w:r>
          <w:t>47</w:t>
        </w:r>
        <w:r>
          <w:fldChar w:fldCharType="end"/>
        </w:r>
      </w:hyperlink>
    </w:p>
    <w:p>
      <w:pPr>
        <w:pStyle w:val="TOC1"/>
        <w:tabs>
          <w:tab w:val="right" w:leader="dot" w:pos="8306"/>
        </w:tabs>
      </w:pPr>
      <w:hyperlink w:anchor="_Toc11191" w:history="1">
        <w:r>
          <w:rPr>
            <w:rFonts w:ascii="仿宋" w:eastAsia="仿宋" w:hAnsi="仿宋" w:cs="仿宋" w:hint="eastAsia"/>
            <w:lang w:eastAsia="zh-CN"/>
          </w:rPr>
          <w:t>九、土地利用与规划方案</w:t>
        </w:r>
        <w:r>
          <w:tab/>
        </w:r>
        <w:r>
          <w:fldChar w:fldCharType="begin"/>
        </w:r>
        <w:r>
          <w:instrText xml:space="preserve"> PAGEREF _Toc11191 \h </w:instrText>
        </w:r>
        <w:r>
          <w:fldChar w:fldCharType="separate"/>
        </w:r>
        <w:r>
          <w:t>49</w:t>
        </w:r>
        <w:r>
          <w:fldChar w:fldCharType="end"/>
        </w:r>
      </w:hyperlink>
    </w:p>
    <w:p>
      <w:pPr>
        <w:pStyle w:val="TOC2"/>
        <w:tabs>
          <w:tab w:val="right" w:leader="dot" w:pos="8306"/>
        </w:tabs>
      </w:pPr>
      <w:hyperlink w:anchor="_Toc26088" w:history="1">
        <w:r>
          <w:rPr>
            <w:rFonts w:ascii="仿宋" w:eastAsia="仿宋" w:hAnsi="仿宋" w:cs="仿宋" w:hint="eastAsia"/>
            <w:lang w:eastAsia="zh-CN"/>
          </w:rPr>
          <w:t>(一)、项目用地情况分析</w:t>
        </w:r>
        <w:r>
          <w:tab/>
        </w:r>
        <w:r>
          <w:fldChar w:fldCharType="begin"/>
        </w:r>
        <w:r>
          <w:instrText xml:space="preserve"> PAGEREF _Toc26088 \h </w:instrText>
        </w:r>
        <w:r>
          <w:fldChar w:fldCharType="separate"/>
        </w:r>
        <w:r>
          <w:t>49</w:t>
        </w:r>
        <w:r>
          <w:fldChar w:fldCharType="end"/>
        </w:r>
      </w:hyperlink>
    </w:p>
    <w:p>
      <w:pPr>
        <w:pStyle w:val="TOC2"/>
        <w:tabs>
          <w:tab w:val="right" w:leader="dot" w:pos="8306"/>
        </w:tabs>
      </w:pPr>
      <w:hyperlink w:anchor="_Toc29722" w:history="1">
        <w:r>
          <w:rPr>
            <w:rFonts w:ascii="仿宋" w:eastAsia="仿宋" w:hAnsi="仿宋" w:cs="仿宋" w:hint="eastAsia"/>
            <w:lang w:eastAsia="zh-CN"/>
          </w:rPr>
          <w:t>(二)、土地利用规划方案</w:t>
        </w:r>
        <w:r>
          <w:tab/>
        </w:r>
        <w:r>
          <w:fldChar w:fldCharType="begin"/>
        </w:r>
        <w:r>
          <w:instrText xml:space="preserve"> PAGEREF _Toc29722 \h </w:instrText>
        </w:r>
        <w:r>
          <w:fldChar w:fldCharType="separate"/>
        </w:r>
        <w:r>
          <w:t>50</w:t>
        </w:r>
        <w:r>
          <w:fldChar w:fldCharType="end"/>
        </w:r>
      </w:hyperlink>
    </w:p>
    <w:p>
      <w:pPr>
        <w:pStyle w:val="TOC1"/>
        <w:tabs>
          <w:tab w:val="right" w:leader="dot" w:pos="8306"/>
        </w:tabs>
      </w:pPr>
      <w:hyperlink w:anchor="_Toc13731" w:history="1">
        <w:r>
          <w:rPr>
            <w:rFonts w:ascii="仿宋" w:eastAsia="仿宋" w:hAnsi="仿宋" w:cs="仿宋" w:hint="eastAsia"/>
            <w:lang w:eastAsia="zh-CN"/>
          </w:rPr>
          <w:t>十、客户关系管理与市场拓展</w:t>
        </w:r>
        <w:r>
          <w:tab/>
        </w:r>
        <w:r>
          <w:fldChar w:fldCharType="begin"/>
        </w:r>
        <w:r>
          <w:instrText xml:space="preserve"> PAGEREF _Toc13731 \h </w:instrText>
        </w:r>
        <w:r>
          <w:fldChar w:fldCharType="separate"/>
        </w:r>
        <w:r>
          <w:t>51</w:t>
        </w:r>
        <w:r>
          <w:fldChar w:fldCharType="end"/>
        </w:r>
      </w:hyperlink>
    </w:p>
    <w:p>
      <w:pPr>
        <w:pStyle w:val="TOC2"/>
        <w:tabs>
          <w:tab w:val="right" w:leader="dot" w:pos="8306"/>
        </w:tabs>
      </w:pPr>
      <w:hyperlink w:anchor="_Toc1372" w:history="1">
        <w:r>
          <w:rPr>
            <w:rFonts w:ascii="仿宋" w:eastAsia="仿宋" w:hAnsi="仿宋" w:cs="仿宋" w:hint="eastAsia"/>
            <w:lang w:eastAsia="zh-CN"/>
          </w:rPr>
          <w:t>(一)、客户关系管理策略</w:t>
        </w:r>
        <w:r>
          <w:tab/>
        </w:r>
        <w:r>
          <w:fldChar w:fldCharType="begin"/>
        </w:r>
        <w:r>
          <w:instrText xml:space="preserve"> PAGEREF _Toc1372 \h </w:instrText>
        </w:r>
        <w:r>
          <w:fldChar w:fldCharType="separate"/>
        </w:r>
        <w:r>
          <w:t>51</w:t>
        </w:r>
        <w:r>
          <w:fldChar w:fldCharType="end"/>
        </w:r>
      </w:hyperlink>
    </w:p>
    <w:p>
      <w:pPr>
        <w:pStyle w:val="TOC2"/>
        <w:tabs>
          <w:tab w:val="right" w:leader="dot" w:pos="8306"/>
        </w:tabs>
      </w:pPr>
      <w:hyperlink w:anchor="_Toc3875" w:history="1">
        <w:r>
          <w:rPr>
            <w:rFonts w:ascii="仿宋" w:eastAsia="仿宋" w:hAnsi="仿宋" w:cs="仿宋" w:hint="eastAsia"/>
            <w:lang w:eastAsia="zh-CN"/>
          </w:rPr>
          <w:t>(二)、市场拓展方案</w:t>
        </w:r>
        <w:r>
          <w:tab/>
        </w:r>
        <w:r>
          <w:fldChar w:fldCharType="begin"/>
        </w:r>
        <w:r>
          <w:instrText xml:space="preserve"> PAGEREF _Toc3875 \h </w:instrText>
        </w:r>
        <w:r>
          <w:fldChar w:fldCharType="separate"/>
        </w:r>
        <w:r>
          <w:t>52</w:t>
        </w:r>
        <w:r>
          <w:fldChar w:fldCharType="end"/>
        </w:r>
      </w:hyperlink>
    </w:p>
    <w:p>
      <w:pPr>
        <w:pStyle w:val="TOC1"/>
        <w:tabs>
          <w:tab w:val="right" w:leader="dot" w:pos="8306"/>
        </w:tabs>
      </w:pPr>
      <w:hyperlink w:anchor="_Toc9514" w:history="1">
        <w:r>
          <w:rPr>
            <w:rFonts w:ascii="仿宋" w:eastAsia="仿宋" w:hAnsi="仿宋" w:cs="仿宋" w:hint="eastAsia"/>
            <w:lang w:eastAsia="zh-CN"/>
          </w:rPr>
          <w:t>十一、经济效益与社会效益优化</w:t>
        </w:r>
        <w:r>
          <w:tab/>
        </w:r>
        <w:r>
          <w:fldChar w:fldCharType="begin"/>
        </w:r>
        <w:r>
          <w:instrText xml:space="preserve"> PAGEREF _Toc9514 \h </w:instrText>
        </w:r>
        <w:r>
          <w:fldChar w:fldCharType="separate"/>
        </w:r>
        <w:r>
          <w:t>53</w:t>
        </w:r>
        <w:r>
          <w:fldChar w:fldCharType="end"/>
        </w:r>
      </w:hyperlink>
    </w:p>
    <w:p>
      <w:pPr>
        <w:pStyle w:val="TOC2"/>
        <w:tabs>
          <w:tab w:val="right" w:leader="dot" w:pos="8306"/>
        </w:tabs>
      </w:pPr>
      <w:hyperlink w:anchor="_Toc11893" w:history="1">
        <w:r>
          <w:rPr>
            <w:rFonts w:ascii="仿宋" w:eastAsia="仿宋" w:hAnsi="仿宋" w:cs="仿宋" w:hint="eastAsia"/>
            <w:lang w:eastAsia="zh-CN"/>
          </w:rPr>
          <w:t>(一)、经济效益提升策略</w:t>
        </w:r>
        <w:r>
          <w:tab/>
        </w:r>
        <w:r>
          <w:fldChar w:fldCharType="begin"/>
        </w:r>
        <w:r>
          <w:instrText xml:space="preserve"> PAGEREF _Toc11893 \h </w:instrText>
        </w:r>
        <w:r>
          <w:fldChar w:fldCharType="separate"/>
        </w:r>
        <w:r>
          <w:t>53</w:t>
        </w:r>
        <w:r>
          <w:fldChar w:fldCharType="end"/>
        </w:r>
      </w:hyperlink>
    </w:p>
    <w:p>
      <w:pPr>
        <w:pStyle w:val="TOC2"/>
        <w:tabs>
          <w:tab w:val="right" w:leader="dot" w:pos="8306"/>
        </w:tabs>
      </w:pPr>
      <w:hyperlink w:anchor="_Toc16420" w:history="1">
        <w:r>
          <w:rPr>
            <w:rFonts w:ascii="仿宋" w:eastAsia="仿宋" w:hAnsi="仿宋" w:cs="仿宋" w:hint="eastAsia"/>
            <w:lang w:eastAsia="zh-CN"/>
          </w:rPr>
          <w:t>(二)、社会效益增强方案</w:t>
        </w:r>
        <w:r>
          <w:tab/>
        </w:r>
        <w:r>
          <w:fldChar w:fldCharType="begin"/>
        </w:r>
        <w:r>
          <w:instrText xml:space="preserve"> PAGEREF _Toc16420 \h </w:instrText>
        </w:r>
        <w:r>
          <w:fldChar w:fldCharType="separate"/>
        </w:r>
        <w:r>
          <w:t>55</w:t>
        </w:r>
        <w:r>
          <w:fldChar w:fldCharType="end"/>
        </w:r>
      </w:hyperlink>
    </w:p>
    <w:p>
      <w:pPr>
        <w:pStyle w:val="TOC1"/>
        <w:tabs>
          <w:tab w:val="right" w:leader="dot" w:pos="8306"/>
        </w:tabs>
      </w:pPr>
      <w:hyperlink w:anchor="_Toc4952" w:history="1">
        <w:r>
          <w:rPr>
            <w:rFonts w:ascii="仿宋" w:eastAsia="仿宋" w:hAnsi="仿宋" w:cs="仿宋" w:hint="eastAsia"/>
            <w:lang w:eastAsia="zh-CN"/>
          </w:rPr>
          <w:t>十二、环境保护与治理方案</w:t>
        </w:r>
        <w:r>
          <w:tab/>
        </w:r>
        <w:r>
          <w:fldChar w:fldCharType="begin"/>
        </w:r>
        <w:r>
          <w:instrText xml:space="preserve"> PAGEREF _Toc4952 \h </w:instrText>
        </w:r>
        <w:r>
          <w:fldChar w:fldCharType="separate"/>
        </w:r>
        <w:r>
          <w:t>55</w:t>
        </w:r>
        <w:r>
          <w:fldChar w:fldCharType="end"/>
        </w:r>
      </w:hyperlink>
    </w:p>
    <w:p>
      <w:pPr>
        <w:pStyle w:val="TOC2"/>
        <w:tabs>
          <w:tab w:val="right" w:leader="dot" w:pos="8306"/>
        </w:tabs>
      </w:pPr>
      <w:hyperlink w:anchor="_Toc3623" w:history="1">
        <w:r>
          <w:rPr>
            <w:rFonts w:ascii="仿宋" w:eastAsia="仿宋" w:hAnsi="仿宋" w:cs="仿宋" w:hint="eastAsia"/>
            <w:lang w:eastAsia="zh-CN"/>
          </w:rPr>
          <w:t>(一)、项目环境影响评估</w:t>
        </w:r>
        <w:r>
          <w:tab/>
        </w:r>
        <w:r>
          <w:fldChar w:fldCharType="begin"/>
        </w:r>
        <w:r>
          <w:instrText xml:space="preserve"> PAGEREF _Toc3623 \h </w:instrText>
        </w:r>
        <w:r>
          <w:fldChar w:fldCharType="separate"/>
        </w:r>
        <w:r>
          <w:t>55</w:t>
        </w:r>
        <w:r>
          <w:fldChar w:fldCharType="end"/>
        </w:r>
      </w:hyperlink>
    </w:p>
    <w:p>
      <w:pPr>
        <w:pStyle w:val="TOC2"/>
        <w:tabs>
          <w:tab w:val="right" w:leader="dot" w:pos="8306"/>
        </w:tabs>
      </w:pPr>
      <w:hyperlink w:anchor="_Toc22759" w:history="1">
        <w:r>
          <w:rPr>
            <w:rFonts w:ascii="仿宋" w:eastAsia="仿宋" w:hAnsi="仿宋" w:cs="仿宋" w:hint="eastAsia"/>
            <w:lang w:eastAsia="zh-CN"/>
          </w:rPr>
          <w:t>(二)、环境保护措施与治理方案</w:t>
        </w:r>
        <w:r>
          <w:tab/>
        </w:r>
        <w:r>
          <w:fldChar w:fldCharType="begin"/>
        </w:r>
        <w:r>
          <w:instrText xml:space="preserve"> PAGEREF _Toc22759 \h </w:instrText>
        </w:r>
        <w:r>
          <w:fldChar w:fldCharType="separate"/>
        </w:r>
        <w:r>
          <w:t>56</w:t>
        </w:r>
        <w:r>
          <w:fldChar w:fldCharType="end"/>
        </w:r>
      </w:hyperlink>
    </w:p>
    <w:p>
      <w:pPr>
        <w:pStyle w:val="TOC1"/>
        <w:tabs>
          <w:tab w:val="right" w:leader="dot" w:pos="8306"/>
        </w:tabs>
      </w:pPr>
      <w:hyperlink w:anchor="_Toc15821" w:history="1">
        <w:r>
          <w:rPr>
            <w:rFonts w:ascii="仿宋" w:eastAsia="仿宋" w:hAnsi="仿宋" w:cs="仿宋" w:hint="eastAsia"/>
            <w:lang w:eastAsia="zh-CN"/>
          </w:rPr>
          <w:t>十三、设施与设备管理</w:t>
        </w:r>
        <w:r>
          <w:tab/>
        </w:r>
        <w:r>
          <w:fldChar w:fldCharType="begin"/>
        </w:r>
        <w:r>
          <w:instrText xml:space="preserve"> PAGEREF _Toc15821 \h </w:instrText>
        </w:r>
        <w:r>
          <w:fldChar w:fldCharType="separate"/>
        </w:r>
        <w:r>
          <w:t>57</w:t>
        </w:r>
        <w:r>
          <w:fldChar w:fldCharType="end"/>
        </w:r>
      </w:hyperlink>
    </w:p>
    <w:p>
      <w:pPr>
        <w:pStyle w:val="TOC2"/>
        <w:tabs>
          <w:tab w:val="right" w:leader="dot" w:pos="8306"/>
        </w:tabs>
      </w:pPr>
      <w:hyperlink w:anchor="_Toc7065" w:history="1">
        <w:r>
          <w:rPr>
            <w:rFonts w:ascii="仿宋" w:eastAsia="仿宋" w:hAnsi="仿宋" w:cs="仿宋" w:hint="eastAsia"/>
            <w:lang w:eastAsia="zh-CN"/>
          </w:rPr>
          <w:t>(一)、设施规划与配置</w:t>
        </w:r>
        <w:r>
          <w:tab/>
        </w:r>
        <w:r>
          <w:fldChar w:fldCharType="begin"/>
        </w:r>
        <w:r>
          <w:instrText xml:space="preserve"> PAGEREF _Toc7065 \h </w:instrText>
        </w:r>
        <w:r>
          <w:fldChar w:fldCharType="separate"/>
        </w:r>
        <w:r>
          <w:t>57</w:t>
        </w:r>
        <w:r>
          <w:fldChar w:fldCharType="end"/>
        </w:r>
      </w:hyperlink>
    </w:p>
    <w:p>
      <w:pPr>
        <w:pStyle w:val="TOC2"/>
        <w:tabs>
          <w:tab w:val="right" w:leader="dot" w:pos="8306"/>
        </w:tabs>
      </w:pPr>
      <w:hyperlink w:anchor="_Toc2283" w:history="1">
        <w:r>
          <w:rPr>
            <w:rFonts w:ascii="仿宋" w:eastAsia="仿宋" w:hAnsi="仿宋" w:cs="仿宋" w:hint="eastAsia"/>
            <w:lang w:eastAsia="zh-CN"/>
          </w:rPr>
          <w:t>(二)、设备采购与维护管理</w:t>
        </w:r>
        <w:r>
          <w:tab/>
        </w:r>
        <w:r>
          <w:fldChar w:fldCharType="begin"/>
        </w:r>
        <w:r>
          <w:instrText xml:space="preserve"> PAGEREF _Toc2283 \h </w:instrText>
        </w:r>
        <w:r>
          <w:fldChar w:fldCharType="separate"/>
        </w:r>
        <w:r>
          <w:t>57</w:t>
        </w:r>
        <w:r>
          <w:fldChar w:fldCharType="end"/>
        </w:r>
      </w:hyperlink>
    </w:p>
    <w:p>
      <w:pPr>
        <w:pStyle w:val="TOC2"/>
        <w:tabs>
          <w:tab w:val="right" w:leader="dot" w:pos="8306"/>
        </w:tabs>
      </w:pPr>
      <w:hyperlink w:anchor="_Toc26685" w:history="1">
        <w:r>
          <w:rPr>
            <w:rFonts w:ascii="仿宋" w:eastAsia="仿宋" w:hAnsi="仿宋" w:cs="仿宋" w:hint="eastAsia"/>
            <w:lang w:eastAsia="zh-CN"/>
          </w:rPr>
          <w:t>(三)、设施设备升级策略</w:t>
        </w:r>
        <w:r>
          <w:tab/>
        </w:r>
        <w:r>
          <w:fldChar w:fldCharType="begin"/>
        </w:r>
        <w:r>
          <w:instrText xml:space="preserve"> PAGEREF _Toc26685 \h </w:instrText>
        </w:r>
        <w:r>
          <w:fldChar w:fldCharType="separate"/>
        </w:r>
        <w:r>
          <w:t>58</w:t>
        </w:r>
        <w:r>
          <w:fldChar w:fldCharType="end"/>
        </w:r>
      </w:hyperlink>
    </w:p>
    <w:p>
      <w:pPr>
        <w:pStyle w:val="TOC1"/>
        <w:tabs>
          <w:tab w:val="right" w:leader="dot" w:pos="8306"/>
        </w:tabs>
      </w:pPr>
      <w:hyperlink w:anchor="_Toc25121" w:history="1">
        <w:r>
          <w:rPr>
            <w:rFonts w:ascii="仿宋" w:eastAsia="仿宋" w:hAnsi="仿宋" w:cs="仿宋" w:hint="eastAsia"/>
            <w:lang w:eastAsia="zh-CN"/>
          </w:rPr>
          <w:t>十四、项目施工方案</w:t>
        </w:r>
        <w:r>
          <w:tab/>
        </w:r>
        <w:r>
          <w:fldChar w:fldCharType="begin"/>
        </w:r>
        <w:r>
          <w:instrText xml:space="preserve"> PAGEREF _Toc25121 \h </w:instrText>
        </w:r>
        <w:r>
          <w:fldChar w:fldCharType="separate"/>
        </w:r>
        <w:r>
          <w:t>59</w:t>
        </w:r>
        <w:r>
          <w:fldChar w:fldCharType="end"/>
        </w:r>
      </w:hyperlink>
    </w:p>
    <w:p>
      <w:pPr>
        <w:pStyle w:val="TOC2"/>
        <w:tabs>
          <w:tab w:val="right" w:leader="dot" w:pos="8306"/>
        </w:tabs>
      </w:pPr>
      <w:hyperlink w:anchor="_Toc17371" w:history="1">
        <w:r>
          <w:rPr>
            <w:rFonts w:ascii="仿宋" w:eastAsia="仿宋" w:hAnsi="仿宋" w:cs="仿宋" w:hint="eastAsia"/>
            <w:lang w:eastAsia="zh-CN"/>
          </w:rPr>
          <w:t>(一)、施工组织设计</w:t>
        </w:r>
        <w:r>
          <w:tab/>
        </w:r>
        <w:r>
          <w:fldChar w:fldCharType="begin"/>
        </w:r>
        <w:r>
          <w:instrText xml:space="preserve"> PAGEREF _Toc17371 \h </w:instrText>
        </w:r>
        <w:r>
          <w:fldChar w:fldCharType="separate"/>
        </w:r>
        <w:r>
          <w:t>59</w:t>
        </w:r>
        <w:r>
          <w:fldChar w:fldCharType="end"/>
        </w:r>
      </w:hyperlink>
    </w:p>
    <w:p>
      <w:pPr>
        <w:pStyle w:val="TOC2"/>
        <w:tabs>
          <w:tab w:val="right" w:leader="dot" w:pos="8306"/>
        </w:tabs>
      </w:pPr>
      <w:hyperlink w:anchor="_Toc11181" w:history="1">
        <w:r>
          <w:rPr>
            <w:rFonts w:ascii="仿宋" w:eastAsia="仿宋" w:hAnsi="仿宋" w:cs="仿宋" w:hint="eastAsia"/>
            <w:lang w:eastAsia="zh-CN"/>
          </w:rPr>
          <w:t>(二)、施工工艺与技术路线</w:t>
        </w:r>
        <w:r>
          <w:tab/>
        </w:r>
        <w:r>
          <w:fldChar w:fldCharType="begin"/>
        </w:r>
        <w:r>
          <w:instrText xml:space="preserve"> PAGEREF _Toc11181 \h </w:instrText>
        </w:r>
        <w:r>
          <w:fldChar w:fldCharType="separate"/>
        </w:r>
        <w:r>
          <w:t>60</w:t>
        </w:r>
        <w:r>
          <w:fldChar w:fldCharType="end"/>
        </w:r>
      </w:hyperlink>
    </w:p>
    <w:p>
      <w:pPr>
        <w:pStyle w:val="TOC2"/>
        <w:tabs>
          <w:tab w:val="right" w:leader="dot" w:pos="8306"/>
        </w:tabs>
      </w:pPr>
      <w:hyperlink w:anchor="_Toc7076" w:history="1">
        <w:r>
          <w:rPr>
            <w:rFonts w:ascii="仿宋" w:eastAsia="仿宋" w:hAnsi="仿宋" w:cs="仿宋" w:hint="eastAsia"/>
            <w:lang w:eastAsia="zh-CN"/>
          </w:rPr>
          <w:t>(三)、关键节点施工计划</w:t>
        </w:r>
        <w:r>
          <w:tab/>
        </w:r>
        <w:r>
          <w:fldChar w:fldCharType="begin"/>
        </w:r>
        <w:r>
          <w:instrText xml:space="preserve"> PAGEREF _Toc7076 \h </w:instrText>
        </w:r>
        <w:r>
          <w:fldChar w:fldCharType="separate"/>
        </w:r>
        <w:r>
          <w:t>62</w:t>
        </w:r>
        <w:r>
          <w:fldChar w:fldCharType="end"/>
        </w:r>
      </w:hyperlink>
    </w:p>
    <w:p>
      <w:pPr>
        <w:pStyle w:val="TOC2"/>
        <w:tabs>
          <w:tab w:val="right" w:leader="dot" w:pos="8306"/>
        </w:tabs>
      </w:pPr>
      <w:hyperlink w:anchor="_Toc10792" w:history="1">
        <w:r>
          <w:rPr>
            <w:rFonts w:ascii="仿宋" w:eastAsia="仿宋" w:hAnsi="仿宋" w:cs="仿宋" w:hint="eastAsia"/>
            <w:lang w:eastAsia="zh-CN"/>
          </w:rPr>
          <w:t>(四)、施工现场管理</w:t>
        </w:r>
        <w:r>
          <w:tab/>
        </w:r>
        <w:r>
          <w:fldChar w:fldCharType="begin"/>
        </w:r>
        <w:r>
          <w:instrText xml:space="preserve"> PAGEREF _Toc10792 \h </w:instrText>
        </w:r>
        <w:r>
          <w:fldChar w:fldCharType="separate"/>
        </w:r>
        <w:r>
          <w:t>63</w:t>
        </w:r>
        <w:r>
          <w:fldChar w:fldCharType="end"/>
        </w:r>
      </w:hyperlink>
    </w:p>
    <w:p>
      <w:pPr>
        <w:pStyle w:val="TOC1"/>
        <w:tabs>
          <w:tab w:val="right" w:leader="dot" w:pos="8306"/>
        </w:tabs>
      </w:pPr>
      <w:hyperlink w:anchor="_Toc9557" w:history="1">
        <w:r>
          <w:rPr>
            <w:rFonts w:ascii="仿宋" w:eastAsia="仿宋" w:hAnsi="仿宋" w:cs="仿宋" w:hint="eastAsia"/>
            <w:lang w:eastAsia="zh-CN"/>
          </w:rPr>
          <w:t>十五、成果转化与推广应用</w:t>
        </w:r>
        <w:r>
          <w:tab/>
        </w:r>
        <w:r>
          <w:fldChar w:fldCharType="begin"/>
        </w:r>
        <w:r>
          <w:instrText xml:space="preserve"> PAGEREF _Toc9557 \h </w:instrText>
        </w:r>
        <w:r>
          <w:fldChar w:fldCharType="separate"/>
        </w:r>
        <w:r>
          <w:t>65</w:t>
        </w:r>
        <w:r>
          <w:fldChar w:fldCharType="end"/>
        </w:r>
      </w:hyperlink>
    </w:p>
    <w:p>
      <w:pPr>
        <w:pStyle w:val="TOC2"/>
        <w:tabs>
          <w:tab w:val="right" w:leader="dot" w:pos="8306"/>
        </w:tabs>
      </w:pPr>
      <w:hyperlink w:anchor="_Toc14803" w:history="1">
        <w:r>
          <w:rPr>
            <w:rFonts w:ascii="仿宋" w:eastAsia="仿宋" w:hAnsi="仿宋" w:cs="仿宋" w:hint="eastAsia"/>
            <w:lang w:eastAsia="zh-CN"/>
          </w:rPr>
          <w:t>(一)、成果转化策略制定</w:t>
        </w:r>
        <w:r>
          <w:tab/>
        </w:r>
        <w:r>
          <w:fldChar w:fldCharType="begin"/>
        </w:r>
        <w:r>
          <w:instrText xml:space="preserve"> PAGEREF _Toc14803 \h </w:instrText>
        </w:r>
        <w:r>
          <w:fldChar w:fldCharType="separate"/>
        </w:r>
        <w:r>
          <w:t>65</w:t>
        </w:r>
        <w:r>
          <w:fldChar w:fldCharType="end"/>
        </w:r>
      </w:hyperlink>
    </w:p>
    <w:p>
      <w:pPr>
        <w:pStyle w:val="TOC2"/>
        <w:tabs>
          <w:tab w:val="right" w:leader="dot" w:pos="8306"/>
        </w:tabs>
      </w:pPr>
      <w:hyperlink w:anchor="_Toc15288" w:history="1">
        <w:r>
          <w:rPr>
            <w:rFonts w:ascii="仿宋" w:eastAsia="仿宋" w:hAnsi="仿宋" w:cs="仿宋" w:hint="eastAsia"/>
            <w:lang w:eastAsia="zh-CN"/>
          </w:rPr>
          <w:t>(二)、成果推广应用方案</w:t>
        </w:r>
        <w:r>
          <w:tab/>
        </w:r>
        <w:r>
          <w:fldChar w:fldCharType="begin"/>
        </w:r>
        <w:r>
          <w:instrText xml:space="preserve"> PAGEREF _Toc15288 \h </w:instrText>
        </w:r>
        <w:r>
          <w:fldChar w:fldCharType="separate"/>
        </w:r>
        <w:r>
          <w:t>67</w:t>
        </w:r>
        <w:r>
          <w:fldChar w:fldCharType="end"/>
        </w:r>
      </w:hyperlink>
    </w:p>
    <w:p>
      <w:pPr>
        <w:pStyle w:val="TOC1"/>
        <w:tabs>
          <w:tab w:val="right" w:leader="dot" w:pos="8306"/>
        </w:tabs>
      </w:pPr>
      <w:hyperlink w:anchor="_Toc17308" w:history="1">
        <w:r>
          <w:rPr>
            <w:rFonts w:ascii="仿宋" w:eastAsia="仿宋" w:hAnsi="仿宋" w:cs="仿宋" w:hint="eastAsia"/>
            <w:lang w:eastAsia="zh-CN"/>
          </w:rPr>
          <w:t>十六、知识产权管理与保护</w:t>
        </w:r>
        <w:r>
          <w:tab/>
        </w:r>
        <w:r>
          <w:fldChar w:fldCharType="begin"/>
        </w:r>
        <w:r>
          <w:instrText xml:space="preserve"> PAGEREF _Toc17308 \h </w:instrText>
        </w:r>
        <w:r>
          <w:fldChar w:fldCharType="separate"/>
        </w:r>
        <w:r>
          <w:t>68</w:t>
        </w:r>
        <w:r>
          <w:fldChar w:fldCharType="end"/>
        </w:r>
      </w:hyperlink>
    </w:p>
    <w:p>
      <w:pPr>
        <w:pStyle w:val="TOC2"/>
        <w:tabs>
          <w:tab w:val="right" w:leader="dot" w:pos="8306"/>
        </w:tabs>
      </w:pPr>
      <w:hyperlink w:anchor="_Toc24617" w:history="1">
        <w:r>
          <w:rPr>
            <w:rFonts w:ascii="仿宋" w:eastAsia="仿宋" w:hAnsi="仿宋" w:cs="仿宋" w:hint="eastAsia"/>
            <w:lang w:eastAsia="zh-CN"/>
          </w:rPr>
          <w:t>(一)、知识产权管理体系建设</w:t>
        </w:r>
        <w:r>
          <w:tab/>
        </w:r>
        <w:r>
          <w:fldChar w:fldCharType="begin"/>
        </w:r>
        <w:r>
          <w:instrText xml:space="preserve"> PAGEREF _Toc24617 \h </w:instrText>
        </w:r>
        <w:r>
          <w:fldChar w:fldCharType="separate"/>
        </w:r>
        <w:r>
          <w:t>68</w:t>
        </w:r>
        <w:r>
          <w:fldChar w:fldCharType="end"/>
        </w:r>
      </w:hyperlink>
    </w:p>
    <w:p>
      <w:pPr>
        <w:pStyle w:val="TOC2"/>
        <w:tabs>
          <w:tab w:val="right" w:leader="dot" w:pos="8306"/>
        </w:tabs>
      </w:pPr>
      <w:hyperlink w:anchor="_Toc5895" w:history="1">
        <w:r>
          <w:rPr>
            <w:rFonts w:ascii="仿宋" w:eastAsia="仿宋" w:hAnsi="仿宋" w:cs="仿宋" w:hint="eastAsia"/>
            <w:lang w:eastAsia="zh-CN"/>
          </w:rPr>
          <w:t>(二)、知识产权保护措施</w:t>
        </w:r>
        <w:r>
          <w:tab/>
        </w:r>
        <w:r>
          <w:fldChar w:fldCharType="begin"/>
        </w:r>
        <w:r>
          <w:instrText xml:space="preserve"> PAGEREF _Toc5895 \h </w:instrText>
        </w:r>
        <w:r>
          <w:fldChar w:fldCharType="separate"/>
        </w:r>
        <w:r>
          <w:t>69</w:t>
        </w:r>
        <w:r>
          <w:fldChar w:fldCharType="end"/>
        </w:r>
      </w:hyperlink>
    </w:p>
    <w:p>
      <w:pPr>
        <w:pStyle w:val="TOC1"/>
        <w:tabs>
          <w:tab w:val="right" w:leader="dot" w:pos="8306"/>
        </w:tabs>
      </w:pPr>
      <w:hyperlink w:anchor="_Toc4425" w:history="1">
        <w:r>
          <w:rPr>
            <w:rFonts w:ascii="仿宋" w:eastAsia="仿宋" w:hAnsi="仿宋" w:cs="仿宋" w:hint="eastAsia"/>
            <w:lang w:eastAsia="zh-CN"/>
          </w:rPr>
          <w:t>十七、创新驱动与持续发展</w:t>
        </w:r>
        <w:r>
          <w:tab/>
        </w:r>
        <w:r>
          <w:fldChar w:fldCharType="begin"/>
        </w:r>
        <w:r>
          <w:instrText xml:space="preserve"> PAGEREF _Toc4425 \h </w:instrText>
        </w:r>
        <w:r>
          <w:fldChar w:fldCharType="separate"/>
        </w:r>
        <w:r>
          <w:t>71</w:t>
        </w:r>
        <w:r>
          <w:fldChar w:fldCharType="end"/>
        </w:r>
      </w:hyperlink>
    </w:p>
    <w:p>
      <w:pPr>
        <w:pStyle w:val="TOC2"/>
        <w:tabs>
          <w:tab w:val="right" w:leader="dot" w:pos="8306"/>
        </w:tabs>
      </w:pPr>
      <w:hyperlink w:anchor="_Toc14493" w:history="1">
        <w:r>
          <w:rPr>
            <w:rFonts w:ascii="仿宋" w:eastAsia="仿宋" w:hAnsi="仿宋" w:cs="仿宋" w:hint="eastAsia"/>
            <w:lang w:eastAsia="zh-CN"/>
          </w:rPr>
          <w:t>(一)、创新驱动战略实施</w:t>
        </w:r>
        <w:r>
          <w:tab/>
        </w:r>
        <w:r>
          <w:fldChar w:fldCharType="begin"/>
        </w:r>
        <w:r>
          <w:instrText xml:space="preserve"> PAGEREF _Toc14493 \h </w:instrText>
        </w:r>
        <w:r>
          <w:fldChar w:fldCharType="separate"/>
        </w:r>
        <w:r>
          <w:t>71</w:t>
        </w:r>
        <w:r>
          <w:fldChar w:fldCharType="end"/>
        </w:r>
      </w:hyperlink>
    </w:p>
    <w:p>
      <w:pPr>
        <w:pStyle w:val="TOC2"/>
        <w:tabs>
          <w:tab w:val="right" w:leader="dot" w:pos="8306"/>
        </w:tabs>
      </w:pPr>
      <w:hyperlink w:anchor="_Toc26694" w:history="1">
        <w:r>
          <w:rPr>
            <w:rFonts w:ascii="仿宋" w:eastAsia="仿宋" w:hAnsi="仿宋" w:cs="仿宋" w:hint="eastAsia"/>
            <w:lang w:eastAsia="zh-CN"/>
          </w:rPr>
          <w:t>(二)、持续发展路径探索</w:t>
        </w:r>
        <w:r>
          <w:tab/>
        </w:r>
        <w:r>
          <w:fldChar w:fldCharType="begin"/>
        </w:r>
        <w:r>
          <w:instrText xml:space="preserve"> PAGEREF _Toc26694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7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85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723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67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0262"/>
      <w:r>
        <w:rPr>
          <w:rFonts w:ascii="仿宋" w:eastAsia="仿宋" w:hAnsi="仿宋" w:cs="仿宋" w:hint="eastAsia"/>
          <w:sz w:val="28"/>
          <w:lang w:eastAsia="zh-CN"/>
        </w:rPr>
        <w:t>二、PA再生料项目概论</w:t>
      </w:r>
      <w:bookmarkEnd w:id="6"/>
    </w:p>
    <w:p>
      <w:pPr>
        <w:pStyle w:val="Heading2"/>
        <w:rPr>
          <w:rFonts w:ascii="仿宋" w:eastAsia="仿宋" w:hAnsi="仿宋" w:cs="仿宋" w:hint="eastAsia"/>
          <w:lang w:eastAsia="zh-CN"/>
        </w:rPr>
      </w:pPr>
      <w:bookmarkStart w:id="7" w:name="_Toc672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PA再生料项目的申报单位是“XXX实业发展公司”，这是一家在其所处行业内备受尊敬的企业。公司自成立以来，通过其在PA再生料项目中表现出的创新精神和卓越执行力，在市场上赢得了显著的地位。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该公司的法定代表人秦XX，在PA再生料项目及其他多个行业领域中都有着显著的贡献。秦XX以其出色的领导才能和敏锐的商业洞察力，带领公司在PA再生料项目等多个领域实现了持续的成长和成功。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A再生料项目的重要合作伙伴。公司专注于[行业名称]领域，以创新作为驱动力，不断推动技术进步和市场扩张。在PA再生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A再生料项目中展现了强劲的增长和稳定的财务表现。公司通过有效的策略，在PA再生料项目中扩大了其市场份额并增强了盈利能力。同时，公司积极承担社会责任，参与各类社会公益项目，增强了其在PA再生料项目中的品牌形象和社会影响力。</w:t>
      </w:r>
    </w:p>
    <w:p>
      <w:pPr>
        <w:pStyle w:val="Heading2"/>
        <w:ind w:firstLine="560" w:firstLineChars="200"/>
        <w:rPr>
          <w:rFonts w:ascii="仿宋" w:eastAsia="仿宋" w:hAnsi="仿宋" w:cs="仿宋" w:hint="eastAsia"/>
          <w:sz w:val="28"/>
          <w:lang w:eastAsia="zh-CN"/>
        </w:rPr>
      </w:pPr>
      <w:bookmarkStart w:id="8" w:name="_Toc5563"/>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再生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PA再生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7623"/>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27417"/>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1758"/>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https://d.book118.com/745040111233011103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7353E"/>
    <w:rsid w:val="4D1735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04011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2024-02-05T21:42:00Z</dcterms:created>
  <dcterms:modified xsi:type="dcterms:W3CDTF">2024-02-05T21:43:02Z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440A2F42CFD241E48F9A544C1ED3B37A_11</vt:lpwstr>
  </property>
  <property fmtid="{D5CDD505-2E9C-101B-9397-08002B2CF9AE}" pid="3" name="KSOProductBuildVer">
    <vt:lpwstr>2052-12.1.0.16250</vt:lpwstr>
  </property>
</Properties>
</file>