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电池修复机项目规划设计方案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7" w:history="1">
        <w:r>
          <w:rPr>
            <w:rFonts w:ascii="仿宋" w:eastAsia="仿宋" w:hAnsi="仿宋" w:cs="仿宋" w:hint="eastAsia"/>
            <w:lang w:eastAsia="zh-CN"/>
          </w:rPr>
          <w:t>概论</w:t>
        </w:r>
        <w:r>
          <w:tab/>
        </w:r>
        <w:r>
          <w:fldChar w:fldCharType="begin"/>
        </w:r>
        <w:r>
          <w:instrText xml:space="preserve"> PAGEREF _Toc12727 \h </w:instrText>
        </w:r>
        <w:r>
          <w:fldChar w:fldCharType="separate"/>
        </w:r>
        <w:r>
          <w:t>3</w:t>
        </w:r>
        <w:r>
          <w:fldChar w:fldCharType="end"/>
        </w:r>
      </w:hyperlink>
    </w:p>
    <w:p>
      <w:pPr>
        <w:pStyle w:val="TOC1"/>
        <w:tabs>
          <w:tab w:val="right" w:leader="dot" w:pos="8306"/>
        </w:tabs>
      </w:pPr>
      <w:hyperlink w:anchor="_Toc28202" w:history="1">
        <w:r>
          <w:rPr>
            <w:rFonts w:ascii="仿宋" w:eastAsia="仿宋" w:hAnsi="仿宋" w:cs="仿宋" w:hint="eastAsia"/>
            <w:lang w:eastAsia="zh-CN"/>
          </w:rPr>
          <w:t>一、电池修复机项目土建工程</w:t>
        </w:r>
        <w:r>
          <w:tab/>
        </w:r>
        <w:r>
          <w:fldChar w:fldCharType="begin"/>
        </w:r>
        <w:r>
          <w:instrText xml:space="preserve"> PAGEREF _Toc28202 \h </w:instrText>
        </w:r>
        <w:r>
          <w:fldChar w:fldCharType="separate"/>
        </w:r>
        <w:r>
          <w:t>3</w:t>
        </w:r>
        <w:r>
          <w:fldChar w:fldCharType="end"/>
        </w:r>
      </w:hyperlink>
    </w:p>
    <w:p>
      <w:pPr>
        <w:pStyle w:val="TOC2"/>
        <w:tabs>
          <w:tab w:val="right" w:leader="dot" w:pos="8306"/>
        </w:tabs>
      </w:pPr>
      <w:hyperlink w:anchor="_Toc2577" w:history="1">
        <w:r>
          <w:rPr>
            <w:rFonts w:ascii="仿宋" w:eastAsia="仿宋" w:hAnsi="仿宋" w:cs="仿宋" w:hint="eastAsia"/>
            <w:lang w:eastAsia="zh-CN"/>
          </w:rPr>
          <w:t>(一)、建筑工程设计原则</w:t>
        </w:r>
        <w:r>
          <w:tab/>
        </w:r>
        <w:r>
          <w:fldChar w:fldCharType="begin"/>
        </w:r>
        <w:r>
          <w:instrText xml:space="preserve"> PAGEREF _Toc2577 \h </w:instrText>
        </w:r>
        <w:r>
          <w:fldChar w:fldCharType="separate"/>
        </w:r>
        <w:r>
          <w:t>3</w:t>
        </w:r>
        <w:r>
          <w:fldChar w:fldCharType="end"/>
        </w:r>
      </w:hyperlink>
    </w:p>
    <w:p>
      <w:pPr>
        <w:pStyle w:val="TOC2"/>
        <w:tabs>
          <w:tab w:val="right" w:leader="dot" w:pos="8306"/>
        </w:tabs>
      </w:pPr>
      <w:hyperlink w:anchor="_Toc28427" w:history="1">
        <w:r>
          <w:rPr>
            <w:rFonts w:ascii="仿宋" w:eastAsia="仿宋" w:hAnsi="仿宋" w:cs="仿宋" w:hint="eastAsia"/>
            <w:lang w:eastAsia="zh-CN"/>
          </w:rPr>
          <w:t>(二)、土建工程设计年限及安全等级</w:t>
        </w:r>
        <w:r>
          <w:tab/>
        </w:r>
        <w:r>
          <w:fldChar w:fldCharType="begin"/>
        </w:r>
        <w:r>
          <w:instrText xml:space="preserve"> PAGEREF _Toc28427 \h </w:instrText>
        </w:r>
        <w:r>
          <w:fldChar w:fldCharType="separate"/>
        </w:r>
        <w:r>
          <w:t>4</w:t>
        </w:r>
        <w:r>
          <w:fldChar w:fldCharType="end"/>
        </w:r>
      </w:hyperlink>
    </w:p>
    <w:p>
      <w:pPr>
        <w:pStyle w:val="TOC2"/>
        <w:tabs>
          <w:tab w:val="right" w:leader="dot" w:pos="8306"/>
        </w:tabs>
      </w:pPr>
      <w:hyperlink w:anchor="_Toc20670" w:history="1">
        <w:r>
          <w:rPr>
            <w:rFonts w:ascii="仿宋" w:eastAsia="仿宋" w:hAnsi="仿宋" w:cs="仿宋" w:hint="eastAsia"/>
            <w:lang w:eastAsia="zh-CN"/>
          </w:rPr>
          <w:t>(三)、建筑工程设计总体要求</w:t>
        </w:r>
        <w:r>
          <w:tab/>
        </w:r>
        <w:r>
          <w:fldChar w:fldCharType="begin"/>
        </w:r>
        <w:r>
          <w:instrText xml:space="preserve"> PAGEREF _Toc20670 \h </w:instrText>
        </w:r>
        <w:r>
          <w:fldChar w:fldCharType="separate"/>
        </w:r>
        <w:r>
          <w:t>5</w:t>
        </w:r>
        <w:r>
          <w:fldChar w:fldCharType="end"/>
        </w:r>
      </w:hyperlink>
    </w:p>
    <w:p>
      <w:pPr>
        <w:pStyle w:val="TOC2"/>
        <w:tabs>
          <w:tab w:val="right" w:leader="dot" w:pos="8306"/>
        </w:tabs>
      </w:pPr>
      <w:hyperlink w:anchor="_Toc2477" w:history="1">
        <w:r>
          <w:rPr>
            <w:rFonts w:ascii="仿宋" w:eastAsia="仿宋" w:hAnsi="仿宋" w:cs="仿宋" w:hint="eastAsia"/>
            <w:lang w:eastAsia="zh-CN"/>
          </w:rPr>
          <w:t>(四)、土建工程建设指标</w:t>
        </w:r>
        <w:r>
          <w:tab/>
        </w:r>
        <w:r>
          <w:fldChar w:fldCharType="begin"/>
        </w:r>
        <w:r>
          <w:instrText xml:space="preserve"> PAGEREF _Toc2477 \h </w:instrText>
        </w:r>
        <w:r>
          <w:fldChar w:fldCharType="separate"/>
        </w:r>
        <w:r>
          <w:t>6</w:t>
        </w:r>
        <w:r>
          <w:fldChar w:fldCharType="end"/>
        </w:r>
      </w:hyperlink>
    </w:p>
    <w:p>
      <w:pPr>
        <w:pStyle w:val="TOC1"/>
        <w:tabs>
          <w:tab w:val="right" w:leader="dot" w:pos="8306"/>
        </w:tabs>
      </w:pPr>
      <w:hyperlink w:anchor="_Toc21756" w:history="1">
        <w:r>
          <w:rPr>
            <w:rFonts w:ascii="仿宋" w:eastAsia="仿宋" w:hAnsi="仿宋" w:cs="仿宋" w:hint="eastAsia"/>
            <w:lang w:eastAsia="zh-CN"/>
          </w:rPr>
          <w:t>二、电池修复机项目建设单位说明</w:t>
        </w:r>
        <w:r>
          <w:tab/>
        </w:r>
        <w:r>
          <w:fldChar w:fldCharType="begin"/>
        </w:r>
        <w:r>
          <w:instrText xml:space="preserve"> PAGEREF _Toc21756 \h </w:instrText>
        </w:r>
        <w:r>
          <w:fldChar w:fldCharType="separate"/>
        </w:r>
        <w:r>
          <w:t>6</w:t>
        </w:r>
        <w:r>
          <w:fldChar w:fldCharType="end"/>
        </w:r>
      </w:hyperlink>
    </w:p>
    <w:p>
      <w:pPr>
        <w:pStyle w:val="TOC2"/>
        <w:tabs>
          <w:tab w:val="right" w:leader="dot" w:pos="8306"/>
        </w:tabs>
      </w:pPr>
      <w:hyperlink w:anchor="_Toc8231" w:history="1">
        <w:r>
          <w:rPr>
            <w:rFonts w:ascii="仿宋" w:eastAsia="仿宋" w:hAnsi="仿宋" w:cs="仿宋" w:hint="eastAsia"/>
            <w:lang w:eastAsia="zh-CN"/>
          </w:rPr>
          <w:t>(一)、电池修复机项目承办单位基本情况</w:t>
        </w:r>
        <w:r>
          <w:tab/>
        </w:r>
        <w:r>
          <w:fldChar w:fldCharType="begin"/>
        </w:r>
        <w:r>
          <w:instrText xml:space="preserve"> PAGEREF _Toc8231 \h </w:instrText>
        </w:r>
        <w:r>
          <w:fldChar w:fldCharType="separate"/>
        </w:r>
        <w:r>
          <w:t>6</w:t>
        </w:r>
        <w:r>
          <w:fldChar w:fldCharType="end"/>
        </w:r>
      </w:hyperlink>
    </w:p>
    <w:p>
      <w:pPr>
        <w:pStyle w:val="TOC2"/>
        <w:tabs>
          <w:tab w:val="right" w:leader="dot" w:pos="8306"/>
        </w:tabs>
      </w:pPr>
      <w:hyperlink w:anchor="_Toc18700" w:history="1">
        <w:r>
          <w:rPr>
            <w:rFonts w:ascii="仿宋" w:eastAsia="仿宋" w:hAnsi="仿宋" w:cs="仿宋" w:hint="eastAsia"/>
            <w:lang w:eastAsia="zh-CN"/>
          </w:rPr>
          <w:t>(二)、公司经济效益分析</w:t>
        </w:r>
        <w:r>
          <w:tab/>
        </w:r>
        <w:r>
          <w:fldChar w:fldCharType="begin"/>
        </w:r>
        <w:r>
          <w:instrText xml:space="preserve"> PAGEREF _Toc18700 \h </w:instrText>
        </w:r>
        <w:r>
          <w:fldChar w:fldCharType="separate"/>
        </w:r>
        <w:r>
          <w:t>7</w:t>
        </w:r>
        <w:r>
          <w:fldChar w:fldCharType="end"/>
        </w:r>
      </w:hyperlink>
    </w:p>
    <w:p>
      <w:pPr>
        <w:pStyle w:val="TOC1"/>
        <w:tabs>
          <w:tab w:val="right" w:leader="dot" w:pos="8306"/>
        </w:tabs>
      </w:pPr>
      <w:hyperlink w:anchor="_Toc14876" w:history="1">
        <w:r>
          <w:rPr>
            <w:rFonts w:ascii="仿宋" w:eastAsia="仿宋" w:hAnsi="仿宋" w:cs="仿宋" w:hint="eastAsia"/>
            <w:lang w:eastAsia="zh-CN"/>
          </w:rPr>
          <w:t>三、电池修复机项目选址可行性分析</w:t>
        </w:r>
        <w:r>
          <w:tab/>
        </w:r>
        <w:r>
          <w:fldChar w:fldCharType="begin"/>
        </w:r>
        <w:r>
          <w:instrText xml:space="preserve"> PAGEREF _Toc14876 \h </w:instrText>
        </w:r>
        <w:r>
          <w:fldChar w:fldCharType="separate"/>
        </w:r>
        <w:r>
          <w:t>8</w:t>
        </w:r>
        <w:r>
          <w:fldChar w:fldCharType="end"/>
        </w:r>
      </w:hyperlink>
    </w:p>
    <w:p>
      <w:pPr>
        <w:pStyle w:val="TOC2"/>
        <w:tabs>
          <w:tab w:val="right" w:leader="dot" w:pos="8306"/>
        </w:tabs>
      </w:pPr>
      <w:hyperlink w:anchor="_Toc17123" w:history="1">
        <w:r>
          <w:rPr>
            <w:rFonts w:ascii="仿宋" w:eastAsia="仿宋" w:hAnsi="仿宋" w:cs="仿宋" w:hint="eastAsia"/>
            <w:lang w:eastAsia="zh-CN"/>
          </w:rPr>
          <w:t>(一)、电池修复机项目选址</w:t>
        </w:r>
        <w:r>
          <w:tab/>
        </w:r>
        <w:r>
          <w:fldChar w:fldCharType="begin"/>
        </w:r>
        <w:r>
          <w:instrText xml:space="preserve"> PAGEREF _Toc17123 \h </w:instrText>
        </w:r>
        <w:r>
          <w:fldChar w:fldCharType="separate"/>
        </w:r>
        <w:r>
          <w:t>8</w:t>
        </w:r>
        <w:r>
          <w:fldChar w:fldCharType="end"/>
        </w:r>
      </w:hyperlink>
    </w:p>
    <w:p>
      <w:pPr>
        <w:pStyle w:val="TOC2"/>
        <w:tabs>
          <w:tab w:val="right" w:leader="dot" w:pos="8306"/>
        </w:tabs>
      </w:pPr>
      <w:hyperlink w:anchor="_Toc30491" w:history="1">
        <w:r>
          <w:rPr>
            <w:rFonts w:ascii="仿宋" w:eastAsia="仿宋" w:hAnsi="仿宋" w:cs="仿宋" w:hint="eastAsia"/>
            <w:lang w:eastAsia="zh-CN"/>
          </w:rPr>
          <w:t>(二)、用地控制指标</w:t>
        </w:r>
        <w:r>
          <w:tab/>
        </w:r>
        <w:r>
          <w:fldChar w:fldCharType="begin"/>
        </w:r>
        <w:r>
          <w:instrText xml:space="preserve"> PAGEREF _Toc30491 \h </w:instrText>
        </w:r>
        <w:r>
          <w:fldChar w:fldCharType="separate"/>
        </w:r>
        <w:r>
          <w:t>8</w:t>
        </w:r>
        <w:r>
          <w:fldChar w:fldCharType="end"/>
        </w:r>
      </w:hyperlink>
    </w:p>
    <w:p>
      <w:pPr>
        <w:pStyle w:val="TOC2"/>
        <w:tabs>
          <w:tab w:val="right" w:leader="dot" w:pos="8306"/>
        </w:tabs>
      </w:pPr>
      <w:hyperlink w:anchor="_Toc1913" w:history="1">
        <w:r>
          <w:rPr>
            <w:rFonts w:ascii="仿宋" w:eastAsia="仿宋" w:hAnsi="仿宋" w:cs="仿宋" w:hint="eastAsia"/>
            <w:lang w:eastAsia="zh-CN"/>
          </w:rPr>
          <w:t>(三)、节约用地措施</w:t>
        </w:r>
        <w:r>
          <w:tab/>
        </w:r>
        <w:r>
          <w:fldChar w:fldCharType="begin"/>
        </w:r>
        <w:r>
          <w:instrText xml:space="preserve"> PAGEREF _Toc1913 \h </w:instrText>
        </w:r>
        <w:r>
          <w:fldChar w:fldCharType="separate"/>
        </w:r>
        <w:r>
          <w:t>10</w:t>
        </w:r>
        <w:r>
          <w:fldChar w:fldCharType="end"/>
        </w:r>
      </w:hyperlink>
    </w:p>
    <w:p>
      <w:pPr>
        <w:pStyle w:val="TOC2"/>
        <w:tabs>
          <w:tab w:val="right" w:leader="dot" w:pos="8306"/>
        </w:tabs>
      </w:pPr>
      <w:hyperlink w:anchor="_Toc17729" w:history="1">
        <w:r>
          <w:rPr>
            <w:rFonts w:ascii="仿宋" w:eastAsia="仿宋" w:hAnsi="仿宋" w:cs="仿宋" w:hint="eastAsia"/>
            <w:lang w:eastAsia="zh-CN"/>
          </w:rPr>
          <w:t>(四)、总图布置方案</w:t>
        </w:r>
        <w:r>
          <w:tab/>
        </w:r>
        <w:r>
          <w:fldChar w:fldCharType="begin"/>
        </w:r>
        <w:r>
          <w:instrText xml:space="preserve"> PAGEREF _Toc17729 \h </w:instrText>
        </w:r>
        <w:r>
          <w:fldChar w:fldCharType="separate"/>
        </w:r>
        <w:r>
          <w:t>11</w:t>
        </w:r>
        <w:r>
          <w:fldChar w:fldCharType="end"/>
        </w:r>
      </w:hyperlink>
    </w:p>
    <w:p>
      <w:pPr>
        <w:pStyle w:val="TOC2"/>
        <w:tabs>
          <w:tab w:val="right" w:leader="dot" w:pos="8306"/>
        </w:tabs>
      </w:pPr>
      <w:hyperlink w:anchor="_Toc7539" w:history="1">
        <w:r>
          <w:rPr>
            <w:rFonts w:ascii="仿宋" w:eastAsia="仿宋" w:hAnsi="仿宋" w:cs="仿宋" w:hint="eastAsia"/>
            <w:lang w:eastAsia="zh-CN"/>
          </w:rPr>
          <w:t>(五)、选址综合评价</w:t>
        </w:r>
        <w:r>
          <w:tab/>
        </w:r>
        <w:r>
          <w:fldChar w:fldCharType="begin"/>
        </w:r>
        <w:r>
          <w:instrText xml:space="preserve"> PAGEREF _Toc7539 \h </w:instrText>
        </w:r>
        <w:r>
          <w:fldChar w:fldCharType="separate"/>
        </w:r>
        <w:r>
          <w:t>12</w:t>
        </w:r>
        <w:r>
          <w:fldChar w:fldCharType="end"/>
        </w:r>
      </w:hyperlink>
    </w:p>
    <w:p>
      <w:pPr>
        <w:pStyle w:val="TOC1"/>
        <w:tabs>
          <w:tab w:val="right" w:leader="dot" w:pos="8306"/>
        </w:tabs>
      </w:pPr>
      <w:hyperlink w:anchor="_Toc1454" w:history="1">
        <w:r>
          <w:rPr>
            <w:rFonts w:ascii="仿宋" w:eastAsia="仿宋" w:hAnsi="仿宋" w:cs="仿宋" w:hint="eastAsia"/>
            <w:lang w:eastAsia="zh-CN"/>
          </w:rPr>
          <w:t>四、电池修复机项目建设背景及必要性分析</w:t>
        </w:r>
        <w:r>
          <w:tab/>
        </w:r>
        <w:r>
          <w:fldChar w:fldCharType="begin"/>
        </w:r>
        <w:r>
          <w:instrText xml:space="preserve"> PAGEREF _Toc1454 \h </w:instrText>
        </w:r>
        <w:r>
          <w:fldChar w:fldCharType="separate"/>
        </w:r>
        <w:r>
          <w:t>13</w:t>
        </w:r>
        <w:r>
          <w:fldChar w:fldCharType="end"/>
        </w:r>
      </w:hyperlink>
    </w:p>
    <w:p>
      <w:pPr>
        <w:pStyle w:val="TOC2"/>
        <w:tabs>
          <w:tab w:val="right" w:leader="dot" w:pos="8306"/>
        </w:tabs>
      </w:pPr>
      <w:hyperlink w:anchor="_Toc19004" w:history="1">
        <w:r>
          <w:rPr>
            <w:rFonts w:ascii="仿宋" w:eastAsia="仿宋" w:hAnsi="仿宋" w:cs="仿宋" w:hint="eastAsia"/>
            <w:lang w:eastAsia="zh-CN"/>
          </w:rPr>
          <w:t>(一)、电池修复机项目背景分析</w:t>
        </w:r>
        <w:r>
          <w:tab/>
        </w:r>
        <w:r>
          <w:fldChar w:fldCharType="begin"/>
        </w:r>
        <w:r>
          <w:instrText xml:space="preserve"> PAGEREF _Toc19004 \h </w:instrText>
        </w:r>
        <w:r>
          <w:fldChar w:fldCharType="separate"/>
        </w:r>
        <w:r>
          <w:t>13</w:t>
        </w:r>
        <w:r>
          <w:fldChar w:fldCharType="end"/>
        </w:r>
      </w:hyperlink>
    </w:p>
    <w:p>
      <w:pPr>
        <w:pStyle w:val="TOC2"/>
        <w:tabs>
          <w:tab w:val="right" w:leader="dot" w:pos="8306"/>
        </w:tabs>
      </w:pPr>
      <w:hyperlink w:anchor="_Toc21954" w:history="1">
        <w:r>
          <w:rPr>
            <w:rFonts w:ascii="仿宋" w:eastAsia="仿宋" w:hAnsi="仿宋" w:cs="仿宋" w:hint="eastAsia"/>
            <w:lang w:eastAsia="zh-CN"/>
          </w:rPr>
          <w:t>(二)、电池修复机项目建设必要性分析</w:t>
        </w:r>
        <w:r>
          <w:tab/>
        </w:r>
        <w:r>
          <w:fldChar w:fldCharType="begin"/>
        </w:r>
        <w:r>
          <w:instrText xml:space="preserve"> PAGEREF _Toc21954 \h </w:instrText>
        </w:r>
        <w:r>
          <w:fldChar w:fldCharType="separate"/>
        </w:r>
        <w:r>
          <w:t>15</w:t>
        </w:r>
        <w:r>
          <w:fldChar w:fldCharType="end"/>
        </w:r>
      </w:hyperlink>
    </w:p>
    <w:p>
      <w:pPr>
        <w:pStyle w:val="TOC1"/>
        <w:tabs>
          <w:tab w:val="right" w:leader="dot" w:pos="8306"/>
        </w:tabs>
      </w:pPr>
      <w:hyperlink w:anchor="_Toc29901" w:history="1">
        <w:r>
          <w:rPr>
            <w:rFonts w:ascii="仿宋" w:eastAsia="仿宋" w:hAnsi="仿宋" w:cs="仿宋" w:hint="eastAsia"/>
            <w:lang w:eastAsia="zh-CN"/>
          </w:rPr>
          <w:t>五、电池修复机项目绩效评估</w:t>
        </w:r>
        <w:r>
          <w:tab/>
        </w:r>
        <w:r>
          <w:fldChar w:fldCharType="begin"/>
        </w:r>
        <w:r>
          <w:instrText xml:space="preserve"> PAGEREF _Toc29901 \h </w:instrText>
        </w:r>
        <w:r>
          <w:fldChar w:fldCharType="separate"/>
        </w:r>
        <w:r>
          <w:t>16</w:t>
        </w:r>
        <w:r>
          <w:fldChar w:fldCharType="end"/>
        </w:r>
      </w:hyperlink>
    </w:p>
    <w:p>
      <w:pPr>
        <w:pStyle w:val="TOC2"/>
        <w:tabs>
          <w:tab w:val="right" w:leader="dot" w:pos="8306"/>
        </w:tabs>
      </w:pPr>
      <w:hyperlink w:anchor="_Toc11083" w:history="1">
        <w:r>
          <w:rPr>
            <w:rFonts w:ascii="仿宋" w:eastAsia="仿宋" w:hAnsi="仿宋" w:cs="仿宋" w:hint="eastAsia"/>
            <w:lang w:eastAsia="zh-CN"/>
          </w:rPr>
          <w:t>(一)、绩效评估指标</w:t>
        </w:r>
        <w:r>
          <w:tab/>
        </w:r>
        <w:r>
          <w:fldChar w:fldCharType="begin"/>
        </w:r>
        <w:r>
          <w:instrText xml:space="preserve"> PAGEREF _Toc11083 \h </w:instrText>
        </w:r>
        <w:r>
          <w:fldChar w:fldCharType="separate"/>
        </w:r>
        <w:r>
          <w:t>16</w:t>
        </w:r>
        <w:r>
          <w:fldChar w:fldCharType="end"/>
        </w:r>
      </w:hyperlink>
    </w:p>
    <w:p>
      <w:pPr>
        <w:pStyle w:val="TOC2"/>
        <w:tabs>
          <w:tab w:val="right" w:leader="dot" w:pos="8306"/>
        </w:tabs>
      </w:pPr>
      <w:hyperlink w:anchor="_Toc934" w:history="1">
        <w:r>
          <w:rPr>
            <w:rFonts w:ascii="仿宋" w:eastAsia="仿宋" w:hAnsi="仿宋" w:cs="仿宋" w:hint="eastAsia"/>
            <w:lang w:eastAsia="zh-CN"/>
          </w:rPr>
          <w:t>(二)、绩效评估方法</w:t>
        </w:r>
        <w:r>
          <w:tab/>
        </w:r>
        <w:r>
          <w:fldChar w:fldCharType="begin"/>
        </w:r>
        <w:r>
          <w:instrText xml:space="preserve"> PAGEREF _Toc934 \h </w:instrText>
        </w:r>
        <w:r>
          <w:fldChar w:fldCharType="separate"/>
        </w:r>
        <w:r>
          <w:t>17</w:t>
        </w:r>
        <w:r>
          <w:fldChar w:fldCharType="end"/>
        </w:r>
      </w:hyperlink>
    </w:p>
    <w:p>
      <w:pPr>
        <w:pStyle w:val="TOC2"/>
        <w:tabs>
          <w:tab w:val="right" w:leader="dot" w:pos="8306"/>
        </w:tabs>
      </w:pPr>
      <w:hyperlink w:anchor="_Toc8960" w:history="1">
        <w:r>
          <w:rPr>
            <w:rFonts w:ascii="仿宋" w:eastAsia="仿宋" w:hAnsi="仿宋" w:cs="仿宋" w:hint="eastAsia"/>
            <w:lang w:eastAsia="zh-CN"/>
          </w:rPr>
          <w:t>(三)、绩效评估周期</w:t>
        </w:r>
        <w:r>
          <w:tab/>
        </w:r>
        <w:r>
          <w:fldChar w:fldCharType="begin"/>
        </w:r>
        <w:r>
          <w:instrText xml:space="preserve"> PAGEREF _Toc8960 \h </w:instrText>
        </w:r>
        <w:r>
          <w:fldChar w:fldCharType="separate"/>
        </w:r>
        <w:r>
          <w:t>18</w:t>
        </w:r>
        <w:r>
          <w:fldChar w:fldCharType="end"/>
        </w:r>
      </w:hyperlink>
    </w:p>
    <w:p>
      <w:pPr>
        <w:pStyle w:val="TOC1"/>
        <w:tabs>
          <w:tab w:val="right" w:leader="dot" w:pos="8306"/>
        </w:tabs>
      </w:pPr>
      <w:hyperlink w:anchor="_Toc14299" w:history="1">
        <w:r>
          <w:rPr>
            <w:rFonts w:ascii="仿宋" w:eastAsia="仿宋" w:hAnsi="仿宋" w:cs="仿宋" w:hint="eastAsia"/>
            <w:lang w:eastAsia="zh-CN"/>
          </w:rPr>
          <w:t>六、电池修复机项目危机管理</w:t>
        </w:r>
        <w:r>
          <w:tab/>
        </w:r>
        <w:r>
          <w:fldChar w:fldCharType="begin"/>
        </w:r>
        <w:r>
          <w:instrText xml:space="preserve"> PAGEREF _Toc14299 \h </w:instrText>
        </w:r>
        <w:r>
          <w:fldChar w:fldCharType="separate"/>
        </w:r>
        <w:r>
          <w:t>19</w:t>
        </w:r>
        <w:r>
          <w:fldChar w:fldCharType="end"/>
        </w:r>
      </w:hyperlink>
    </w:p>
    <w:p>
      <w:pPr>
        <w:pStyle w:val="TOC2"/>
        <w:tabs>
          <w:tab w:val="right" w:leader="dot" w:pos="8306"/>
        </w:tabs>
      </w:pPr>
      <w:hyperlink w:anchor="_Toc7172" w:history="1">
        <w:r>
          <w:rPr>
            <w:rFonts w:ascii="仿宋" w:eastAsia="仿宋" w:hAnsi="仿宋" w:cs="仿宋" w:hint="eastAsia"/>
            <w:lang w:eastAsia="zh-CN"/>
          </w:rPr>
          <w:t>(一)、危机预警与识别</w:t>
        </w:r>
        <w:r>
          <w:tab/>
        </w:r>
        <w:r>
          <w:fldChar w:fldCharType="begin"/>
        </w:r>
        <w:r>
          <w:instrText xml:space="preserve"> PAGEREF _Toc7172 \h </w:instrText>
        </w:r>
        <w:r>
          <w:fldChar w:fldCharType="separate"/>
        </w:r>
        <w:r>
          <w:t>19</w:t>
        </w:r>
        <w:r>
          <w:fldChar w:fldCharType="end"/>
        </w:r>
      </w:hyperlink>
    </w:p>
    <w:p>
      <w:pPr>
        <w:pStyle w:val="TOC2"/>
        <w:tabs>
          <w:tab w:val="right" w:leader="dot" w:pos="8306"/>
        </w:tabs>
      </w:pPr>
      <w:hyperlink w:anchor="_Toc21777" w:history="1">
        <w:r>
          <w:rPr>
            <w:rFonts w:ascii="仿宋" w:eastAsia="仿宋" w:hAnsi="仿宋" w:cs="仿宋" w:hint="eastAsia"/>
            <w:lang w:eastAsia="zh-CN"/>
          </w:rPr>
          <w:t>(二)、危机应对与恢复</w:t>
        </w:r>
        <w:r>
          <w:tab/>
        </w:r>
        <w:r>
          <w:fldChar w:fldCharType="begin"/>
        </w:r>
        <w:r>
          <w:instrText xml:space="preserve"> PAGEREF _Toc21777 \h </w:instrText>
        </w:r>
        <w:r>
          <w:fldChar w:fldCharType="separate"/>
        </w:r>
        <w:r>
          <w:t>20</w:t>
        </w:r>
        <w:r>
          <w:fldChar w:fldCharType="end"/>
        </w:r>
      </w:hyperlink>
    </w:p>
    <w:p>
      <w:pPr>
        <w:pStyle w:val="TOC1"/>
        <w:tabs>
          <w:tab w:val="right" w:leader="dot" w:pos="8306"/>
        </w:tabs>
      </w:pPr>
      <w:hyperlink w:anchor="_Toc20544" w:history="1">
        <w:r>
          <w:rPr>
            <w:rFonts w:ascii="仿宋" w:eastAsia="仿宋" w:hAnsi="仿宋" w:cs="仿宋" w:hint="eastAsia"/>
            <w:lang w:eastAsia="zh-CN"/>
          </w:rPr>
          <w:t>七、电池修复机项目投资规划</w:t>
        </w:r>
        <w:r>
          <w:tab/>
        </w:r>
        <w:r>
          <w:fldChar w:fldCharType="begin"/>
        </w:r>
        <w:r>
          <w:instrText xml:space="preserve"> PAGEREF _Toc20544 \h </w:instrText>
        </w:r>
        <w:r>
          <w:fldChar w:fldCharType="separate"/>
        </w:r>
        <w:r>
          <w:t>22</w:t>
        </w:r>
        <w:r>
          <w:fldChar w:fldCharType="end"/>
        </w:r>
      </w:hyperlink>
    </w:p>
    <w:p>
      <w:pPr>
        <w:pStyle w:val="TOC2"/>
        <w:tabs>
          <w:tab w:val="right" w:leader="dot" w:pos="8306"/>
        </w:tabs>
      </w:pPr>
      <w:hyperlink w:anchor="_Toc9955" w:history="1">
        <w:r>
          <w:rPr>
            <w:rFonts w:ascii="仿宋" w:eastAsia="仿宋" w:hAnsi="仿宋" w:cs="仿宋" w:hint="eastAsia"/>
            <w:lang w:eastAsia="zh-CN"/>
          </w:rPr>
          <w:t>(一)、电池修复机项目总投资估算</w:t>
        </w:r>
        <w:r>
          <w:tab/>
        </w:r>
        <w:r>
          <w:fldChar w:fldCharType="begin"/>
        </w:r>
        <w:r>
          <w:instrText xml:space="preserve"> PAGEREF _Toc9955 \h </w:instrText>
        </w:r>
        <w:r>
          <w:fldChar w:fldCharType="separate"/>
        </w:r>
        <w:r>
          <w:t>22</w:t>
        </w:r>
        <w:r>
          <w:fldChar w:fldCharType="end"/>
        </w:r>
      </w:hyperlink>
    </w:p>
    <w:p>
      <w:pPr>
        <w:pStyle w:val="TOC2"/>
        <w:tabs>
          <w:tab w:val="right" w:leader="dot" w:pos="8306"/>
        </w:tabs>
      </w:pPr>
      <w:hyperlink w:anchor="_Toc22743" w:history="1">
        <w:r>
          <w:rPr>
            <w:rFonts w:ascii="仿宋" w:eastAsia="仿宋" w:hAnsi="仿宋" w:cs="仿宋" w:hint="eastAsia"/>
            <w:lang w:eastAsia="zh-CN"/>
          </w:rPr>
          <w:t>(二)、资金筹措</w:t>
        </w:r>
        <w:r>
          <w:tab/>
        </w:r>
        <w:r>
          <w:fldChar w:fldCharType="begin"/>
        </w:r>
        <w:r>
          <w:instrText xml:space="preserve"> PAGEREF _Toc22743 \h </w:instrText>
        </w:r>
        <w:r>
          <w:fldChar w:fldCharType="separate"/>
        </w:r>
        <w:r>
          <w:t>23</w:t>
        </w:r>
        <w:r>
          <w:fldChar w:fldCharType="end"/>
        </w:r>
      </w:hyperlink>
    </w:p>
    <w:p>
      <w:pPr>
        <w:pStyle w:val="TOC1"/>
        <w:tabs>
          <w:tab w:val="right" w:leader="dot" w:pos="8306"/>
        </w:tabs>
      </w:pPr>
      <w:hyperlink w:anchor="_Toc13843" w:history="1">
        <w:r>
          <w:rPr>
            <w:rFonts w:ascii="仿宋" w:eastAsia="仿宋" w:hAnsi="仿宋" w:cs="仿宋" w:hint="eastAsia"/>
            <w:lang w:eastAsia="zh-CN"/>
          </w:rPr>
          <w:t>八、电池修复机项目技术管理</w:t>
        </w:r>
        <w:r>
          <w:tab/>
        </w:r>
        <w:r>
          <w:fldChar w:fldCharType="begin"/>
        </w:r>
        <w:r>
          <w:instrText xml:space="preserve"> PAGEREF _Toc13843 \h </w:instrText>
        </w:r>
        <w:r>
          <w:fldChar w:fldCharType="separate"/>
        </w:r>
        <w:r>
          <w:t>24</w:t>
        </w:r>
        <w:r>
          <w:fldChar w:fldCharType="end"/>
        </w:r>
      </w:hyperlink>
    </w:p>
    <w:p>
      <w:pPr>
        <w:pStyle w:val="TOC2"/>
        <w:tabs>
          <w:tab w:val="right" w:leader="dot" w:pos="8306"/>
        </w:tabs>
      </w:pPr>
      <w:hyperlink w:anchor="_Toc18185" w:history="1">
        <w:r>
          <w:rPr>
            <w:rFonts w:ascii="仿宋" w:eastAsia="仿宋" w:hAnsi="仿宋" w:cs="仿宋" w:hint="eastAsia"/>
            <w:lang w:eastAsia="zh-CN"/>
          </w:rPr>
          <w:t>(一)、技术方案选用方向</w:t>
        </w:r>
        <w:r>
          <w:tab/>
        </w:r>
        <w:r>
          <w:fldChar w:fldCharType="begin"/>
        </w:r>
        <w:r>
          <w:instrText xml:space="preserve"> PAGEREF _Toc18185 \h </w:instrText>
        </w:r>
        <w:r>
          <w:fldChar w:fldCharType="separate"/>
        </w:r>
        <w:r>
          <w:t>24</w:t>
        </w:r>
        <w:r>
          <w:fldChar w:fldCharType="end"/>
        </w:r>
      </w:hyperlink>
    </w:p>
    <w:p>
      <w:pPr>
        <w:pStyle w:val="TOC2"/>
        <w:tabs>
          <w:tab w:val="right" w:leader="dot" w:pos="8306"/>
        </w:tabs>
      </w:pPr>
      <w:hyperlink w:anchor="_Toc21596" w:history="1">
        <w:r>
          <w:rPr>
            <w:rFonts w:ascii="仿宋" w:eastAsia="仿宋" w:hAnsi="仿宋" w:cs="仿宋" w:hint="eastAsia"/>
            <w:lang w:eastAsia="zh-CN"/>
          </w:rPr>
          <w:t>(二)、工艺技术方案选用原则</w:t>
        </w:r>
        <w:r>
          <w:tab/>
        </w:r>
        <w:r>
          <w:fldChar w:fldCharType="begin"/>
        </w:r>
        <w:r>
          <w:instrText xml:space="preserve"> PAGEREF _Toc21596 \h </w:instrText>
        </w:r>
        <w:r>
          <w:fldChar w:fldCharType="separate"/>
        </w:r>
        <w:r>
          <w:t>25</w:t>
        </w:r>
        <w:r>
          <w:fldChar w:fldCharType="end"/>
        </w:r>
      </w:hyperlink>
    </w:p>
    <w:p>
      <w:pPr>
        <w:pStyle w:val="TOC2"/>
        <w:tabs>
          <w:tab w:val="right" w:leader="dot" w:pos="8306"/>
        </w:tabs>
      </w:pPr>
      <w:hyperlink w:anchor="_Toc32048" w:history="1">
        <w:r>
          <w:rPr>
            <w:rFonts w:ascii="仿宋" w:eastAsia="仿宋" w:hAnsi="仿宋" w:cs="仿宋" w:hint="eastAsia"/>
            <w:lang w:eastAsia="zh-CN"/>
          </w:rPr>
          <w:t>(三)、工艺技术方案要求</w:t>
        </w:r>
        <w:r>
          <w:tab/>
        </w:r>
        <w:r>
          <w:fldChar w:fldCharType="begin"/>
        </w:r>
        <w:r>
          <w:instrText xml:space="preserve"> PAGEREF _Toc32048 \h </w:instrText>
        </w:r>
        <w:r>
          <w:fldChar w:fldCharType="separate"/>
        </w:r>
        <w:r>
          <w:t>28</w:t>
        </w:r>
        <w:r>
          <w:fldChar w:fldCharType="end"/>
        </w:r>
      </w:hyperlink>
    </w:p>
    <w:p>
      <w:pPr>
        <w:pStyle w:val="TOC1"/>
        <w:tabs>
          <w:tab w:val="right" w:leader="dot" w:pos="8306"/>
        </w:tabs>
      </w:pPr>
      <w:hyperlink w:anchor="_Toc7159" w:history="1">
        <w:r>
          <w:rPr>
            <w:rFonts w:ascii="仿宋" w:eastAsia="仿宋" w:hAnsi="仿宋" w:cs="仿宋" w:hint="eastAsia"/>
            <w:lang w:eastAsia="zh-CN"/>
          </w:rPr>
          <w:t>九、电池修复机项目经营效益</w:t>
        </w:r>
        <w:r>
          <w:tab/>
        </w:r>
        <w:r>
          <w:fldChar w:fldCharType="begin"/>
        </w:r>
        <w:r>
          <w:instrText xml:space="preserve"> PAGEREF _Toc7159 \h </w:instrText>
        </w:r>
        <w:r>
          <w:fldChar w:fldCharType="separate"/>
        </w:r>
        <w:r>
          <w:t>30</w:t>
        </w:r>
        <w:r>
          <w:fldChar w:fldCharType="end"/>
        </w:r>
      </w:hyperlink>
    </w:p>
    <w:p>
      <w:pPr>
        <w:pStyle w:val="TOC2"/>
        <w:tabs>
          <w:tab w:val="right" w:leader="dot" w:pos="8306"/>
        </w:tabs>
      </w:pPr>
      <w:hyperlink w:anchor="_Toc4300" w:history="1">
        <w:r>
          <w:rPr>
            <w:rFonts w:ascii="仿宋" w:eastAsia="仿宋" w:hAnsi="仿宋" w:cs="仿宋" w:hint="eastAsia"/>
            <w:lang w:eastAsia="zh-CN"/>
          </w:rPr>
          <w:t>(一)、经济评价财务测算</w:t>
        </w:r>
        <w:r>
          <w:tab/>
        </w:r>
        <w:r>
          <w:fldChar w:fldCharType="begin"/>
        </w:r>
        <w:r>
          <w:instrText xml:space="preserve"> PAGEREF _Toc4300 \h </w:instrText>
        </w:r>
        <w:r>
          <w:fldChar w:fldCharType="separate"/>
        </w:r>
        <w:r>
          <w:t>30</w:t>
        </w:r>
        <w:r>
          <w:fldChar w:fldCharType="end"/>
        </w:r>
      </w:hyperlink>
    </w:p>
    <w:p>
      <w:pPr>
        <w:pStyle w:val="TOC2"/>
        <w:tabs>
          <w:tab w:val="right" w:leader="dot" w:pos="8306"/>
        </w:tabs>
      </w:pPr>
      <w:hyperlink w:anchor="_Toc10241" w:history="1">
        <w:r>
          <w:rPr>
            <w:rFonts w:ascii="仿宋" w:eastAsia="仿宋" w:hAnsi="仿宋" w:cs="仿宋" w:hint="eastAsia"/>
            <w:lang w:eastAsia="zh-CN"/>
          </w:rPr>
          <w:t>(二)、电池修复机项目盈利能力分析</w:t>
        </w:r>
        <w:r>
          <w:tab/>
        </w:r>
        <w:r>
          <w:fldChar w:fldCharType="begin"/>
        </w:r>
        <w:r>
          <w:instrText xml:space="preserve"> PAGEREF _Toc10241 \h </w:instrText>
        </w:r>
        <w:r>
          <w:fldChar w:fldCharType="separate"/>
        </w:r>
        <w:r>
          <w:t>31</w:t>
        </w:r>
        <w:r>
          <w:fldChar w:fldCharType="end"/>
        </w:r>
      </w:hyperlink>
    </w:p>
    <w:p>
      <w:pPr>
        <w:pStyle w:val="TOC1"/>
        <w:tabs>
          <w:tab w:val="right" w:leader="dot" w:pos="8306"/>
        </w:tabs>
      </w:pPr>
      <w:hyperlink w:anchor="_Toc1456" w:history="1">
        <w:r>
          <w:rPr>
            <w:rFonts w:ascii="仿宋" w:eastAsia="仿宋" w:hAnsi="仿宋" w:cs="仿宋" w:hint="eastAsia"/>
            <w:lang w:eastAsia="zh-CN"/>
          </w:rPr>
          <w:t>十、电池修复机项目环境影响分析</w:t>
        </w:r>
        <w:r>
          <w:tab/>
        </w:r>
        <w:r>
          <w:fldChar w:fldCharType="begin"/>
        </w:r>
        <w:r>
          <w:instrText xml:space="preserve"> PAGEREF _Toc1456 \h </w:instrText>
        </w:r>
        <w:r>
          <w:fldChar w:fldCharType="separate"/>
        </w:r>
        <w:r>
          <w:t>32</w:t>
        </w:r>
        <w:r>
          <w:fldChar w:fldCharType="end"/>
        </w:r>
      </w:hyperlink>
    </w:p>
    <w:p>
      <w:pPr>
        <w:pStyle w:val="TOC2"/>
        <w:tabs>
          <w:tab w:val="right" w:leader="dot" w:pos="8306"/>
        </w:tabs>
      </w:pPr>
      <w:hyperlink w:anchor="_Toc13677" w:history="1">
        <w:r>
          <w:rPr>
            <w:rFonts w:ascii="仿宋" w:eastAsia="仿宋" w:hAnsi="仿宋" w:cs="仿宋" w:hint="eastAsia"/>
            <w:lang w:eastAsia="zh-CN"/>
          </w:rPr>
          <w:t>(一)、建设区域环境质量现状</w:t>
        </w:r>
        <w:r>
          <w:tab/>
        </w:r>
        <w:r>
          <w:fldChar w:fldCharType="begin"/>
        </w:r>
        <w:r>
          <w:instrText xml:space="preserve"> PAGEREF _Toc13677 \h </w:instrText>
        </w:r>
        <w:r>
          <w:fldChar w:fldCharType="separate"/>
        </w:r>
        <w:r>
          <w:t>32</w:t>
        </w:r>
        <w:r>
          <w:fldChar w:fldCharType="end"/>
        </w:r>
      </w:hyperlink>
    </w:p>
    <w:p>
      <w:pPr>
        <w:pStyle w:val="TOC2"/>
        <w:tabs>
          <w:tab w:val="right" w:leader="dot" w:pos="8306"/>
        </w:tabs>
      </w:pPr>
      <w:hyperlink w:anchor="_Toc29643" w:history="1">
        <w:r>
          <w:rPr>
            <w:rFonts w:ascii="仿宋" w:eastAsia="仿宋" w:hAnsi="仿宋" w:cs="仿宋" w:hint="eastAsia"/>
            <w:lang w:eastAsia="zh-CN"/>
          </w:rPr>
          <w:t>(二)、建设期环境保护</w:t>
        </w:r>
        <w:r>
          <w:tab/>
        </w:r>
        <w:r>
          <w:fldChar w:fldCharType="begin"/>
        </w:r>
        <w:r>
          <w:instrText xml:space="preserve"> PAGEREF _Toc29643 \h </w:instrText>
        </w:r>
        <w:r>
          <w:fldChar w:fldCharType="separate"/>
        </w:r>
        <w:r>
          <w:t>33</w:t>
        </w:r>
        <w:r>
          <w:fldChar w:fldCharType="end"/>
        </w:r>
      </w:hyperlink>
    </w:p>
    <w:p>
      <w:pPr>
        <w:pStyle w:val="TOC2"/>
        <w:tabs>
          <w:tab w:val="right" w:leader="dot" w:pos="8306"/>
        </w:tabs>
      </w:pPr>
      <w:hyperlink w:anchor="_Toc6181" w:history="1">
        <w:r>
          <w:rPr>
            <w:rFonts w:ascii="仿宋" w:eastAsia="仿宋" w:hAnsi="仿宋" w:cs="仿宋" w:hint="eastAsia"/>
            <w:lang w:eastAsia="zh-CN"/>
          </w:rPr>
          <w:t>(三)、运营期环境保护</w:t>
        </w:r>
        <w:r>
          <w:tab/>
        </w:r>
        <w:r>
          <w:fldChar w:fldCharType="begin"/>
        </w:r>
        <w:r>
          <w:instrText xml:space="preserve"> PAGEREF _Toc6181 \h </w:instrText>
        </w:r>
        <w:r>
          <w:fldChar w:fldCharType="separate"/>
        </w:r>
        <w:r>
          <w:t>35</w:t>
        </w:r>
        <w:r>
          <w:fldChar w:fldCharType="end"/>
        </w:r>
      </w:hyperlink>
    </w:p>
    <w:p>
      <w:pPr>
        <w:pStyle w:val="TOC2"/>
        <w:tabs>
          <w:tab w:val="right" w:leader="dot" w:pos="8306"/>
        </w:tabs>
      </w:pPr>
      <w:hyperlink w:anchor="_Toc29741" w:history="1">
        <w:r>
          <w:rPr>
            <w:rFonts w:ascii="仿宋" w:eastAsia="仿宋" w:hAnsi="仿宋" w:cs="仿宋" w:hint="eastAsia"/>
            <w:lang w:eastAsia="zh-CN"/>
          </w:rPr>
          <w:t>(四)、电池修复机项目建设对区域经济的影响</w:t>
        </w:r>
        <w:r>
          <w:tab/>
        </w:r>
        <w:r>
          <w:fldChar w:fldCharType="begin"/>
        </w:r>
        <w:r>
          <w:instrText xml:space="preserve"> PAGEREF _Toc29741 \h </w:instrText>
        </w:r>
        <w:r>
          <w:fldChar w:fldCharType="separate"/>
        </w:r>
        <w:r>
          <w:t>36</w:t>
        </w:r>
        <w:r>
          <w:fldChar w:fldCharType="end"/>
        </w:r>
      </w:hyperlink>
    </w:p>
    <w:p>
      <w:pPr>
        <w:pStyle w:val="TOC2"/>
        <w:tabs>
          <w:tab w:val="right" w:leader="dot" w:pos="8306"/>
        </w:tabs>
      </w:pPr>
      <w:hyperlink w:anchor="_Toc3712" w:history="1">
        <w:r>
          <w:rPr>
            <w:rFonts w:ascii="仿宋" w:eastAsia="仿宋" w:hAnsi="仿宋" w:cs="仿宋" w:hint="eastAsia"/>
            <w:lang w:eastAsia="zh-CN"/>
          </w:rPr>
          <w:t>(五)、废弃物处理</w:t>
        </w:r>
        <w:r>
          <w:tab/>
        </w:r>
        <w:r>
          <w:fldChar w:fldCharType="begin"/>
        </w:r>
        <w:r>
          <w:instrText xml:space="preserve"> PAGEREF _Toc3712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3" w:history="1">
        <w:r>
          <w:rPr>
            <w:rFonts w:ascii="仿宋" w:eastAsia="仿宋" w:hAnsi="仿宋" w:cs="仿宋" w:hint="eastAsia"/>
            <w:lang w:eastAsia="zh-CN"/>
          </w:rPr>
          <w:t>(六)、特殊环境影响分析</w:t>
        </w:r>
        <w:r>
          <w:tab/>
        </w:r>
        <w:r>
          <w:fldChar w:fldCharType="begin"/>
        </w:r>
        <w:r>
          <w:instrText xml:space="preserve"> PAGEREF _Toc22323 \h </w:instrText>
        </w:r>
        <w:r>
          <w:fldChar w:fldCharType="separate"/>
        </w:r>
        <w:r>
          <w:t>39</w:t>
        </w:r>
        <w:r>
          <w:fldChar w:fldCharType="end"/>
        </w:r>
      </w:hyperlink>
    </w:p>
    <w:p>
      <w:pPr>
        <w:pStyle w:val="TOC2"/>
        <w:tabs>
          <w:tab w:val="right" w:leader="dot" w:pos="8306"/>
        </w:tabs>
      </w:pPr>
      <w:hyperlink w:anchor="_Toc3398" w:history="1">
        <w:r>
          <w:rPr>
            <w:rFonts w:ascii="仿宋" w:eastAsia="仿宋" w:hAnsi="仿宋" w:cs="仿宋" w:hint="eastAsia"/>
            <w:lang w:eastAsia="zh-CN"/>
          </w:rPr>
          <w:t>(七)、清洁生产</w:t>
        </w:r>
        <w:r>
          <w:tab/>
        </w:r>
        <w:r>
          <w:fldChar w:fldCharType="begin"/>
        </w:r>
        <w:r>
          <w:instrText xml:space="preserve"> PAGEREF _Toc3398 \h </w:instrText>
        </w:r>
        <w:r>
          <w:fldChar w:fldCharType="separate"/>
        </w:r>
        <w:r>
          <w:t>40</w:t>
        </w:r>
        <w:r>
          <w:fldChar w:fldCharType="end"/>
        </w:r>
      </w:hyperlink>
    </w:p>
    <w:p>
      <w:pPr>
        <w:pStyle w:val="TOC2"/>
        <w:tabs>
          <w:tab w:val="right" w:leader="dot" w:pos="8306"/>
        </w:tabs>
      </w:pPr>
      <w:hyperlink w:anchor="_Toc29946" w:history="1">
        <w:r>
          <w:rPr>
            <w:rFonts w:ascii="仿宋" w:eastAsia="仿宋" w:hAnsi="仿宋" w:cs="仿宋" w:hint="eastAsia"/>
            <w:lang w:eastAsia="zh-CN"/>
          </w:rPr>
          <w:t>(八)、环境保护综合评价</w:t>
        </w:r>
        <w:r>
          <w:tab/>
        </w:r>
        <w:r>
          <w:fldChar w:fldCharType="begin"/>
        </w:r>
        <w:r>
          <w:instrText xml:space="preserve"> PAGEREF _Toc29946 \h </w:instrText>
        </w:r>
        <w:r>
          <w:fldChar w:fldCharType="separate"/>
        </w:r>
        <w:r>
          <w:t>41</w:t>
        </w:r>
        <w:r>
          <w:fldChar w:fldCharType="end"/>
        </w:r>
      </w:hyperlink>
    </w:p>
    <w:p>
      <w:pPr>
        <w:pStyle w:val="TOC1"/>
        <w:tabs>
          <w:tab w:val="right" w:leader="dot" w:pos="8306"/>
        </w:tabs>
      </w:pPr>
      <w:hyperlink w:anchor="_Toc12489" w:history="1">
        <w:r>
          <w:rPr>
            <w:rFonts w:ascii="仿宋" w:eastAsia="仿宋" w:hAnsi="仿宋" w:cs="仿宋" w:hint="eastAsia"/>
            <w:lang w:eastAsia="zh-CN"/>
          </w:rPr>
          <w:t>十一、电池修复机项目风险管理</w:t>
        </w:r>
        <w:r>
          <w:tab/>
        </w:r>
        <w:r>
          <w:fldChar w:fldCharType="begin"/>
        </w:r>
        <w:r>
          <w:instrText xml:space="preserve"> PAGEREF _Toc12489 \h </w:instrText>
        </w:r>
        <w:r>
          <w:fldChar w:fldCharType="separate"/>
        </w:r>
        <w:r>
          <w:t>43</w:t>
        </w:r>
        <w:r>
          <w:fldChar w:fldCharType="end"/>
        </w:r>
      </w:hyperlink>
    </w:p>
    <w:p>
      <w:pPr>
        <w:pStyle w:val="TOC2"/>
        <w:tabs>
          <w:tab w:val="right" w:leader="dot" w:pos="8306"/>
        </w:tabs>
      </w:pPr>
      <w:hyperlink w:anchor="_Toc12939" w:history="1">
        <w:r>
          <w:rPr>
            <w:rFonts w:ascii="仿宋" w:eastAsia="仿宋" w:hAnsi="仿宋" w:cs="仿宋" w:hint="eastAsia"/>
            <w:lang w:eastAsia="zh-CN"/>
          </w:rPr>
          <w:t>(一)、风险识别与评估</w:t>
        </w:r>
        <w:r>
          <w:tab/>
        </w:r>
        <w:r>
          <w:fldChar w:fldCharType="begin"/>
        </w:r>
        <w:r>
          <w:instrText xml:space="preserve"> PAGEREF _Toc12939 \h </w:instrText>
        </w:r>
        <w:r>
          <w:fldChar w:fldCharType="separate"/>
        </w:r>
        <w:r>
          <w:t>43</w:t>
        </w:r>
        <w:r>
          <w:fldChar w:fldCharType="end"/>
        </w:r>
      </w:hyperlink>
    </w:p>
    <w:p>
      <w:pPr>
        <w:pStyle w:val="TOC2"/>
        <w:tabs>
          <w:tab w:val="right" w:leader="dot" w:pos="8306"/>
        </w:tabs>
      </w:pPr>
      <w:hyperlink w:anchor="_Toc9188" w:history="1">
        <w:r>
          <w:rPr>
            <w:rFonts w:ascii="仿宋" w:eastAsia="仿宋" w:hAnsi="仿宋" w:cs="仿宋" w:hint="eastAsia"/>
            <w:lang w:eastAsia="zh-CN"/>
          </w:rPr>
          <w:t>(二)、风险应对策略</w:t>
        </w:r>
        <w:r>
          <w:tab/>
        </w:r>
        <w:r>
          <w:fldChar w:fldCharType="begin"/>
        </w:r>
        <w:r>
          <w:instrText xml:space="preserve"> PAGEREF _Toc9188 \h </w:instrText>
        </w:r>
        <w:r>
          <w:fldChar w:fldCharType="separate"/>
        </w:r>
        <w:r>
          <w:t>44</w:t>
        </w:r>
        <w:r>
          <w:fldChar w:fldCharType="end"/>
        </w:r>
      </w:hyperlink>
    </w:p>
    <w:p>
      <w:pPr>
        <w:pStyle w:val="TOC2"/>
        <w:tabs>
          <w:tab w:val="right" w:leader="dot" w:pos="8306"/>
        </w:tabs>
      </w:pPr>
      <w:hyperlink w:anchor="_Toc26984" w:history="1">
        <w:r>
          <w:rPr>
            <w:rFonts w:ascii="仿宋" w:eastAsia="仿宋" w:hAnsi="仿宋" w:cs="仿宋" w:hint="eastAsia"/>
            <w:lang w:eastAsia="zh-CN"/>
          </w:rPr>
          <w:t>(三)、风险监控与控制</w:t>
        </w:r>
        <w:r>
          <w:tab/>
        </w:r>
        <w:r>
          <w:fldChar w:fldCharType="begin"/>
        </w:r>
        <w:r>
          <w:instrText xml:space="preserve"> PAGEREF _Toc26984 \h </w:instrText>
        </w:r>
        <w:r>
          <w:fldChar w:fldCharType="separate"/>
        </w:r>
        <w:r>
          <w:t>46</w:t>
        </w:r>
        <w:r>
          <w:fldChar w:fldCharType="end"/>
        </w:r>
      </w:hyperlink>
    </w:p>
    <w:p>
      <w:pPr>
        <w:pStyle w:val="TOC1"/>
        <w:tabs>
          <w:tab w:val="right" w:leader="dot" w:pos="8306"/>
        </w:tabs>
      </w:pPr>
      <w:hyperlink w:anchor="_Toc5090" w:history="1">
        <w:r>
          <w:rPr>
            <w:rFonts w:ascii="仿宋" w:eastAsia="仿宋" w:hAnsi="仿宋" w:cs="仿宋" w:hint="eastAsia"/>
            <w:lang w:eastAsia="zh-CN"/>
          </w:rPr>
          <w:t>十二、电池修复机项目财务管理</w:t>
        </w:r>
        <w:r>
          <w:tab/>
        </w:r>
        <w:r>
          <w:fldChar w:fldCharType="begin"/>
        </w:r>
        <w:r>
          <w:instrText xml:space="preserve"> PAGEREF _Toc5090 \h </w:instrText>
        </w:r>
        <w:r>
          <w:fldChar w:fldCharType="separate"/>
        </w:r>
        <w:r>
          <w:t>47</w:t>
        </w:r>
        <w:r>
          <w:fldChar w:fldCharType="end"/>
        </w:r>
      </w:hyperlink>
    </w:p>
    <w:p>
      <w:pPr>
        <w:pStyle w:val="TOC2"/>
        <w:tabs>
          <w:tab w:val="right" w:leader="dot" w:pos="8306"/>
        </w:tabs>
      </w:pPr>
      <w:hyperlink w:anchor="_Toc3154" w:history="1">
        <w:r>
          <w:rPr>
            <w:rFonts w:ascii="仿宋" w:eastAsia="仿宋" w:hAnsi="仿宋" w:cs="仿宋" w:hint="eastAsia"/>
            <w:lang w:eastAsia="zh-CN"/>
          </w:rPr>
          <w:t>(一)、资金需求大</w:t>
        </w:r>
        <w:r>
          <w:tab/>
        </w:r>
        <w:r>
          <w:fldChar w:fldCharType="begin"/>
        </w:r>
        <w:r>
          <w:instrText xml:space="preserve"> PAGEREF _Toc3154 \h </w:instrText>
        </w:r>
        <w:r>
          <w:fldChar w:fldCharType="separate"/>
        </w:r>
        <w:r>
          <w:t>47</w:t>
        </w:r>
        <w:r>
          <w:fldChar w:fldCharType="end"/>
        </w:r>
      </w:hyperlink>
    </w:p>
    <w:p>
      <w:pPr>
        <w:pStyle w:val="TOC2"/>
        <w:tabs>
          <w:tab w:val="right" w:leader="dot" w:pos="8306"/>
        </w:tabs>
      </w:pPr>
      <w:hyperlink w:anchor="_Toc16531" w:history="1">
        <w:r>
          <w:rPr>
            <w:rFonts w:ascii="仿宋" w:eastAsia="仿宋" w:hAnsi="仿宋" w:cs="仿宋" w:hint="eastAsia"/>
            <w:lang w:eastAsia="zh-CN"/>
          </w:rPr>
          <w:t>(二)、研发周期长</w:t>
        </w:r>
        <w:r>
          <w:tab/>
        </w:r>
        <w:r>
          <w:fldChar w:fldCharType="begin"/>
        </w:r>
        <w:r>
          <w:instrText xml:space="preserve"> PAGEREF _Toc16531 \h </w:instrText>
        </w:r>
        <w:r>
          <w:fldChar w:fldCharType="separate"/>
        </w:r>
        <w:r>
          <w:t>48</w:t>
        </w:r>
        <w:r>
          <w:fldChar w:fldCharType="end"/>
        </w:r>
      </w:hyperlink>
    </w:p>
    <w:p>
      <w:pPr>
        <w:pStyle w:val="TOC2"/>
        <w:tabs>
          <w:tab w:val="right" w:leader="dot" w:pos="8306"/>
        </w:tabs>
      </w:pPr>
      <w:hyperlink w:anchor="_Toc31628" w:history="1">
        <w:r>
          <w:rPr>
            <w:rFonts w:ascii="仿宋" w:eastAsia="仿宋" w:hAnsi="仿宋" w:cs="仿宋" w:hint="eastAsia"/>
            <w:lang w:eastAsia="zh-CN"/>
          </w:rPr>
          <w:t>(三)、市场风险大</w:t>
        </w:r>
        <w:r>
          <w:tab/>
        </w:r>
        <w:r>
          <w:fldChar w:fldCharType="begin"/>
        </w:r>
        <w:r>
          <w:instrText xml:space="preserve"> PAGEREF _Toc31628 \h </w:instrText>
        </w:r>
        <w:r>
          <w:fldChar w:fldCharType="separate"/>
        </w:r>
        <w:r>
          <w:t>49</w:t>
        </w:r>
        <w:r>
          <w:fldChar w:fldCharType="end"/>
        </w:r>
      </w:hyperlink>
    </w:p>
    <w:p>
      <w:pPr>
        <w:pStyle w:val="TOC2"/>
        <w:tabs>
          <w:tab w:val="right" w:leader="dot" w:pos="8306"/>
        </w:tabs>
      </w:pPr>
      <w:hyperlink w:anchor="_Toc29214" w:history="1">
        <w:r>
          <w:rPr>
            <w:rFonts w:ascii="仿宋" w:eastAsia="仿宋" w:hAnsi="仿宋" w:cs="仿宋" w:hint="eastAsia"/>
            <w:lang w:eastAsia="zh-CN"/>
          </w:rPr>
          <w:t>(四)、利润率高</w:t>
        </w:r>
        <w:r>
          <w:tab/>
        </w:r>
        <w:r>
          <w:fldChar w:fldCharType="begin"/>
        </w:r>
        <w:r>
          <w:instrText xml:space="preserve"> PAGEREF _Toc29214 \h </w:instrText>
        </w:r>
        <w:r>
          <w:fldChar w:fldCharType="separate"/>
        </w:r>
        <w:r>
          <w:t>52</w:t>
        </w:r>
        <w:r>
          <w:fldChar w:fldCharType="end"/>
        </w:r>
      </w:hyperlink>
    </w:p>
    <w:p>
      <w:pPr>
        <w:pStyle w:val="TOC1"/>
        <w:tabs>
          <w:tab w:val="right" w:leader="dot" w:pos="8306"/>
        </w:tabs>
      </w:pPr>
      <w:hyperlink w:anchor="_Toc19428" w:history="1">
        <w:r>
          <w:rPr>
            <w:rFonts w:ascii="仿宋" w:eastAsia="仿宋" w:hAnsi="仿宋" w:cs="仿宋" w:hint="eastAsia"/>
            <w:lang w:eastAsia="zh-CN"/>
          </w:rPr>
          <w:t>十三、利益相关者分析与沟通计划</w:t>
        </w:r>
        <w:r>
          <w:tab/>
        </w:r>
        <w:r>
          <w:fldChar w:fldCharType="begin"/>
        </w:r>
        <w:r>
          <w:instrText xml:space="preserve"> PAGEREF _Toc19428 \h </w:instrText>
        </w:r>
        <w:r>
          <w:fldChar w:fldCharType="separate"/>
        </w:r>
        <w:r>
          <w:t>54</w:t>
        </w:r>
        <w:r>
          <w:fldChar w:fldCharType="end"/>
        </w:r>
      </w:hyperlink>
    </w:p>
    <w:p>
      <w:pPr>
        <w:pStyle w:val="TOC2"/>
        <w:tabs>
          <w:tab w:val="right" w:leader="dot" w:pos="8306"/>
        </w:tabs>
      </w:pPr>
      <w:hyperlink w:anchor="_Toc10832" w:history="1">
        <w:r>
          <w:rPr>
            <w:rFonts w:ascii="仿宋" w:eastAsia="仿宋" w:hAnsi="仿宋" w:cs="仿宋" w:hint="eastAsia"/>
            <w:lang w:eastAsia="zh-CN"/>
          </w:rPr>
          <w:t>(一)、利益相关者分析</w:t>
        </w:r>
        <w:r>
          <w:tab/>
        </w:r>
        <w:r>
          <w:fldChar w:fldCharType="begin"/>
        </w:r>
        <w:r>
          <w:instrText xml:space="preserve"> PAGEREF _Toc10832 \h </w:instrText>
        </w:r>
        <w:r>
          <w:fldChar w:fldCharType="separate"/>
        </w:r>
        <w:r>
          <w:t>54</w:t>
        </w:r>
        <w:r>
          <w:fldChar w:fldCharType="end"/>
        </w:r>
      </w:hyperlink>
    </w:p>
    <w:p>
      <w:pPr>
        <w:pStyle w:val="TOC2"/>
        <w:tabs>
          <w:tab w:val="right" w:leader="dot" w:pos="8306"/>
        </w:tabs>
      </w:pPr>
      <w:hyperlink w:anchor="_Toc8003" w:history="1">
        <w:r>
          <w:rPr>
            <w:rFonts w:ascii="仿宋" w:eastAsia="仿宋" w:hAnsi="仿宋" w:cs="仿宋" w:hint="eastAsia"/>
            <w:lang w:eastAsia="zh-CN"/>
          </w:rPr>
          <w:t>(二)、沟通计划</w:t>
        </w:r>
        <w:r>
          <w:tab/>
        </w:r>
        <w:r>
          <w:fldChar w:fldCharType="begin"/>
        </w:r>
        <w:r>
          <w:instrText xml:space="preserve"> PAGEREF _Toc8003 \h </w:instrText>
        </w:r>
        <w:r>
          <w:fldChar w:fldCharType="separate"/>
        </w:r>
        <w:r>
          <w:t>55</w:t>
        </w:r>
        <w:r>
          <w:fldChar w:fldCharType="end"/>
        </w:r>
      </w:hyperlink>
    </w:p>
    <w:p>
      <w:pPr>
        <w:pStyle w:val="TOC1"/>
        <w:tabs>
          <w:tab w:val="right" w:leader="dot" w:pos="8306"/>
        </w:tabs>
      </w:pPr>
      <w:hyperlink w:anchor="_Toc21879" w:history="1">
        <w:r>
          <w:rPr>
            <w:rFonts w:ascii="仿宋" w:eastAsia="仿宋" w:hAnsi="仿宋" w:cs="仿宋" w:hint="eastAsia"/>
            <w:lang w:eastAsia="zh-CN"/>
          </w:rPr>
          <w:t>十四、风险识别与分类</w:t>
        </w:r>
        <w:r>
          <w:tab/>
        </w:r>
        <w:r>
          <w:fldChar w:fldCharType="begin"/>
        </w:r>
        <w:r>
          <w:instrText xml:space="preserve"> PAGEREF _Toc21879 \h </w:instrText>
        </w:r>
        <w:r>
          <w:fldChar w:fldCharType="separate"/>
        </w:r>
        <w:r>
          <w:t>56</w:t>
        </w:r>
        <w:r>
          <w:fldChar w:fldCharType="end"/>
        </w:r>
      </w:hyperlink>
    </w:p>
    <w:p>
      <w:pPr>
        <w:pStyle w:val="TOC2"/>
        <w:tabs>
          <w:tab w:val="right" w:leader="dot" w:pos="8306"/>
        </w:tabs>
      </w:pPr>
      <w:hyperlink w:anchor="_Toc25246" w:history="1">
        <w:r>
          <w:rPr>
            <w:rFonts w:ascii="仿宋" w:eastAsia="仿宋" w:hAnsi="仿宋" w:cs="仿宋" w:hint="eastAsia"/>
            <w:lang w:eastAsia="zh-CN"/>
          </w:rPr>
          <w:t>(一)、风险识别</w:t>
        </w:r>
        <w:r>
          <w:tab/>
        </w:r>
        <w:r>
          <w:fldChar w:fldCharType="begin"/>
        </w:r>
        <w:r>
          <w:instrText xml:space="preserve"> PAGEREF _Toc25246 \h </w:instrText>
        </w:r>
        <w:r>
          <w:fldChar w:fldCharType="separate"/>
        </w:r>
        <w:r>
          <w:t>56</w:t>
        </w:r>
        <w:r>
          <w:fldChar w:fldCharType="end"/>
        </w:r>
      </w:hyperlink>
    </w:p>
    <w:p>
      <w:pPr>
        <w:pStyle w:val="TOC2"/>
        <w:tabs>
          <w:tab w:val="right" w:leader="dot" w:pos="8306"/>
        </w:tabs>
      </w:pPr>
      <w:hyperlink w:anchor="_Toc7953" w:history="1">
        <w:r>
          <w:rPr>
            <w:rFonts w:ascii="仿宋" w:eastAsia="仿宋" w:hAnsi="仿宋" w:cs="仿宋" w:hint="eastAsia"/>
            <w:lang w:eastAsia="zh-CN"/>
          </w:rPr>
          <w:t>(二)、风险分类</w:t>
        </w:r>
        <w:r>
          <w:tab/>
        </w:r>
        <w:r>
          <w:fldChar w:fldCharType="begin"/>
        </w:r>
        <w:r>
          <w:instrText xml:space="preserve"> PAGEREF _Toc7953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02"/>
      <w:r>
        <w:rPr>
          <w:rFonts w:ascii="仿宋" w:eastAsia="仿宋" w:hAnsi="仿宋" w:cs="仿宋" w:hint="eastAsia"/>
          <w:sz w:val="28"/>
          <w:lang w:eastAsia="zh-CN"/>
        </w:rPr>
        <w:t>一、电池修复机项目土建工程</w:t>
      </w:r>
      <w:bookmarkEnd w:id="2"/>
    </w:p>
    <w:p>
      <w:pPr>
        <w:pStyle w:val="Heading2"/>
        <w:rPr>
          <w:rFonts w:ascii="仿宋" w:eastAsia="仿宋" w:hAnsi="仿宋" w:cs="仿宋" w:hint="eastAsia"/>
          <w:lang w:eastAsia="zh-CN"/>
        </w:rPr>
      </w:pPr>
      <w:bookmarkStart w:id="3" w:name="_Toc25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在电池修复机项目的建筑工程设计中，我们将秉承一系列重要的设计原则，以确保电池修复机项目建筑在功能、美观、可持续性等方面达到最佳效果。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首要原则是确保建筑的功能性得到最大化的发挥。我们将充分理解电池修复机项目的实际需求，合理布局各个功能区域，保证建筑在满足业务需求的同时，提供高效的工作环境。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在建筑设计中，我们将综合考虑建设和运营成本。通过精细的经济效益分析，确保设计方案在高效利用资源的同时，对电池修复机项目的长期盈利能力有积极的贡献。</w:t>
      </w:r>
    </w:p>
    <w:p>
      <w:pPr>
        <w:pStyle w:val="Heading2"/>
        <w:ind w:firstLine="560" w:firstLineChars="200"/>
        <w:rPr>
          <w:rFonts w:ascii="仿宋" w:eastAsia="仿宋" w:hAnsi="仿宋" w:cs="仿宋" w:hint="eastAsia"/>
          <w:sz w:val="28"/>
          <w:lang w:eastAsia="zh-CN"/>
        </w:rPr>
      </w:pPr>
      <w:bookmarkStart w:id="4" w:name="_Toc284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修复机项目的土建工程设计中，我们将精准设定设计年限，结合电池修复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池修复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6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池修复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池修复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池修复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本期工程电池修复机项目预计总建筑面积XXX平方米，其中：计容建筑面积XXX平方米，计划建筑工程投资XX万元，占电池修复机项目总投资的XX%。</w:t>
      </w:r>
    </w:p>
    <w:p>
      <w:pPr>
        <w:pStyle w:val="Heading1"/>
        <w:ind w:firstLine="560" w:firstLineChars="200"/>
        <w:rPr>
          <w:rFonts w:ascii="仿宋" w:eastAsia="仿宋" w:hAnsi="仿宋" w:cs="仿宋" w:hint="eastAsia"/>
          <w:sz w:val="28"/>
          <w:lang w:eastAsia="zh-CN"/>
        </w:rPr>
      </w:pPr>
      <w:bookmarkStart w:id="7" w:name="_Toc21756"/>
      <w:r>
        <w:rPr>
          <w:rFonts w:ascii="仿宋" w:eastAsia="仿宋" w:hAnsi="仿宋" w:cs="仿宋" w:hint="eastAsia"/>
          <w:sz w:val="28"/>
          <w:lang w:eastAsia="zh-CN"/>
        </w:rPr>
        <w:t>二、电池修复机项目建设单位说明</w:t>
      </w:r>
      <w:bookmarkEnd w:id="7"/>
    </w:p>
    <w:p>
      <w:pPr>
        <w:pStyle w:val="Heading2"/>
        <w:rPr>
          <w:rFonts w:ascii="仿宋" w:eastAsia="仿宋" w:hAnsi="仿宋" w:cs="仿宋" w:hint="eastAsia"/>
          <w:lang w:eastAsia="zh-CN"/>
        </w:rPr>
      </w:pPr>
      <w:bookmarkStart w:id="8" w:name="_Toc8231"/>
      <w:r>
        <w:rPr>
          <w:rFonts w:ascii="仿宋" w:eastAsia="仿宋" w:hAnsi="仿宋" w:cs="仿宋" w:hint="eastAsia"/>
          <w:lang w:eastAsia="zh-CN"/>
        </w:rPr>
        <w:t>(一)、电池修复机项目承办单位基本情况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870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池修复机项目承办单位的XXXX，我们着眼于实现可持续的经济效益。通过技术创新和解决方案的提供，公司预计在电池修复机项目执行期间将获得可观的收入增长。这一收入来源主要包括电池修复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同时，我们注重成本控制和效率提升，以确保电池修复机项目的可持续盈利。透过精细的管理和资源优化，公司期望实现电池修复机项目利润最大化。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池修复机项目实施进行全面的投资评估，包括电池修复机项目启动阶段的资金投入和后续运营成本。通过对电池修复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池修复机项目实施过程中具备足够的资金流动性，公司将进行详尽的现金流分析。这包括资金需求的合理预测、电池修复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4876"/>
      <w:r>
        <w:rPr>
          <w:rFonts w:ascii="仿宋" w:eastAsia="仿宋" w:hAnsi="仿宋" w:cs="仿宋" w:hint="eastAsia"/>
          <w:sz w:val="28"/>
          <w:lang w:eastAsia="zh-CN"/>
        </w:rPr>
        <w:t>三、电池修复机项目选址可行性分析</w:t>
      </w:r>
      <w:bookmarkEnd w:id="10"/>
    </w:p>
    <w:p>
      <w:pPr>
        <w:pStyle w:val="Heading2"/>
        <w:rPr>
          <w:rFonts w:ascii="仿宋" w:eastAsia="仿宋" w:hAnsi="仿宋" w:cs="仿宋" w:hint="eastAsia"/>
          <w:lang w:eastAsia="zh-CN"/>
        </w:rPr>
      </w:pPr>
      <w:bookmarkStart w:id="11" w:name="_Toc17123"/>
      <w:r>
        <w:rPr>
          <w:rFonts w:ascii="仿宋" w:eastAsia="仿宋" w:hAnsi="仿宋" w:cs="仿宋" w:hint="eastAsia"/>
          <w:lang w:eastAsia="zh-CN"/>
        </w:rPr>
        <w:t>(一)、电池修复机项目选址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该电池修复机项目选址位于XX省XX市XX区XXX街道</w:t>
      </w:r>
    </w:p>
    <w:p>
      <w:pPr>
        <w:pStyle w:val="Heading2"/>
        <w:ind w:firstLine="560" w:firstLineChars="200"/>
        <w:rPr>
          <w:rFonts w:ascii="仿宋" w:eastAsia="仿宋" w:hAnsi="仿宋" w:cs="仿宋" w:hint="eastAsia"/>
          <w:sz w:val="28"/>
          <w:lang w:eastAsia="zh-CN"/>
        </w:rPr>
      </w:pPr>
      <w:bookmarkStart w:id="12" w:name="_Toc3049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电池修复机项目的征地面积将根据电池修复机项目的实际规模和需求进行精确规划。具体面积XXX平方米，旨在确保电池修复机项目不仅能够满足当前的发展需求，还能够预留空间以适应未来的扩展。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净用地面积是在征地面积基础上去除不可利用面积后的实际可开发用地。具体面积XXX平方米，考虑到环保、交通、安全等多方面因素，以确保电池修复机项目在整体利用效率上达到最优。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电池修复机项目计划建设的建筑总规模具体面积XXX平方米。这一规模的确定综合考虑了电池修复机项目的性质、规模，以及城市规划的相关要求，确保建筑布局与周边环境协调一致。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绿地率是电池修复机项目用地中被规划为绿地的比例。具体面积XXX平方米，旨在通过合理规划绿地，改善电池修复机项目周边环境，提升居民生活质量，并符合城市整体绿化规划。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容积率是用地上可以建设的建筑总体积与用地面积之比。具体面积XXX，通过合理的容积率规划，确保电池修复机项目建筑规模与周边环境和谐共生。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池修复机项目选址与当地城市规划相一致，具体面积XXX平方米。通过与城市规划部门深入沟通，确保电池修复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池修复机项目选址符合当地产业政策，具体面积XXX平方米。这包括电池修复机项目对当地经济的促进作用，以及对相关产业的带动效应，确保电池修复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用地总体要求必须符合环保和可持续发展的原则，具体面积XXX平方米。通过采用绿色建筑设计、节能减排等措施，确保电池修复机项目在建设和运营过程中对环境的影响最小化，达到可持续发展的要求。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确保电池修复机项目选址具备必要的公共设施配套，具体面积XXX平方米。这包括交通便利性、教育、医疗等基础设施，以提高居民生活品质，使得电池修复机项目选址更具吸引力。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考虑用地总体要求对当地社会稳定性的影响，具体面积XXX平方米。通过深入了解当地社区反馈，确保电池修复机项目的选址和建设过程对当地社会和谐稳定产生积极作用。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池修复机项目选址不仅符合法规和规划，还在实际操作中具有可行性。这一全面规划将为电池修复机项目的成功实施提供坚实的基础，确保电池修复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91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修复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电池修复机项目的设备规划和空间设计中，我们将采取灵活设备布局的措施。设备布局将根据实际需求进行灵活设计，避免不必要的浪费。通过合理规划设备摆放位置，我们将提高设备的利用率，减少设备间距，以确保电池修复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池修复机项目内部引入共享设施的概念，例如共享会议室、办公区等。通过这种方式，我们可以减少对资源的重复建设，提高资源共享效率，从而减小电池修复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772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池修复机项目的总图布置中，我们将不同功能区域进行明确的规划，以最大程度满足电池修复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753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池修复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电池修复机项目对环境的影响是综合评价的重要因素之一。我们将详细考虑选址周边的自然环境、生态保护区、水源地等情况，确保电池修复机项目的建设和运营对环境影响最小化，并符合当地的环保法规标准。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对选址的评价还需充分考虑当地政府的产业政策和法规。我们将详细了解电池修复机项目所在地的相关政策，确保电池修复机项目的规划和运营与当地法规相符，降低不必要的法律风险。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考虑到社会稳定性对企业运营的重要性，我们将评估选址地区的社会安全情况、劳工关系、社区反馈等方面，以确保电池修复机项目的建设和运营不会受到社会稳定性的负面影响。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最后，我们将综合考虑用地成本，包括土地购置费用、土地开发成本等。通过对用地成本的详细评估，我们能够做出更为精确的经济效益分析，为电池修复机项目的投资决策提供有力支持。</w:t>
      </w:r>
    </w:p>
    <w:p>
      <w:pPr>
        <w:pStyle w:val="Heading1"/>
        <w:ind w:firstLine="560" w:firstLineChars="200"/>
        <w:rPr>
          <w:rFonts w:ascii="仿宋" w:eastAsia="仿宋" w:hAnsi="仿宋" w:cs="仿宋" w:hint="eastAsia"/>
          <w:sz w:val="28"/>
          <w:lang w:eastAsia="zh-CN"/>
        </w:rPr>
      </w:pPr>
      <w:bookmarkStart w:id="16" w:name="_Toc1454"/>
      <w:r>
        <w:rPr>
          <w:rFonts w:ascii="仿宋" w:eastAsia="仿宋" w:hAnsi="仿宋" w:cs="仿宋" w:hint="eastAsia"/>
          <w:sz w:val="28"/>
          <w:lang w:eastAsia="zh-CN"/>
        </w:rPr>
        <w:t>四、电池修复机项目建设背景及必要性分析</w:t>
      </w:r>
      <w:bookmarkEnd w:id="16"/>
    </w:p>
    <w:p>
      <w:pPr>
        <w:pStyle w:val="Heading2"/>
        <w:rPr>
          <w:rFonts w:ascii="仿宋" w:eastAsia="仿宋" w:hAnsi="仿宋" w:cs="仿宋" w:hint="eastAsia"/>
          <w:lang w:eastAsia="zh-CN"/>
        </w:rPr>
      </w:pPr>
      <w:bookmarkStart w:id="17" w:name="_Toc19004"/>
      <w:r>
        <w:rPr>
          <w:rFonts w:ascii="仿宋" w:eastAsia="仿宋" w:hAnsi="仿宋" w:cs="仿宋" w:hint="eastAsia"/>
          <w:lang w:eastAsia="zh-CN"/>
        </w:rPr>
        <w:t>(一)、电池修复机项目背景分析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池修复机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池修复机项目在这个潮流中的定位。同时，我们将关注行业内涌现的新兴机遇，以便电池修复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池修复机项目提供了强大的发展动力。我们将聚焦于行业内最新的技术发展趋势，包括但不限于人工智能、大数据分析、物联网等领域。通过深度的技术研究，我们将确保电池修复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池修复机项目发展的源泉。我们将投入更多的精力对市场需求进行深入剖析，超越表面的需求，深入挖掘潜在的市场痛点和机遇。通过对市场需求的细致了解，电池修复机项目将更有针对性地设计解决方案，满足市场的多样化需求，从而更好地促进电池修复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池修复机项目战略至关重要。我们将对竞争态势进行更为深入的分析，包括但不限于市场份额、产品特点、客户满意度等多个维度。通过深度的竞争分析，电池修复机项目将能够更准确地把握市场脉搏，制定具有竞争力的电池修复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池修复机项目的发展具有直接的影响。我们将进行更为全面的法规和政策分析，了解行业发展中的潜在法律风险和合规挑战。通过充分了解和遵守相关法规，电池修复机项目将确保在法律框架内合法合规运营，为电池修复机项目的稳健发展提供有力支持。</w:t>
      </w:r>
    </w:p>
    <w:p>
      <w:pPr>
        <w:pStyle w:val="Heading2"/>
        <w:ind w:firstLine="560" w:firstLineChars="200"/>
        <w:rPr>
          <w:rFonts w:ascii="仿宋" w:eastAsia="仿宋" w:hAnsi="仿宋" w:cs="仿宋" w:hint="eastAsia"/>
          <w:sz w:val="28"/>
          <w:lang w:eastAsia="zh-CN"/>
        </w:rPr>
      </w:pPr>
      <w:bookmarkStart w:id="18" w:name="_Toc21954"/>
      <w:r>
        <w:rPr>
          <w:rFonts w:ascii="仿宋" w:eastAsia="仿宋" w:hAnsi="仿宋" w:cs="仿宋" w:hint="eastAsia"/>
          <w:sz w:val="28"/>
          <w:lang w:eastAsia="zh-CN"/>
        </w:rPr>
        <w:t>(二)、电池修复机项目建设必要性分析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项目建设的迫切性源于对行业发展趋势的深刻洞察。我们正处于一个行业变革的时代，科技创新、数字化转型成为企业发展的关键动力。电池修复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项目建设不仅仅是为了跟上潮流，更是为了通过技术创新推动企业的持续发展。通过引入先进的技术和解决方案，电池修复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池修复机项目的建设成为必然选择，通过提高产品质量、拓展服务领域，从而在竞争中获得更多的机会。电池修复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池修复机项目建设的必要性体现在对客户需求更精准的满足。通过电池修复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项目建设的背后是对企业持续创新的追求。只有通过不断创新，企业才能在竞争中立于不败之地。电池修复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9901"/>
      <w:r>
        <w:rPr>
          <w:rFonts w:ascii="仿宋" w:eastAsia="仿宋" w:hAnsi="仿宋" w:cs="仿宋" w:hint="eastAsia"/>
          <w:sz w:val="28"/>
          <w:lang w:eastAsia="zh-CN"/>
        </w:rPr>
        <w:t>五、电池修复机项目绩效评估</w:t>
      </w:r>
      <w:bookmarkEnd w:id="19"/>
    </w:p>
    <w:p>
      <w:pPr>
        <w:pStyle w:val="Heading2"/>
        <w:rPr>
          <w:rFonts w:ascii="仿宋" w:eastAsia="仿宋" w:hAnsi="仿宋" w:cs="仿宋" w:hint="eastAsia"/>
          <w:lang w:eastAsia="zh-CN"/>
        </w:rPr>
      </w:pPr>
      <w:bookmarkStart w:id="20" w:name="_Toc1108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池修复机项目中，我们设计了一套全面的绩效评估指标，以确保电池修复机项目的可控和成功交付。这些指标跨足电池修复机项目目标、成本、进度和质量等多个维度，为我们提供了全面洞察电池修复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项目目标达成率是我们关注的首要指标。我们设定了明确的目标，并通过定期监测和评估，迅速发现并应对潜在的目标偏差。这为电池修复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https://d.book118.com/745040344244011120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714FC"/>
    <w:rsid w:val="54E714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4034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2024-02-28T16:08:00Z</dcterms:created>
  <dcterms:modified xsi:type="dcterms:W3CDTF">2024-02-28T16:08:17Z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3C831B1ED8CB4B5D9B6645F0E6FC53ED_11</vt:lpwstr>
  </property>
  <property fmtid="{D5CDD505-2E9C-101B-9397-08002B2CF9AE}" pid="3" name="KSOProductBuildVer">
    <vt:lpwstr>2052-12.1.0.16388</vt:lpwstr>
  </property>
</Properties>
</file>