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微循环测试系统项目规划设计方案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2" w:history="1">
        <w:r>
          <w:rPr>
            <w:rFonts w:ascii="仿宋" w:eastAsia="仿宋" w:hAnsi="仿宋" w:cs="仿宋" w:hint="eastAsia"/>
            <w:lang w:eastAsia="zh-CN"/>
          </w:rPr>
          <w:t>前言</w:t>
        </w:r>
        <w:r>
          <w:tab/>
        </w:r>
        <w:r>
          <w:fldChar w:fldCharType="begin"/>
        </w:r>
        <w:r>
          <w:instrText xml:space="preserve"> PAGEREF _Toc16152 \h </w:instrText>
        </w:r>
        <w:r>
          <w:fldChar w:fldCharType="separate"/>
        </w:r>
        <w:r>
          <w:t>3</w:t>
        </w:r>
        <w:r>
          <w:fldChar w:fldCharType="end"/>
        </w:r>
      </w:hyperlink>
    </w:p>
    <w:p>
      <w:pPr>
        <w:pStyle w:val="TOC1"/>
        <w:tabs>
          <w:tab w:val="right" w:leader="dot" w:pos="8306"/>
        </w:tabs>
      </w:pPr>
      <w:hyperlink w:anchor="_Toc31131" w:history="1">
        <w:r>
          <w:rPr>
            <w:rFonts w:ascii="仿宋" w:eastAsia="仿宋" w:hAnsi="仿宋" w:cs="仿宋" w:hint="eastAsia"/>
            <w:lang w:eastAsia="zh-CN"/>
          </w:rPr>
          <w:t>一、微循环测试系统项目建设背景及必要性分析</w:t>
        </w:r>
        <w:r>
          <w:tab/>
        </w:r>
        <w:r>
          <w:fldChar w:fldCharType="begin"/>
        </w:r>
        <w:r>
          <w:instrText xml:space="preserve"> PAGEREF _Toc31131 \h </w:instrText>
        </w:r>
        <w:r>
          <w:fldChar w:fldCharType="separate"/>
        </w:r>
        <w:r>
          <w:t>3</w:t>
        </w:r>
        <w:r>
          <w:fldChar w:fldCharType="end"/>
        </w:r>
      </w:hyperlink>
    </w:p>
    <w:p>
      <w:pPr>
        <w:pStyle w:val="TOC2"/>
        <w:tabs>
          <w:tab w:val="right" w:leader="dot" w:pos="8306"/>
        </w:tabs>
      </w:pPr>
      <w:hyperlink w:anchor="_Toc32176" w:history="1">
        <w:r>
          <w:rPr>
            <w:rFonts w:ascii="仿宋" w:eastAsia="仿宋" w:hAnsi="仿宋" w:cs="仿宋" w:hint="eastAsia"/>
            <w:lang w:eastAsia="zh-CN"/>
          </w:rPr>
          <w:t>(一)、微循环测试系统项目背景分析</w:t>
        </w:r>
        <w:r>
          <w:tab/>
        </w:r>
        <w:r>
          <w:fldChar w:fldCharType="begin"/>
        </w:r>
        <w:r>
          <w:instrText xml:space="preserve"> PAGEREF _Toc32176 \h </w:instrText>
        </w:r>
        <w:r>
          <w:fldChar w:fldCharType="separate"/>
        </w:r>
        <w:r>
          <w:t>3</w:t>
        </w:r>
        <w:r>
          <w:fldChar w:fldCharType="end"/>
        </w:r>
      </w:hyperlink>
    </w:p>
    <w:p>
      <w:pPr>
        <w:pStyle w:val="TOC2"/>
        <w:tabs>
          <w:tab w:val="right" w:leader="dot" w:pos="8306"/>
        </w:tabs>
      </w:pPr>
      <w:hyperlink w:anchor="_Toc68" w:history="1">
        <w:r>
          <w:rPr>
            <w:rFonts w:ascii="仿宋" w:eastAsia="仿宋" w:hAnsi="仿宋" w:cs="仿宋" w:hint="eastAsia"/>
            <w:lang w:eastAsia="zh-CN"/>
          </w:rPr>
          <w:t>(二)、微循环测试系统项目建设必要性分析</w:t>
        </w:r>
        <w:r>
          <w:tab/>
        </w:r>
        <w:r>
          <w:fldChar w:fldCharType="begin"/>
        </w:r>
        <w:r>
          <w:instrText xml:space="preserve"> PAGEREF _Toc68 \h </w:instrText>
        </w:r>
        <w:r>
          <w:fldChar w:fldCharType="separate"/>
        </w:r>
        <w:r>
          <w:t>5</w:t>
        </w:r>
        <w:r>
          <w:fldChar w:fldCharType="end"/>
        </w:r>
      </w:hyperlink>
    </w:p>
    <w:p>
      <w:pPr>
        <w:pStyle w:val="TOC1"/>
        <w:tabs>
          <w:tab w:val="right" w:leader="dot" w:pos="8306"/>
        </w:tabs>
      </w:pPr>
      <w:hyperlink w:anchor="_Toc3836" w:history="1">
        <w:r>
          <w:rPr>
            <w:rFonts w:ascii="仿宋" w:eastAsia="仿宋" w:hAnsi="仿宋" w:cs="仿宋" w:hint="eastAsia"/>
            <w:lang w:eastAsia="zh-CN"/>
          </w:rPr>
          <w:t>二、微循环测试系统项目危机管理</w:t>
        </w:r>
        <w:r>
          <w:tab/>
        </w:r>
        <w:r>
          <w:fldChar w:fldCharType="begin"/>
        </w:r>
        <w:r>
          <w:instrText xml:space="preserve"> PAGEREF _Toc3836 \h </w:instrText>
        </w:r>
        <w:r>
          <w:fldChar w:fldCharType="separate"/>
        </w:r>
        <w:r>
          <w:t>6</w:t>
        </w:r>
        <w:r>
          <w:fldChar w:fldCharType="end"/>
        </w:r>
      </w:hyperlink>
    </w:p>
    <w:p>
      <w:pPr>
        <w:pStyle w:val="TOC2"/>
        <w:tabs>
          <w:tab w:val="right" w:leader="dot" w:pos="8306"/>
        </w:tabs>
      </w:pPr>
      <w:hyperlink w:anchor="_Toc5801" w:history="1">
        <w:r>
          <w:rPr>
            <w:rFonts w:ascii="仿宋" w:eastAsia="仿宋" w:hAnsi="仿宋" w:cs="仿宋" w:hint="eastAsia"/>
            <w:lang w:eastAsia="zh-CN"/>
          </w:rPr>
          <w:t>(一)、危机预警与识别</w:t>
        </w:r>
        <w:r>
          <w:tab/>
        </w:r>
        <w:r>
          <w:fldChar w:fldCharType="begin"/>
        </w:r>
        <w:r>
          <w:instrText xml:space="preserve"> PAGEREF _Toc5801 \h </w:instrText>
        </w:r>
        <w:r>
          <w:fldChar w:fldCharType="separate"/>
        </w:r>
        <w:r>
          <w:t>6</w:t>
        </w:r>
        <w:r>
          <w:fldChar w:fldCharType="end"/>
        </w:r>
      </w:hyperlink>
    </w:p>
    <w:p>
      <w:pPr>
        <w:pStyle w:val="TOC2"/>
        <w:tabs>
          <w:tab w:val="right" w:leader="dot" w:pos="8306"/>
        </w:tabs>
      </w:pPr>
      <w:hyperlink w:anchor="_Toc16024" w:history="1">
        <w:r>
          <w:rPr>
            <w:rFonts w:ascii="仿宋" w:eastAsia="仿宋" w:hAnsi="仿宋" w:cs="仿宋" w:hint="eastAsia"/>
            <w:lang w:eastAsia="zh-CN"/>
          </w:rPr>
          <w:t>(二)、危机应对与恢复</w:t>
        </w:r>
        <w:r>
          <w:tab/>
        </w:r>
        <w:r>
          <w:fldChar w:fldCharType="begin"/>
        </w:r>
        <w:r>
          <w:instrText xml:space="preserve"> PAGEREF _Toc16024 \h </w:instrText>
        </w:r>
        <w:r>
          <w:fldChar w:fldCharType="separate"/>
        </w:r>
        <w:r>
          <w:t>7</w:t>
        </w:r>
        <w:r>
          <w:fldChar w:fldCharType="end"/>
        </w:r>
      </w:hyperlink>
    </w:p>
    <w:p>
      <w:pPr>
        <w:pStyle w:val="TOC1"/>
        <w:tabs>
          <w:tab w:val="right" w:leader="dot" w:pos="8306"/>
        </w:tabs>
      </w:pPr>
      <w:hyperlink w:anchor="_Toc15005" w:history="1">
        <w:r>
          <w:rPr>
            <w:rFonts w:ascii="仿宋" w:eastAsia="仿宋" w:hAnsi="仿宋" w:cs="仿宋" w:hint="eastAsia"/>
            <w:lang w:eastAsia="zh-CN"/>
          </w:rPr>
          <w:t>三、微循环测试系统项目文档管理</w:t>
        </w:r>
        <w:r>
          <w:tab/>
        </w:r>
        <w:r>
          <w:fldChar w:fldCharType="begin"/>
        </w:r>
        <w:r>
          <w:instrText xml:space="preserve"> PAGEREF _Toc15005 \h </w:instrText>
        </w:r>
        <w:r>
          <w:fldChar w:fldCharType="separate"/>
        </w:r>
        <w:r>
          <w:t>9</w:t>
        </w:r>
        <w:r>
          <w:fldChar w:fldCharType="end"/>
        </w:r>
      </w:hyperlink>
    </w:p>
    <w:p>
      <w:pPr>
        <w:pStyle w:val="TOC2"/>
        <w:tabs>
          <w:tab w:val="right" w:leader="dot" w:pos="8306"/>
        </w:tabs>
      </w:pPr>
      <w:hyperlink w:anchor="_Toc6404" w:history="1">
        <w:r>
          <w:rPr>
            <w:rFonts w:ascii="仿宋" w:eastAsia="仿宋" w:hAnsi="仿宋" w:cs="仿宋" w:hint="eastAsia"/>
            <w:lang w:eastAsia="zh-CN"/>
          </w:rPr>
          <w:t>(一)、文档编制与审查</w:t>
        </w:r>
        <w:r>
          <w:tab/>
        </w:r>
        <w:r>
          <w:fldChar w:fldCharType="begin"/>
        </w:r>
        <w:r>
          <w:instrText xml:space="preserve"> PAGEREF _Toc6404 \h </w:instrText>
        </w:r>
        <w:r>
          <w:fldChar w:fldCharType="separate"/>
        </w:r>
        <w:r>
          <w:t>9</w:t>
        </w:r>
        <w:r>
          <w:fldChar w:fldCharType="end"/>
        </w:r>
      </w:hyperlink>
    </w:p>
    <w:p>
      <w:pPr>
        <w:pStyle w:val="TOC2"/>
        <w:tabs>
          <w:tab w:val="right" w:leader="dot" w:pos="8306"/>
        </w:tabs>
      </w:pPr>
      <w:hyperlink w:anchor="_Toc15513" w:history="1">
        <w:r>
          <w:rPr>
            <w:rFonts w:ascii="仿宋" w:eastAsia="仿宋" w:hAnsi="仿宋" w:cs="仿宋" w:hint="eastAsia"/>
            <w:lang w:eastAsia="zh-CN"/>
          </w:rPr>
          <w:t>(二)、文档发布与分发</w:t>
        </w:r>
        <w:r>
          <w:tab/>
        </w:r>
        <w:r>
          <w:fldChar w:fldCharType="begin"/>
        </w:r>
        <w:r>
          <w:instrText xml:space="preserve"> PAGEREF _Toc15513 \h </w:instrText>
        </w:r>
        <w:r>
          <w:fldChar w:fldCharType="separate"/>
        </w:r>
        <w:r>
          <w:t>10</w:t>
        </w:r>
        <w:r>
          <w:fldChar w:fldCharType="end"/>
        </w:r>
      </w:hyperlink>
    </w:p>
    <w:p>
      <w:pPr>
        <w:pStyle w:val="TOC2"/>
        <w:tabs>
          <w:tab w:val="right" w:leader="dot" w:pos="8306"/>
        </w:tabs>
      </w:pPr>
      <w:hyperlink w:anchor="_Toc13040" w:history="1">
        <w:r>
          <w:rPr>
            <w:rFonts w:ascii="仿宋" w:eastAsia="仿宋" w:hAnsi="仿宋" w:cs="仿宋" w:hint="eastAsia"/>
            <w:lang w:eastAsia="zh-CN"/>
          </w:rPr>
          <w:t>(三)、文档存档与归档</w:t>
        </w:r>
        <w:r>
          <w:tab/>
        </w:r>
        <w:r>
          <w:fldChar w:fldCharType="begin"/>
        </w:r>
        <w:r>
          <w:instrText xml:space="preserve"> PAGEREF _Toc13040 \h </w:instrText>
        </w:r>
        <w:r>
          <w:fldChar w:fldCharType="separate"/>
        </w:r>
        <w:r>
          <w:t>11</w:t>
        </w:r>
        <w:r>
          <w:fldChar w:fldCharType="end"/>
        </w:r>
      </w:hyperlink>
    </w:p>
    <w:p>
      <w:pPr>
        <w:pStyle w:val="TOC1"/>
        <w:tabs>
          <w:tab w:val="right" w:leader="dot" w:pos="8306"/>
        </w:tabs>
      </w:pPr>
      <w:hyperlink w:anchor="_Toc5209" w:history="1">
        <w:r>
          <w:rPr>
            <w:rFonts w:ascii="仿宋" w:eastAsia="仿宋" w:hAnsi="仿宋" w:cs="仿宋" w:hint="eastAsia"/>
            <w:lang w:eastAsia="zh-CN"/>
          </w:rPr>
          <w:t>四、微循环测试系统项目绩效评估</w:t>
        </w:r>
        <w:r>
          <w:tab/>
        </w:r>
        <w:r>
          <w:fldChar w:fldCharType="begin"/>
        </w:r>
        <w:r>
          <w:instrText xml:space="preserve"> PAGEREF _Toc5209 \h </w:instrText>
        </w:r>
        <w:r>
          <w:fldChar w:fldCharType="separate"/>
        </w:r>
        <w:r>
          <w:t>12</w:t>
        </w:r>
        <w:r>
          <w:fldChar w:fldCharType="end"/>
        </w:r>
      </w:hyperlink>
    </w:p>
    <w:p>
      <w:pPr>
        <w:pStyle w:val="TOC2"/>
        <w:tabs>
          <w:tab w:val="right" w:leader="dot" w:pos="8306"/>
        </w:tabs>
      </w:pPr>
      <w:hyperlink w:anchor="_Toc11206" w:history="1">
        <w:r>
          <w:rPr>
            <w:rFonts w:ascii="仿宋" w:eastAsia="仿宋" w:hAnsi="仿宋" w:cs="仿宋" w:hint="eastAsia"/>
            <w:lang w:eastAsia="zh-CN"/>
          </w:rPr>
          <w:t>(一)、绩效评估指标</w:t>
        </w:r>
        <w:r>
          <w:tab/>
        </w:r>
        <w:r>
          <w:fldChar w:fldCharType="begin"/>
        </w:r>
        <w:r>
          <w:instrText xml:space="preserve"> PAGEREF _Toc11206 \h </w:instrText>
        </w:r>
        <w:r>
          <w:fldChar w:fldCharType="separate"/>
        </w:r>
        <w:r>
          <w:t>12</w:t>
        </w:r>
        <w:r>
          <w:fldChar w:fldCharType="end"/>
        </w:r>
      </w:hyperlink>
    </w:p>
    <w:p>
      <w:pPr>
        <w:pStyle w:val="TOC2"/>
        <w:tabs>
          <w:tab w:val="right" w:leader="dot" w:pos="8306"/>
        </w:tabs>
      </w:pPr>
      <w:hyperlink w:anchor="_Toc22456" w:history="1">
        <w:r>
          <w:rPr>
            <w:rFonts w:ascii="仿宋" w:eastAsia="仿宋" w:hAnsi="仿宋" w:cs="仿宋" w:hint="eastAsia"/>
            <w:lang w:eastAsia="zh-CN"/>
          </w:rPr>
          <w:t>(二)、绩效评估方法</w:t>
        </w:r>
        <w:r>
          <w:tab/>
        </w:r>
        <w:r>
          <w:fldChar w:fldCharType="begin"/>
        </w:r>
        <w:r>
          <w:instrText xml:space="preserve"> PAGEREF _Toc22456 \h </w:instrText>
        </w:r>
        <w:r>
          <w:fldChar w:fldCharType="separate"/>
        </w:r>
        <w:r>
          <w:t>13</w:t>
        </w:r>
        <w:r>
          <w:fldChar w:fldCharType="end"/>
        </w:r>
      </w:hyperlink>
    </w:p>
    <w:p>
      <w:pPr>
        <w:pStyle w:val="TOC2"/>
        <w:tabs>
          <w:tab w:val="right" w:leader="dot" w:pos="8306"/>
        </w:tabs>
      </w:pPr>
      <w:hyperlink w:anchor="_Toc19878" w:history="1">
        <w:r>
          <w:rPr>
            <w:rFonts w:ascii="仿宋" w:eastAsia="仿宋" w:hAnsi="仿宋" w:cs="仿宋" w:hint="eastAsia"/>
            <w:lang w:eastAsia="zh-CN"/>
          </w:rPr>
          <w:t>(三)、绩效评估周期</w:t>
        </w:r>
        <w:r>
          <w:tab/>
        </w:r>
        <w:r>
          <w:fldChar w:fldCharType="begin"/>
        </w:r>
        <w:r>
          <w:instrText xml:space="preserve"> PAGEREF _Toc19878 \h </w:instrText>
        </w:r>
        <w:r>
          <w:fldChar w:fldCharType="separate"/>
        </w:r>
        <w:r>
          <w:t>14</w:t>
        </w:r>
        <w:r>
          <w:fldChar w:fldCharType="end"/>
        </w:r>
      </w:hyperlink>
    </w:p>
    <w:p>
      <w:pPr>
        <w:pStyle w:val="TOC1"/>
        <w:tabs>
          <w:tab w:val="right" w:leader="dot" w:pos="8306"/>
        </w:tabs>
      </w:pPr>
      <w:hyperlink w:anchor="_Toc19775" w:history="1">
        <w:r>
          <w:rPr>
            <w:rFonts w:ascii="仿宋" w:eastAsia="仿宋" w:hAnsi="仿宋" w:cs="仿宋" w:hint="eastAsia"/>
            <w:lang w:eastAsia="zh-CN"/>
          </w:rPr>
          <w:t>五、市场分析、调研</w:t>
        </w:r>
        <w:r>
          <w:tab/>
        </w:r>
        <w:r>
          <w:fldChar w:fldCharType="begin"/>
        </w:r>
        <w:r>
          <w:instrText xml:space="preserve"> PAGEREF _Toc19775 \h </w:instrText>
        </w:r>
        <w:r>
          <w:fldChar w:fldCharType="separate"/>
        </w:r>
        <w:r>
          <w:t>15</w:t>
        </w:r>
        <w:r>
          <w:fldChar w:fldCharType="end"/>
        </w:r>
      </w:hyperlink>
    </w:p>
    <w:p>
      <w:pPr>
        <w:pStyle w:val="TOC2"/>
        <w:tabs>
          <w:tab w:val="right" w:leader="dot" w:pos="8306"/>
        </w:tabs>
      </w:pPr>
      <w:hyperlink w:anchor="_Toc32310" w:history="1">
        <w:r>
          <w:rPr>
            <w:rFonts w:ascii="仿宋" w:eastAsia="仿宋" w:hAnsi="仿宋" w:cs="仿宋" w:hint="eastAsia"/>
            <w:lang w:eastAsia="zh-CN"/>
          </w:rPr>
          <w:t>(一)、微循环测试系统行业分析</w:t>
        </w:r>
        <w:r>
          <w:tab/>
        </w:r>
        <w:r>
          <w:fldChar w:fldCharType="begin"/>
        </w:r>
        <w:r>
          <w:instrText xml:space="preserve"> PAGEREF _Toc32310 \h </w:instrText>
        </w:r>
        <w:r>
          <w:fldChar w:fldCharType="separate"/>
        </w:r>
        <w:r>
          <w:t>15</w:t>
        </w:r>
        <w:r>
          <w:fldChar w:fldCharType="end"/>
        </w:r>
      </w:hyperlink>
    </w:p>
    <w:p>
      <w:pPr>
        <w:pStyle w:val="TOC2"/>
        <w:tabs>
          <w:tab w:val="right" w:leader="dot" w:pos="8306"/>
        </w:tabs>
      </w:pPr>
      <w:hyperlink w:anchor="_Toc8249" w:history="1">
        <w:r>
          <w:rPr>
            <w:rFonts w:ascii="仿宋" w:eastAsia="仿宋" w:hAnsi="仿宋" w:cs="仿宋" w:hint="eastAsia"/>
            <w:lang w:eastAsia="zh-CN"/>
          </w:rPr>
          <w:t>(二)、微循环测试系统市场分析预测</w:t>
        </w:r>
        <w:r>
          <w:tab/>
        </w:r>
        <w:r>
          <w:fldChar w:fldCharType="begin"/>
        </w:r>
        <w:r>
          <w:instrText xml:space="preserve"> PAGEREF _Toc8249 \h </w:instrText>
        </w:r>
        <w:r>
          <w:fldChar w:fldCharType="separate"/>
        </w:r>
        <w:r>
          <w:t>16</w:t>
        </w:r>
        <w:r>
          <w:fldChar w:fldCharType="end"/>
        </w:r>
      </w:hyperlink>
    </w:p>
    <w:p>
      <w:pPr>
        <w:pStyle w:val="TOC1"/>
        <w:tabs>
          <w:tab w:val="right" w:leader="dot" w:pos="8306"/>
        </w:tabs>
      </w:pPr>
      <w:hyperlink w:anchor="_Toc3822" w:history="1">
        <w:r>
          <w:rPr>
            <w:rFonts w:ascii="仿宋" w:eastAsia="仿宋" w:hAnsi="仿宋" w:cs="仿宋" w:hint="eastAsia"/>
            <w:lang w:eastAsia="zh-CN"/>
          </w:rPr>
          <w:t>六、微循环测试系统项目选址可行性分析</w:t>
        </w:r>
        <w:r>
          <w:tab/>
        </w:r>
        <w:r>
          <w:fldChar w:fldCharType="begin"/>
        </w:r>
        <w:r>
          <w:instrText xml:space="preserve"> PAGEREF _Toc3822 \h </w:instrText>
        </w:r>
        <w:r>
          <w:fldChar w:fldCharType="separate"/>
        </w:r>
        <w:r>
          <w:t>17</w:t>
        </w:r>
        <w:r>
          <w:fldChar w:fldCharType="end"/>
        </w:r>
      </w:hyperlink>
    </w:p>
    <w:p>
      <w:pPr>
        <w:pStyle w:val="TOC2"/>
        <w:tabs>
          <w:tab w:val="right" w:leader="dot" w:pos="8306"/>
        </w:tabs>
      </w:pPr>
      <w:hyperlink w:anchor="_Toc10822" w:history="1">
        <w:r>
          <w:rPr>
            <w:rFonts w:ascii="仿宋" w:eastAsia="仿宋" w:hAnsi="仿宋" w:cs="仿宋" w:hint="eastAsia"/>
            <w:lang w:eastAsia="zh-CN"/>
          </w:rPr>
          <w:t>(一)、微循环测试系统项目选址</w:t>
        </w:r>
        <w:r>
          <w:tab/>
        </w:r>
        <w:r>
          <w:fldChar w:fldCharType="begin"/>
        </w:r>
        <w:r>
          <w:instrText xml:space="preserve"> PAGEREF _Toc10822 \h </w:instrText>
        </w:r>
        <w:r>
          <w:fldChar w:fldCharType="separate"/>
        </w:r>
        <w:r>
          <w:t>17</w:t>
        </w:r>
        <w:r>
          <w:fldChar w:fldCharType="end"/>
        </w:r>
      </w:hyperlink>
    </w:p>
    <w:p>
      <w:pPr>
        <w:pStyle w:val="TOC2"/>
        <w:tabs>
          <w:tab w:val="right" w:leader="dot" w:pos="8306"/>
        </w:tabs>
      </w:pPr>
      <w:hyperlink w:anchor="_Toc12490" w:history="1">
        <w:r>
          <w:rPr>
            <w:rFonts w:ascii="仿宋" w:eastAsia="仿宋" w:hAnsi="仿宋" w:cs="仿宋" w:hint="eastAsia"/>
            <w:lang w:eastAsia="zh-CN"/>
          </w:rPr>
          <w:t>(二)、用地控制指标</w:t>
        </w:r>
        <w:r>
          <w:tab/>
        </w:r>
        <w:r>
          <w:fldChar w:fldCharType="begin"/>
        </w:r>
        <w:r>
          <w:instrText xml:space="preserve"> PAGEREF _Toc12490 \h </w:instrText>
        </w:r>
        <w:r>
          <w:fldChar w:fldCharType="separate"/>
        </w:r>
        <w:r>
          <w:t>17</w:t>
        </w:r>
        <w:r>
          <w:fldChar w:fldCharType="end"/>
        </w:r>
      </w:hyperlink>
    </w:p>
    <w:p>
      <w:pPr>
        <w:pStyle w:val="TOC2"/>
        <w:tabs>
          <w:tab w:val="right" w:leader="dot" w:pos="8306"/>
        </w:tabs>
      </w:pPr>
      <w:hyperlink w:anchor="_Toc9932" w:history="1">
        <w:r>
          <w:rPr>
            <w:rFonts w:ascii="仿宋" w:eastAsia="仿宋" w:hAnsi="仿宋" w:cs="仿宋" w:hint="eastAsia"/>
            <w:lang w:eastAsia="zh-CN"/>
          </w:rPr>
          <w:t>(三)、节约用地措施</w:t>
        </w:r>
        <w:r>
          <w:tab/>
        </w:r>
        <w:r>
          <w:fldChar w:fldCharType="begin"/>
        </w:r>
        <w:r>
          <w:instrText xml:space="preserve"> PAGEREF _Toc9932 \h </w:instrText>
        </w:r>
        <w:r>
          <w:fldChar w:fldCharType="separate"/>
        </w:r>
        <w:r>
          <w:t>19</w:t>
        </w:r>
        <w:r>
          <w:fldChar w:fldCharType="end"/>
        </w:r>
      </w:hyperlink>
    </w:p>
    <w:p>
      <w:pPr>
        <w:pStyle w:val="TOC2"/>
        <w:tabs>
          <w:tab w:val="right" w:leader="dot" w:pos="8306"/>
        </w:tabs>
      </w:pPr>
      <w:hyperlink w:anchor="_Toc11911" w:history="1">
        <w:r>
          <w:rPr>
            <w:rFonts w:ascii="仿宋" w:eastAsia="仿宋" w:hAnsi="仿宋" w:cs="仿宋" w:hint="eastAsia"/>
            <w:lang w:eastAsia="zh-CN"/>
          </w:rPr>
          <w:t>(四)、总图布置方案</w:t>
        </w:r>
        <w:r>
          <w:tab/>
        </w:r>
        <w:r>
          <w:fldChar w:fldCharType="begin"/>
        </w:r>
        <w:r>
          <w:instrText xml:space="preserve"> PAGEREF _Toc11911 \h </w:instrText>
        </w:r>
        <w:r>
          <w:fldChar w:fldCharType="separate"/>
        </w:r>
        <w:r>
          <w:t>20</w:t>
        </w:r>
        <w:r>
          <w:fldChar w:fldCharType="end"/>
        </w:r>
      </w:hyperlink>
    </w:p>
    <w:p>
      <w:pPr>
        <w:pStyle w:val="TOC2"/>
        <w:tabs>
          <w:tab w:val="right" w:leader="dot" w:pos="8306"/>
        </w:tabs>
      </w:pPr>
      <w:hyperlink w:anchor="_Toc1725" w:history="1">
        <w:r>
          <w:rPr>
            <w:rFonts w:ascii="仿宋" w:eastAsia="仿宋" w:hAnsi="仿宋" w:cs="仿宋" w:hint="eastAsia"/>
            <w:lang w:eastAsia="zh-CN"/>
          </w:rPr>
          <w:t>(五)、选址综合评价</w:t>
        </w:r>
        <w:r>
          <w:tab/>
        </w:r>
        <w:r>
          <w:fldChar w:fldCharType="begin"/>
        </w:r>
        <w:r>
          <w:instrText xml:space="preserve"> PAGEREF _Toc1725 \h </w:instrText>
        </w:r>
        <w:r>
          <w:fldChar w:fldCharType="separate"/>
        </w:r>
        <w:r>
          <w:t>21</w:t>
        </w:r>
        <w:r>
          <w:fldChar w:fldCharType="end"/>
        </w:r>
      </w:hyperlink>
    </w:p>
    <w:p>
      <w:pPr>
        <w:pStyle w:val="TOC1"/>
        <w:tabs>
          <w:tab w:val="right" w:leader="dot" w:pos="8306"/>
        </w:tabs>
      </w:pPr>
      <w:hyperlink w:anchor="_Toc27099" w:history="1">
        <w:r>
          <w:rPr>
            <w:rFonts w:ascii="仿宋" w:eastAsia="仿宋" w:hAnsi="仿宋" w:cs="仿宋" w:hint="eastAsia"/>
            <w:lang w:eastAsia="zh-CN"/>
          </w:rPr>
          <w:t>七、微循环测试系统项目环境影响分析</w:t>
        </w:r>
        <w:r>
          <w:tab/>
        </w:r>
        <w:r>
          <w:fldChar w:fldCharType="begin"/>
        </w:r>
        <w:r>
          <w:instrText xml:space="preserve"> PAGEREF _Toc27099 \h </w:instrText>
        </w:r>
        <w:r>
          <w:fldChar w:fldCharType="separate"/>
        </w:r>
        <w:r>
          <w:t>22</w:t>
        </w:r>
        <w:r>
          <w:fldChar w:fldCharType="end"/>
        </w:r>
      </w:hyperlink>
    </w:p>
    <w:p>
      <w:pPr>
        <w:pStyle w:val="TOC2"/>
        <w:tabs>
          <w:tab w:val="right" w:leader="dot" w:pos="8306"/>
        </w:tabs>
      </w:pPr>
      <w:hyperlink w:anchor="_Toc3955" w:history="1">
        <w:r>
          <w:rPr>
            <w:rFonts w:ascii="仿宋" w:eastAsia="仿宋" w:hAnsi="仿宋" w:cs="仿宋" w:hint="eastAsia"/>
            <w:lang w:eastAsia="zh-CN"/>
          </w:rPr>
          <w:t>(一)、建设区域环境质量现状</w:t>
        </w:r>
        <w:r>
          <w:tab/>
        </w:r>
        <w:r>
          <w:fldChar w:fldCharType="begin"/>
        </w:r>
        <w:r>
          <w:instrText xml:space="preserve"> PAGEREF _Toc3955 \h </w:instrText>
        </w:r>
        <w:r>
          <w:fldChar w:fldCharType="separate"/>
        </w:r>
        <w:r>
          <w:t>22</w:t>
        </w:r>
        <w:r>
          <w:fldChar w:fldCharType="end"/>
        </w:r>
      </w:hyperlink>
    </w:p>
    <w:p>
      <w:pPr>
        <w:pStyle w:val="TOC2"/>
        <w:tabs>
          <w:tab w:val="right" w:leader="dot" w:pos="8306"/>
        </w:tabs>
      </w:pPr>
      <w:hyperlink w:anchor="_Toc15168" w:history="1">
        <w:r>
          <w:rPr>
            <w:rFonts w:ascii="仿宋" w:eastAsia="仿宋" w:hAnsi="仿宋" w:cs="仿宋" w:hint="eastAsia"/>
            <w:lang w:eastAsia="zh-CN"/>
          </w:rPr>
          <w:t>(二)、建设期环境保护</w:t>
        </w:r>
        <w:r>
          <w:tab/>
        </w:r>
        <w:r>
          <w:fldChar w:fldCharType="begin"/>
        </w:r>
        <w:r>
          <w:instrText xml:space="preserve"> PAGEREF _Toc15168 \h </w:instrText>
        </w:r>
        <w:r>
          <w:fldChar w:fldCharType="separate"/>
        </w:r>
        <w:r>
          <w:t>24</w:t>
        </w:r>
        <w:r>
          <w:fldChar w:fldCharType="end"/>
        </w:r>
      </w:hyperlink>
    </w:p>
    <w:p>
      <w:pPr>
        <w:pStyle w:val="TOC2"/>
        <w:tabs>
          <w:tab w:val="right" w:leader="dot" w:pos="8306"/>
        </w:tabs>
      </w:pPr>
      <w:hyperlink w:anchor="_Toc1481" w:history="1">
        <w:r>
          <w:rPr>
            <w:rFonts w:ascii="仿宋" w:eastAsia="仿宋" w:hAnsi="仿宋" w:cs="仿宋" w:hint="eastAsia"/>
            <w:lang w:eastAsia="zh-CN"/>
          </w:rPr>
          <w:t>(三)、运营期环境保护</w:t>
        </w:r>
        <w:r>
          <w:tab/>
        </w:r>
        <w:r>
          <w:fldChar w:fldCharType="begin"/>
        </w:r>
        <w:r>
          <w:instrText xml:space="preserve"> PAGEREF _Toc1481 \h </w:instrText>
        </w:r>
        <w:r>
          <w:fldChar w:fldCharType="separate"/>
        </w:r>
        <w:r>
          <w:t>25</w:t>
        </w:r>
        <w:r>
          <w:fldChar w:fldCharType="end"/>
        </w:r>
      </w:hyperlink>
    </w:p>
    <w:p>
      <w:pPr>
        <w:pStyle w:val="TOC2"/>
        <w:tabs>
          <w:tab w:val="right" w:leader="dot" w:pos="8306"/>
        </w:tabs>
      </w:pPr>
      <w:hyperlink w:anchor="_Toc4431" w:history="1">
        <w:r>
          <w:rPr>
            <w:rFonts w:ascii="仿宋" w:eastAsia="仿宋" w:hAnsi="仿宋" w:cs="仿宋" w:hint="eastAsia"/>
            <w:lang w:eastAsia="zh-CN"/>
          </w:rPr>
          <w:t>(四)、微循环测试系统项目建设对区域经济的影响</w:t>
        </w:r>
        <w:r>
          <w:tab/>
        </w:r>
        <w:r>
          <w:fldChar w:fldCharType="begin"/>
        </w:r>
        <w:r>
          <w:instrText xml:space="preserve"> PAGEREF _Toc4431 \h </w:instrText>
        </w:r>
        <w:r>
          <w:fldChar w:fldCharType="separate"/>
        </w:r>
        <w:r>
          <w:t>27</w:t>
        </w:r>
        <w:r>
          <w:fldChar w:fldCharType="end"/>
        </w:r>
      </w:hyperlink>
    </w:p>
    <w:p>
      <w:pPr>
        <w:pStyle w:val="TOC2"/>
        <w:tabs>
          <w:tab w:val="right" w:leader="dot" w:pos="8306"/>
        </w:tabs>
      </w:pPr>
      <w:hyperlink w:anchor="_Toc28305" w:history="1">
        <w:r>
          <w:rPr>
            <w:rFonts w:ascii="仿宋" w:eastAsia="仿宋" w:hAnsi="仿宋" w:cs="仿宋" w:hint="eastAsia"/>
            <w:lang w:eastAsia="zh-CN"/>
          </w:rPr>
          <w:t>(五)、废弃物处理</w:t>
        </w:r>
        <w:r>
          <w:tab/>
        </w:r>
        <w:r>
          <w:fldChar w:fldCharType="begin"/>
        </w:r>
        <w:r>
          <w:instrText xml:space="preserve"> PAGEREF _Toc28305 \h </w:instrText>
        </w:r>
        <w:r>
          <w:fldChar w:fldCharType="separate"/>
        </w:r>
        <w:r>
          <w:t>28</w:t>
        </w:r>
        <w:r>
          <w:fldChar w:fldCharType="end"/>
        </w:r>
      </w:hyperlink>
    </w:p>
    <w:p>
      <w:pPr>
        <w:pStyle w:val="TOC2"/>
        <w:tabs>
          <w:tab w:val="right" w:leader="dot" w:pos="8306"/>
        </w:tabs>
      </w:pPr>
      <w:hyperlink w:anchor="_Toc21436" w:history="1">
        <w:r>
          <w:rPr>
            <w:rFonts w:ascii="仿宋" w:eastAsia="仿宋" w:hAnsi="仿宋" w:cs="仿宋" w:hint="eastAsia"/>
            <w:lang w:eastAsia="zh-CN"/>
          </w:rPr>
          <w:t>(六)、特殊环境影响分析</w:t>
        </w:r>
        <w:r>
          <w:tab/>
        </w:r>
        <w:r>
          <w:fldChar w:fldCharType="begin"/>
        </w:r>
        <w:r>
          <w:instrText xml:space="preserve"> PAGEREF _Toc21436 \h </w:instrText>
        </w:r>
        <w:r>
          <w:fldChar w:fldCharType="separate"/>
        </w:r>
        <w:r>
          <w:t>30</w:t>
        </w:r>
        <w:r>
          <w:fldChar w:fldCharType="end"/>
        </w:r>
      </w:hyperlink>
    </w:p>
    <w:p>
      <w:pPr>
        <w:pStyle w:val="TOC2"/>
        <w:tabs>
          <w:tab w:val="right" w:leader="dot" w:pos="8306"/>
        </w:tabs>
      </w:pPr>
      <w:hyperlink w:anchor="_Toc30740" w:history="1">
        <w:r>
          <w:rPr>
            <w:rFonts w:ascii="仿宋" w:eastAsia="仿宋" w:hAnsi="仿宋" w:cs="仿宋" w:hint="eastAsia"/>
            <w:lang w:eastAsia="zh-CN"/>
          </w:rPr>
          <w:t>(七)、清洁生产</w:t>
        </w:r>
        <w:r>
          <w:tab/>
        </w:r>
        <w:r>
          <w:fldChar w:fldCharType="begin"/>
        </w:r>
        <w:r>
          <w:instrText xml:space="preserve"> PAGEREF _Toc30740 \h </w:instrText>
        </w:r>
        <w:r>
          <w:fldChar w:fldCharType="separate"/>
        </w:r>
        <w:r>
          <w:t>31</w:t>
        </w:r>
        <w:r>
          <w:fldChar w:fldCharType="end"/>
        </w:r>
      </w:hyperlink>
    </w:p>
    <w:p>
      <w:pPr>
        <w:pStyle w:val="TOC2"/>
        <w:tabs>
          <w:tab w:val="right" w:leader="dot" w:pos="8306"/>
        </w:tabs>
      </w:pPr>
      <w:hyperlink w:anchor="_Toc28533" w:history="1">
        <w:r>
          <w:rPr>
            <w:rFonts w:ascii="仿宋" w:eastAsia="仿宋" w:hAnsi="仿宋" w:cs="仿宋" w:hint="eastAsia"/>
            <w:lang w:eastAsia="zh-CN"/>
          </w:rPr>
          <w:t>(八)、环境保护综合评价</w:t>
        </w:r>
        <w:r>
          <w:tab/>
        </w:r>
        <w:r>
          <w:fldChar w:fldCharType="begin"/>
        </w:r>
        <w:r>
          <w:instrText xml:space="preserve"> PAGEREF _Toc28533 \h </w:instrText>
        </w:r>
        <w:r>
          <w:fldChar w:fldCharType="separate"/>
        </w:r>
        <w:r>
          <w:t>32</w:t>
        </w:r>
        <w:r>
          <w:fldChar w:fldCharType="end"/>
        </w:r>
      </w:hyperlink>
    </w:p>
    <w:p>
      <w:pPr>
        <w:pStyle w:val="TOC1"/>
        <w:tabs>
          <w:tab w:val="right" w:leader="dot" w:pos="8306"/>
        </w:tabs>
      </w:pPr>
      <w:hyperlink w:anchor="_Toc31812" w:history="1">
        <w:r>
          <w:rPr>
            <w:rFonts w:ascii="仿宋" w:eastAsia="仿宋" w:hAnsi="仿宋" w:cs="仿宋" w:hint="eastAsia"/>
            <w:lang w:eastAsia="zh-CN"/>
          </w:rPr>
          <w:t>八、微循环测试系统项目社会影响</w:t>
        </w:r>
        <w:r>
          <w:tab/>
        </w:r>
        <w:r>
          <w:fldChar w:fldCharType="begin"/>
        </w:r>
        <w:r>
          <w:instrText xml:space="preserve"> PAGEREF _Toc31812 \h </w:instrText>
        </w:r>
        <w:r>
          <w:fldChar w:fldCharType="separate"/>
        </w:r>
        <w:r>
          <w:t>33</w:t>
        </w:r>
        <w:r>
          <w:fldChar w:fldCharType="end"/>
        </w:r>
      </w:hyperlink>
    </w:p>
    <w:p>
      <w:pPr>
        <w:pStyle w:val="TOC2"/>
        <w:tabs>
          <w:tab w:val="right" w:leader="dot" w:pos="8306"/>
        </w:tabs>
      </w:pPr>
      <w:hyperlink w:anchor="_Toc23666" w:history="1">
        <w:r>
          <w:rPr>
            <w:rFonts w:ascii="仿宋" w:eastAsia="仿宋" w:hAnsi="仿宋" w:cs="仿宋" w:hint="eastAsia"/>
            <w:lang w:eastAsia="zh-CN"/>
          </w:rPr>
          <w:t>(一)、社会责任与义务</w:t>
        </w:r>
        <w:r>
          <w:tab/>
        </w:r>
        <w:r>
          <w:fldChar w:fldCharType="begin"/>
        </w:r>
        <w:r>
          <w:instrText xml:space="preserve"> PAGEREF _Toc23666 \h </w:instrText>
        </w:r>
        <w:r>
          <w:fldChar w:fldCharType="separate"/>
        </w:r>
        <w:r>
          <w:t>33</w:t>
        </w:r>
        <w:r>
          <w:fldChar w:fldCharType="end"/>
        </w:r>
      </w:hyperlink>
    </w:p>
    <w:p>
      <w:pPr>
        <w:pStyle w:val="TOC2"/>
        <w:tabs>
          <w:tab w:val="right" w:leader="dot" w:pos="8306"/>
        </w:tabs>
      </w:pPr>
      <w:hyperlink w:anchor="_Toc18884" w:history="1">
        <w:r>
          <w:rPr>
            <w:rFonts w:ascii="仿宋" w:eastAsia="仿宋" w:hAnsi="仿宋" w:cs="仿宋" w:hint="eastAsia"/>
            <w:lang w:eastAsia="zh-CN"/>
          </w:rPr>
          <w:t>(二)、社会参与与沟通</w:t>
        </w:r>
        <w:r>
          <w:tab/>
        </w:r>
        <w:r>
          <w:fldChar w:fldCharType="begin"/>
        </w:r>
        <w:r>
          <w:instrText xml:space="preserve"> PAGEREF _Toc18884 \h </w:instrText>
        </w:r>
        <w:r>
          <w:fldChar w:fldCharType="separate"/>
        </w:r>
        <w:r>
          <w:t>34</w:t>
        </w:r>
        <w:r>
          <w:fldChar w:fldCharType="end"/>
        </w:r>
      </w:hyperlink>
    </w:p>
    <w:p>
      <w:pPr>
        <w:pStyle w:val="TOC1"/>
        <w:tabs>
          <w:tab w:val="right" w:leader="dot" w:pos="8306"/>
        </w:tabs>
      </w:pPr>
      <w:hyperlink w:anchor="_Toc13104" w:history="1">
        <w:r>
          <w:rPr>
            <w:rFonts w:ascii="仿宋" w:eastAsia="仿宋" w:hAnsi="仿宋" w:cs="仿宋" w:hint="eastAsia"/>
            <w:lang w:eastAsia="zh-CN"/>
          </w:rPr>
          <w:t>九、微循环测试系统项目投资规划</w:t>
        </w:r>
        <w:r>
          <w:tab/>
        </w:r>
        <w:r>
          <w:fldChar w:fldCharType="begin"/>
        </w:r>
        <w:r>
          <w:instrText xml:space="preserve"> PAGEREF _Toc13104 \h </w:instrText>
        </w:r>
        <w:r>
          <w:fldChar w:fldCharType="separate"/>
        </w:r>
        <w:r>
          <w:t>35</w:t>
        </w:r>
        <w:r>
          <w:fldChar w:fldCharType="end"/>
        </w:r>
      </w:hyperlink>
    </w:p>
    <w:p>
      <w:pPr>
        <w:pStyle w:val="TOC2"/>
        <w:tabs>
          <w:tab w:val="right" w:leader="dot" w:pos="8306"/>
        </w:tabs>
      </w:pPr>
      <w:hyperlink w:anchor="_Toc4597" w:history="1">
        <w:r>
          <w:rPr>
            <w:rFonts w:ascii="仿宋" w:eastAsia="仿宋" w:hAnsi="仿宋" w:cs="仿宋" w:hint="eastAsia"/>
            <w:lang w:eastAsia="zh-CN"/>
          </w:rPr>
          <w:t>(一)、微循环测试系统项目总投资估算</w:t>
        </w:r>
        <w:r>
          <w:tab/>
        </w:r>
        <w:r>
          <w:fldChar w:fldCharType="begin"/>
        </w:r>
        <w:r>
          <w:instrText xml:space="preserve"> PAGEREF _Toc4597 \h </w:instrText>
        </w:r>
        <w:r>
          <w:fldChar w:fldCharType="separate"/>
        </w:r>
        <w:r>
          <w:t>35</w:t>
        </w:r>
        <w:r>
          <w:fldChar w:fldCharType="end"/>
        </w:r>
      </w:hyperlink>
    </w:p>
    <w:p>
      <w:pPr>
        <w:pStyle w:val="TOC2"/>
        <w:tabs>
          <w:tab w:val="right" w:leader="dot" w:pos="8306"/>
        </w:tabs>
      </w:pPr>
      <w:hyperlink w:anchor="_Toc22263" w:history="1">
        <w:r>
          <w:rPr>
            <w:rFonts w:ascii="仿宋" w:eastAsia="仿宋" w:hAnsi="仿宋" w:cs="仿宋" w:hint="eastAsia"/>
            <w:lang w:eastAsia="zh-CN"/>
          </w:rPr>
          <w:t>(二)、资金筹措</w:t>
        </w:r>
        <w:r>
          <w:tab/>
        </w:r>
        <w:r>
          <w:fldChar w:fldCharType="begin"/>
        </w:r>
        <w:r>
          <w:instrText xml:space="preserve"> PAGEREF _Toc22263 \h </w:instrText>
        </w:r>
        <w:r>
          <w:fldChar w:fldCharType="separate"/>
        </w:r>
        <w:r>
          <w:t>36</w:t>
        </w:r>
        <w:r>
          <w:fldChar w:fldCharType="end"/>
        </w:r>
      </w:hyperlink>
    </w:p>
    <w:p>
      <w:pPr>
        <w:pStyle w:val="TOC1"/>
        <w:tabs>
          <w:tab w:val="right" w:leader="dot" w:pos="8306"/>
        </w:tabs>
      </w:pPr>
      <w:hyperlink w:anchor="_Toc3242" w:history="1">
        <w:r>
          <w:rPr>
            <w:rFonts w:ascii="仿宋" w:eastAsia="仿宋" w:hAnsi="仿宋" w:cs="仿宋" w:hint="eastAsia"/>
            <w:lang w:eastAsia="zh-CN"/>
          </w:rPr>
          <w:t>十、生产安全保护</w:t>
        </w:r>
        <w:r>
          <w:tab/>
        </w:r>
        <w:r>
          <w:fldChar w:fldCharType="begin"/>
        </w:r>
        <w:r>
          <w:instrText xml:space="preserve"> PAGEREF _Toc3242 \h </w:instrText>
        </w:r>
        <w:r>
          <w:fldChar w:fldCharType="separate"/>
        </w:r>
        <w:r>
          <w:t>37</w:t>
        </w:r>
        <w:r>
          <w:fldChar w:fldCharType="end"/>
        </w:r>
      </w:hyperlink>
    </w:p>
    <w:p>
      <w:pPr>
        <w:pStyle w:val="TOC2"/>
        <w:tabs>
          <w:tab w:val="right" w:leader="dot" w:pos="8306"/>
        </w:tabs>
      </w:pPr>
      <w:hyperlink w:anchor="_Toc9048" w:history="1">
        <w:r>
          <w:rPr>
            <w:rFonts w:ascii="仿宋" w:eastAsia="仿宋" w:hAnsi="仿宋" w:cs="仿宋" w:hint="eastAsia"/>
            <w:lang w:eastAsia="zh-CN"/>
          </w:rPr>
          <w:t>(一)、消防安全</w:t>
        </w:r>
        <w:r>
          <w:tab/>
        </w:r>
        <w:r>
          <w:fldChar w:fldCharType="begin"/>
        </w:r>
        <w:r>
          <w:instrText xml:space="preserve"> PAGEREF _Toc9048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74" w:history="1">
        <w:r>
          <w:rPr>
            <w:rFonts w:ascii="仿宋" w:eastAsia="仿宋" w:hAnsi="仿宋" w:cs="仿宋" w:hint="eastAsia"/>
            <w:lang w:eastAsia="zh-CN"/>
          </w:rPr>
          <w:t>(二)、防火防爆总图布置措施</w:t>
        </w:r>
        <w:r>
          <w:tab/>
        </w:r>
        <w:r>
          <w:fldChar w:fldCharType="begin"/>
        </w:r>
        <w:r>
          <w:instrText xml:space="preserve"> PAGEREF _Toc9774 \h </w:instrText>
        </w:r>
        <w:r>
          <w:fldChar w:fldCharType="separate"/>
        </w:r>
        <w:r>
          <w:t>39</w:t>
        </w:r>
        <w:r>
          <w:fldChar w:fldCharType="end"/>
        </w:r>
      </w:hyperlink>
    </w:p>
    <w:p>
      <w:pPr>
        <w:pStyle w:val="TOC2"/>
        <w:tabs>
          <w:tab w:val="right" w:leader="dot" w:pos="8306"/>
        </w:tabs>
      </w:pPr>
      <w:hyperlink w:anchor="_Toc16000" w:history="1">
        <w:r>
          <w:rPr>
            <w:rFonts w:ascii="仿宋" w:eastAsia="仿宋" w:hAnsi="仿宋" w:cs="仿宋" w:hint="eastAsia"/>
            <w:lang w:eastAsia="zh-CN"/>
          </w:rPr>
          <w:t>(三)、自然灾害防范措施</w:t>
        </w:r>
        <w:r>
          <w:tab/>
        </w:r>
        <w:r>
          <w:fldChar w:fldCharType="begin"/>
        </w:r>
        <w:r>
          <w:instrText xml:space="preserve"> PAGEREF _Toc16000 \h </w:instrText>
        </w:r>
        <w:r>
          <w:fldChar w:fldCharType="separate"/>
        </w:r>
        <w:r>
          <w:t>40</w:t>
        </w:r>
        <w:r>
          <w:fldChar w:fldCharType="end"/>
        </w:r>
      </w:hyperlink>
    </w:p>
    <w:p>
      <w:pPr>
        <w:pStyle w:val="TOC2"/>
        <w:tabs>
          <w:tab w:val="right" w:leader="dot" w:pos="8306"/>
        </w:tabs>
      </w:pPr>
      <w:hyperlink w:anchor="_Toc29372" w:history="1">
        <w:r>
          <w:rPr>
            <w:rFonts w:ascii="仿宋" w:eastAsia="仿宋" w:hAnsi="仿宋" w:cs="仿宋" w:hint="eastAsia"/>
            <w:lang w:eastAsia="zh-CN"/>
          </w:rPr>
          <w:t>(四)、安全色及安全标志使用要求</w:t>
        </w:r>
        <w:r>
          <w:tab/>
        </w:r>
        <w:r>
          <w:fldChar w:fldCharType="begin"/>
        </w:r>
        <w:r>
          <w:instrText xml:space="preserve"> PAGEREF _Toc29372 \h </w:instrText>
        </w:r>
        <w:r>
          <w:fldChar w:fldCharType="separate"/>
        </w:r>
        <w:r>
          <w:t>41</w:t>
        </w:r>
        <w:r>
          <w:fldChar w:fldCharType="end"/>
        </w:r>
      </w:hyperlink>
    </w:p>
    <w:p>
      <w:pPr>
        <w:pStyle w:val="TOC2"/>
        <w:tabs>
          <w:tab w:val="right" w:leader="dot" w:pos="8306"/>
        </w:tabs>
      </w:pPr>
      <w:hyperlink w:anchor="_Toc32605" w:history="1">
        <w:r>
          <w:rPr>
            <w:rFonts w:ascii="仿宋" w:eastAsia="仿宋" w:hAnsi="仿宋" w:cs="仿宋" w:hint="eastAsia"/>
            <w:lang w:eastAsia="zh-CN"/>
          </w:rPr>
          <w:t>(五)、防尘防毒措施</w:t>
        </w:r>
        <w:r>
          <w:tab/>
        </w:r>
        <w:r>
          <w:fldChar w:fldCharType="begin"/>
        </w:r>
        <w:r>
          <w:instrText xml:space="preserve"> PAGEREF _Toc32605 \h </w:instrText>
        </w:r>
        <w:r>
          <w:fldChar w:fldCharType="separate"/>
        </w:r>
        <w:r>
          <w:t>42</w:t>
        </w:r>
        <w:r>
          <w:fldChar w:fldCharType="end"/>
        </w:r>
      </w:hyperlink>
    </w:p>
    <w:p>
      <w:pPr>
        <w:pStyle w:val="TOC2"/>
        <w:tabs>
          <w:tab w:val="right" w:leader="dot" w:pos="8306"/>
        </w:tabs>
      </w:pPr>
      <w:hyperlink w:anchor="_Toc15019" w:history="1">
        <w:r>
          <w:rPr>
            <w:rFonts w:ascii="仿宋" w:eastAsia="仿宋" w:hAnsi="仿宋" w:cs="仿宋" w:hint="eastAsia"/>
            <w:lang w:eastAsia="zh-CN"/>
          </w:rPr>
          <w:t>(六)、防静电、触电防护及防雷措施</w:t>
        </w:r>
        <w:r>
          <w:tab/>
        </w:r>
        <w:r>
          <w:fldChar w:fldCharType="begin"/>
        </w:r>
        <w:r>
          <w:instrText xml:space="preserve"> PAGEREF _Toc15019 \h </w:instrText>
        </w:r>
        <w:r>
          <w:fldChar w:fldCharType="separate"/>
        </w:r>
        <w:r>
          <w:t>43</w:t>
        </w:r>
        <w:r>
          <w:fldChar w:fldCharType="end"/>
        </w:r>
      </w:hyperlink>
    </w:p>
    <w:p>
      <w:pPr>
        <w:pStyle w:val="TOC2"/>
        <w:tabs>
          <w:tab w:val="right" w:leader="dot" w:pos="8306"/>
        </w:tabs>
      </w:pPr>
      <w:hyperlink w:anchor="_Toc3491" w:history="1">
        <w:r>
          <w:rPr>
            <w:rFonts w:ascii="仿宋" w:eastAsia="仿宋" w:hAnsi="仿宋" w:cs="仿宋" w:hint="eastAsia"/>
            <w:lang w:eastAsia="zh-CN"/>
          </w:rPr>
          <w:t>(七)、机械设备安全保障措施</w:t>
        </w:r>
        <w:r>
          <w:tab/>
        </w:r>
        <w:r>
          <w:fldChar w:fldCharType="begin"/>
        </w:r>
        <w:r>
          <w:instrText xml:space="preserve"> PAGEREF _Toc3491 \h </w:instrText>
        </w:r>
        <w:r>
          <w:fldChar w:fldCharType="separate"/>
        </w:r>
        <w:r>
          <w:t>44</w:t>
        </w:r>
        <w:r>
          <w:fldChar w:fldCharType="end"/>
        </w:r>
      </w:hyperlink>
    </w:p>
    <w:p>
      <w:pPr>
        <w:pStyle w:val="TOC1"/>
        <w:tabs>
          <w:tab w:val="right" w:leader="dot" w:pos="8306"/>
        </w:tabs>
      </w:pPr>
      <w:hyperlink w:anchor="_Toc19654" w:history="1">
        <w:r>
          <w:rPr>
            <w:rFonts w:ascii="仿宋" w:eastAsia="仿宋" w:hAnsi="仿宋" w:cs="仿宋" w:hint="eastAsia"/>
            <w:lang w:eastAsia="zh-CN"/>
          </w:rPr>
          <w:t>十一、微循环测试系统项目经营效益</w:t>
        </w:r>
        <w:r>
          <w:tab/>
        </w:r>
        <w:r>
          <w:fldChar w:fldCharType="begin"/>
        </w:r>
        <w:r>
          <w:instrText xml:space="preserve"> PAGEREF _Toc19654 \h </w:instrText>
        </w:r>
        <w:r>
          <w:fldChar w:fldCharType="separate"/>
        </w:r>
        <w:r>
          <w:t>45</w:t>
        </w:r>
        <w:r>
          <w:fldChar w:fldCharType="end"/>
        </w:r>
      </w:hyperlink>
    </w:p>
    <w:p>
      <w:pPr>
        <w:pStyle w:val="TOC2"/>
        <w:tabs>
          <w:tab w:val="right" w:leader="dot" w:pos="8306"/>
        </w:tabs>
      </w:pPr>
      <w:hyperlink w:anchor="_Toc21293" w:history="1">
        <w:r>
          <w:rPr>
            <w:rFonts w:ascii="仿宋" w:eastAsia="仿宋" w:hAnsi="仿宋" w:cs="仿宋" w:hint="eastAsia"/>
            <w:lang w:eastAsia="zh-CN"/>
          </w:rPr>
          <w:t>(一)、经济评价财务测算</w:t>
        </w:r>
        <w:r>
          <w:tab/>
        </w:r>
        <w:r>
          <w:fldChar w:fldCharType="begin"/>
        </w:r>
        <w:r>
          <w:instrText xml:space="preserve"> PAGEREF _Toc21293 \h </w:instrText>
        </w:r>
        <w:r>
          <w:fldChar w:fldCharType="separate"/>
        </w:r>
        <w:r>
          <w:t>45</w:t>
        </w:r>
        <w:r>
          <w:fldChar w:fldCharType="end"/>
        </w:r>
      </w:hyperlink>
    </w:p>
    <w:p>
      <w:pPr>
        <w:pStyle w:val="TOC2"/>
        <w:tabs>
          <w:tab w:val="right" w:leader="dot" w:pos="8306"/>
        </w:tabs>
      </w:pPr>
      <w:hyperlink w:anchor="_Toc28851" w:history="1">
        <w:r>
          <w:rPr>
            <w:rFonts w:ascii="仿宋" w:eastAsia="仿宋" w:hAnsi="仿宋" w:cs="仿宋" w:hint="eastAsia"/>
            <w:lang w:eastAsia="zh-CN"/>
          </w:rPr>
          <w:t>(二)、微循环测试系统项目盈利能力分析</w:t>
        </w:r>
        <w:r>
          <w:tab/>
        </w:r>
        <w:r>
          <w:fldChar w:fldCharType="begin"/>
        </w:r>
        <w:r>
          <w:instrText xml:space="preserve"> PAGEREF _Toc28851 \h </w:instrText>
        </w:r>
        <w:r>
          <w:fldChar w:fldCharType="separate"/>
        </w:r>
        <w:r>
          <w:t>47</w:t>
        </w:r>
        <w:r>
          <w:fldChar w:fldCharType="end"/>
        </w:r>
      </w:hyperlink>
    </w:p>
    <w:p>
      <w:pPr>
        <w:pStyle w:val="TOC1"/>
        <w:tabs>
          <w:tab w:val="right" w:leader="dot" w:pos="8306"/>
        </w:tabs>
      </w:pPr>
      <w:hyperlink w:anchor="_Toc20829" w:history="1">
        <w:r>
          <w:rPr>
            <w:rFonts w:ascii="仿宋" w:eastAsia="仿宋" w:hAnsi="仿宋" w:cs="仿宋" w:hint="eastAsia"/>
            <w:lang w:eastAsia="zh-CN"/>
          </w:rPr>
          <w:t>十二、微循环测试系统项目计划安排</w:t>
        </w:r>
        <w:r>
          <w:tab/>
        </w:r>
        <w:r>
          <w:fldChar w:fldCharType="begin"/>
        </w:r>
        <w:r>
          <w:instrText xml:space="preserve"> PAGEREF _Toc20829 \h </w:instrText>
        </w:r>
        <w:r>
          <w:fldChar w:fldCharType="separate"/>
        </w:r>
        <w:r>
          <w:t>47</w:t>
        </w:r>
        <w:r>
          <w:fldChar w:fldCharType="end"/>
        </w:r>
      </w:hyperlink>
    </w:p>
    <w:p>
      <w:pPr>
        <w:pStyle w:val="TOC2"/>
        <w:tabs>
          <w:tab w:val="right" w:leader="dot" w:pos="8306"/>
        </w:tabs>
      </w:pPr>
      <w:hyperlink w:anchor="_Toc24924" w:history="1">
        <w:r>
          <w:rPr>
            <w:rFonts w:ascii="仿宋" w:eastAsia="仿宋" w:hAnsi="仿宋" w:cs="仿宋" w:hint="eastAsia"/>
            <w:lang w:eastAsia="zh-CN"/>
          </w:rPr>
          <w:t>(一)、建设周期</w:t>
        </w:r>
        <w:r>
          <w:tab/>
        </w:r>
        <w:r>
          <w:fldChar w:fldCharType="begin"/>
        </w:r>
        <w:r>
          <w:instrText xml:space="preserve"> PAGEREF _Toc24924 \h </w:instrText>
        </w:r>
        <w:r>
          <w:fldChar w:fldCharType="separate"/>
        </w:r>
        <w:r>
          <w:t>47</w:t>
        </w:r>
        <w:r>
          <w:fldChar w:fldCharType="end"/>
        </w:r>
      </w:hyperlink>
    </w:p>
    <w:p>
      <w:pPr>
        <w:pStyle w:val="TOC2"/>
        <w:tabs>
          <w:tab w:val="right" w:leader="dot" w:pos="8306"/>
        </w:tabs>
      </w:pPr>
      <w:hyperlink w:anchor="_Toc16984" w:history="1">
        <w:r>
          <w:rPr>
            <w:rFonts w:ascii="仿宋" w:eastAsia="仿宋" w:hAnsi="仿宋" w:cs="仿宋" w:hint="eastAsia"/>
            <w:lang w:eastAsia="zh-CN"/>
          </w:rPr>
          <w:t>(二)、建设进度</w:t>
        </w:r>
        <w:r>
          <w:tab/>
        </w:r>
        <w:r>
          <w:fldChar w:fldCharType="begin"/>
        </w:r>
        <w:r>
          <w:instrText xml:space="preserve"> PAGEREF _Toc16984 \h </w:instrText>
        </w:r>
        <w:r>
          <w:fldChar w:fldCharType="separate"/>
        </w:r>
        <w:r>
          <w:t>48</w:t>
        </w:r>
        <w:r>
          <w:fldChar w:fldCharType="end"/>
        </w:r>
      </w:hyperlink>
    </w:p>
    <w:p>
      <w:pPr>
        <w:pStyle w:val="TOC2"/>
        <w:tabs>
          <w:tab w:val="right" w:leader="dot" w:pos="8306"/>
        </w:tabs>
      </w:pPr>
      <w:hyperlink w:anchor="_Toc14249" w:history="1">
        <w:r>
          <w:rPr>
            <w:rFonts w:ascii="仿宋" w:eastAsia="仿宋" w:hAnsi="仿宋" w:cs="仿宋" w:hint="eastAsia"/>
            <w:lang w:eastAsia="zh-CN"/>
          </w:rPr>
          <w:t>(三)、进度安排注意事项</w:t>
        </w:r>
        <w:r>
          <w:tab/>
        </w:r>
        <w:r>
          <w:fldChar w:fldCharType="begin"/>
        </w:r>
        <w:r>
          <w:instrText xml:space="preserve"> PAGEREF _Toc14249 \h </w:instrText>
        </w:r>
        <w:r>
          <w:fldChar w:fldCharType="separate"/>
        </w:r>
        <w:r>
          <w:t>49</w:t>
        </w:r>
        <w:r>
          <w:fldChar w:fldCharType="end"/>
        </w:r>
      </w:hyperlink>
    </w:p>
    <w:p>
      <w:pPr>
        <w:pStyle w:val="TOC2"/>
        <w:tabs>
          <w:tab w:val="right" w:leader="dot" w:pos="8306"/>
        </w:tabs>
      </w:pPr>
      <w:hyperlink w:anchor="_Toc27993" w:history="1">
        <w:r>
          <w:rPr>
            <w:rFonts w:ascii="仿宋" w:eastAsia="仿宋" w:hAnsi="仿宋" w:cs="仿宋" w:hint="eastAsia"/>
            <w:lang w:eastAsia="zh-CN"/>
          </w:rPr>
          <w:t>(四)、人力资源配置</w:t>
        </w:r>
        <w:r>
          <w:tab/>
        </w:r>
        <w:r>
          <w:fldChar w:fldCharType="begin"/>
        </w:r>
        <w:r>
          <w:instrText xml:space="preserve"> PAGEREF _Toc27993 \h </w:instrText>
        </w:r>
        <w:r>
          <w:fldChar w:fldCharType="separate"/>
        </w:r>
        <w:r>
          <w:t>51</w:t>
        </w:r>
        <w:r>
          <w:fldChar w:fldCharType="end"/>
        </w:r>
      </w:hyperlink>
    </w:p>
    <w:p>
      <w:pPr>
        <w:pStyle w:val="TOC1"/>
        <w:tabs>
          <w:tab w:val="right" w:leader="dot" w:pos="8306"/>
        </w:tabs>
      </w:pPr>
      <w:hyperlink w:anchor="_Toc12307" w:history="1">
        <w:r>
          <w:rPr>
            <w:rFonts w:ascii="仿宋" w:eastAsia="仿宋" w:hAnsi="仿宋" w:cs="仿宋" w:hint="eastAsia"/>
            <w:lang w:eastAsia="zh-CN"/>
          </w:rPr>
          <w:t>十三、利益相关者分析与沟通计划</w:t>
        </w:r>
        <w:r>
          <w:tab/>
        </w:r>
        <w:r>
          <w:fldChar w:fldCharType="begin"/>
        </w:r>
        <w:r>
          <w:instrText xml:space="preserve"> PAGEREF _Toc12307 \h </w:instrText>
        </w:r>
        <w:r>
          <w:fldChar w:fldCharType="separate"/>
        </w:r>
        <w:r>
          <w:t>52</w:t>
        </w:r>
        <w:r>
          <w:fldChar w:fldCharType="end"/>
        </w:r>
      </w:hyperlink>
    </w:p>
    <w:p>
      <w:pPr>
        <w:pStyle w:val="TOC2"/>
        <w:tabs>
          <w:tab w:val="right" w:leader="dot" w:pos="8306"/>
        </w:tabs>
      </w:pPr>
      <w:hyperlink w:anchor="_Toc3698" w:history="1">
        <w:r>
          <w:rPr>
            <w:rFonts w:ascii="仿宋" w:eastAsia="仿宋" w:hAnsi="仿宋" w:cs="仿宋" w:hint="eastAsia"/>
            <w:lang w:eastAsia="zh-CN"/>
          </w:rPr>
          <w:t>(一)、利益相关者分析</w:t>
        </w:r>
        <w:r>
          <w:tab/>
        </w:r>
        <w:r>
          <w:fldChar w:fldCharType="begin"/>
        </w:r>
        <w:r>
          <w:instrText xml:space="preserve"> PAGEREF _Toc3698 \h </w:instrText>
        </w:r>
        <w:r>
          <w:fldChar w:fldCharType="separate"/>
        </w:r>
        <w:r>
          <w:t>52</w:t>
        </w:r>
        <w:r>
          <w:fldChar w:fldCharType="end"/>
        </w:r>
      </w:hyperlink>
    </w:p>
    <w:p>
      <w:pPr>
        <w:pStyle w:val="TOC2"/>
        <w:tabs>
          <w:tab w:val="right" w:leader="dot" w:pos="8306"/>
        </w:tabs>
      </w:pPr>
      <w:hyperlink w:anchor="_Toc18910" w:history="1">
        <w:r>
          <w:rPr>
            <w:rFonts w:ascii="仿宋" w:eastAsia="仿宋" w:hAnsi="仿宋" w:cs="仿宋" w:hint="eastAsia"/>
            <w:lang w:eastAsia="zh-CN"/>
          </w:rPr>
          <w:t>(二)、沟通计划</w:t>
        </w:r>
        <w:r>
          <w:tab/>
        </w:r>
        <w:r>
          <w:fldChar w:fldCharType="begin"/>
        </w:r>
        <w:r>
          <w:instrText xml:space="preserve"> PAGEREF _Toc18910 \h </w:instrText>
        </w:r>
        <w:r>
          <w:fldChar w:fldCharType="separate"/>
        </w:r>
        <w:r>
          <w:t>53</w:t>
        </w:r>
        <w:r>
          <w:fldChar w:fldCharType="end"/>
        </w:r>
      </w:hyperlink>
    </w:p>
    <w:p>
      <w:pPr>
        <w:pStyle w:val="TOC1"/>
        <w:tabs>
          <w:tab w:val="right" w:leader="dot" w:pos="8306"/>
        </w:tabs>
      </w:pPr>
      <w:hyperlink w:anchor="_Toc30063" w:history="1">
        <w:r>
          <w:rPr>
            <w:rFonts w:ascii="仿宋" w:eastAsia="仿宋" w:hAnsi="仿宋" w:cs="仿宋" w:hint="eastAsia"/>
            <w:lang w:eastAsia="zh-CN"/>
          </w:rPr>
          <w:t>十四、供应链管理</w:t>
        </w:r>
        <w:r>
          <w:tab/>
        </w:r>
        <w:r>
          <w:fldChar w:fldCharType="begin"/>
        </w:r>
        <w:r>
          <w:instrText xml:space="preserve"> PAGEREF _Toc30063 \h </w:instrText>
        </w:r>
        <w:r>
          <w:fldChar w:fldCharType="separate"/>
        </w:r>
        <w:r>
          <w:t>54</w:t>
        </w:r>
        <w:r>
          <w:fldChar w:fldCharType="end"/>
        </w:r>
      </w:hyperlink>
    </w:p>
    <w:p>
      <w:pPr>
        <w:pStyle w:val="TOC2"/>
        <w:tabs>
          <w:tab w:val="right" w:leader="dot" w:pos="8306"/>
        </w:tabs>
      </w:pPr>
      <w:hyperlink w:anchor="_Toc29937" w:history="1">
        <w:r>
          <w:rPr>
            <w:rFonts w:ascii="仿宋" w:eastAsia="仿宋" w:hAnsi="仿宋" w:cs="仿宋" w:hint="eastAsia"/>
            <w:lang w:eastAsia="zh-CN"/>
          </w:rPr>
          <w:t>(一)、供应链战略规划</w:t>
        </w:r>
        <w:r>
          <w:tab/>
        </w:r>
        <w:r>
          <w:fldChar w:fldCharType="begin"/>
        </w:r>
        <w:r>
          <w:instrText xml:space="preserve"> PAGEREF _Toc29937 \h </w:instrText>
        </w:r>
        <w:r>
          <w:fldChar w:fldCharType="separate"/>
        </w:r>
        <w:r>
          <w:t>54</w:t>
        </w:r>
        <w:r>
          <w:fldChar w:fldCharType="end"/>
        </w:r>
      </w:hyperlink>
    </w:p>
    <w:p>
      <w:pPr>
        <w:pStyle w:val="TOC2"/>
        <w:tabs>
          <w:tab w:val="right" w:leader="dot" w:pos="8306"/>
        </w:tabs>
      </w:pPr>
      <w:hyperlink w:anchor="_Toc23738" w:history="1">
        <w:r>
          <w:rPr>
            <w:rFonts w:ascii="仿宋" w:eastAsia="仿宋" w:hAnsi="仿宋" w:cs="仿宋" w:hint="eastAsia"/>
            <w:lang w:eastAsia="zh-CN"/>
          </w:rPr>
          <w:t>(二)、供应商选择与合作</w:t>
        </w:r>
        <w:r>
          <w:tab/>
        </w:r>
        <w:r>
          <w:fldChar w:fldCharType="begin"/>
        </w:r>
        <w:r>
          <w:instrText xml:space="preserve"> PAGEREF _Toc23738 \h </w:instrText>
        </w:r>
        <w:r>
          <w:fldChar w:fldCharType="separate"/>
        </w:r>
        <w:r>
          <w:t>56</w:t>
        </w:r>
        <w:r>
          <w:fldChar w:fldCharType="end"/>
        </w:r>
      </w:hyperlink>
    </w:p>
    <w:p>
      <w:pPr>
        <w:pStyle w:val="TOC2"/>
        <w:tabs>
          <w:tab w:val="right" w:leader="dot" w:pos="8306"/>
        </w:tabs>
      </w:pPr>
      <w:hyperlink w:anchor="_Toc27561" w:history="1">
        <w:r>
          <w:rPr>
            <w:rFonts w:ascii="仿宋" w:eastAsia="仿宋" w:hAnsi="仿宋" w:cs="仿宋" w:hint="eastAsia"/>
            <w:lang w:eastAsia="zh-CN"/>
          </w:rPr>
          <w:t>(三)、物流与库存管理</w:t>
        </w:r>
        <w:r>
          <w:tab/>
        </w:r>
        <w:r>
          <w:fldChar w:fldCharType="begin"/>
        </w:r>
        <w:r>
          <w:instrText xml:space="preserve"> PAGEREF _Toc27561 \h </w:instrText>
        </w:r>
        <w:r>
          <w:fldChar w:fldCharType="separate"/>
        </w:r>
        <w:r>
          <w:t>57</w:t>
        </w:r>
        <w:r>
          <w:fldChar w:fldCharType="end"/>
        </w:r>
      </w:hyperlink>
    </w:p>
    <w:p>
      <w:pPr>
        <w:pStyle w:val="TOC1"/>
        <w:tabs>
          <w:tab w:val="right" w:leader="dot" w:pos="8306"/>
        </w:tabs>
      </w:pPr>
      <w:hyperlink w:anchor="_Toc16492" w:history="1">
        <w:r>
          <w:rPr>
            <w:rFonts w:ascii="仿宋" w:eastAsia="仿宋" w:hAnsi="仿宋" w:cs="仿宋" w:hint="eastAsia"/>
            <w:lang w:eastAsia="zh-CN"/>
          </w:rPr>
          <w:t>十五、微循环测试系统项目工程方案分析</w:t>
        </w:r>
        <w:r>
          <w:tab/>
        </w:r>
        <w:r>
          <w:fldChar w:fldCharType="begin"/>
        </w:r>
        <w:r>
          <w:instrText xml:space="preserve"> PAGEREF _Toc16492 \h </w:instrText>
        </w:r>
        <w:r>
          <w:fldChar w:fldCharType="separate"/>
        </w:r>
        <w:r>
          <w:t>58</w:t>
        </w:r>
        <w:r>
          <w:fldChar w:fldCharType="end"/>
        </w:r>
      </w:hyperlink>
    </w:p>
    <w:p>
      <w:pPr>
        <w:pStyle w:val="TOC2"/>
        <w:tabs>
          <w:tab w:val="right" w:leader="dot" w:pos="8306"/>
        </w:tabs>
      </w:pPr>
      <w:hyperlink w:anchor="_Toc33" w:history="1">
        <w:r>
          <w:rPr>
            <w:rFonts w:ascii="仿宋" w:eastAsia="仿宋" w:hAnsi="仿宋" w:cs="仿宋" w:hint="eastAsia"/>
            <w:lang w:eastAsia="zh-CN"/>
          </w:rPr>
          <w:t>(一)、建筑工程设计原则</w:t>
        </w:r>
        <w:r>
          <w:tab/>
        </w:r>
        <w:r>
          <w:fldChar w:fldCharType="begin"/>
        </w:r>
        <w:r>
          <w:instrText xml:space="preserve"> PAGEREF _Toc33 \h </w:instrText>
        </w:r>
        <w:r>
          <w:fldChar w:fldCharType="separate"/>
        </w:r>
        <w:r>
          <w:t>58</w:t>
        </w:r>
        <w:r>
          <w:fldChar w:fldCharType="end"/>
        </w:r>
      </w:hyperlink>
    </w:p>
    <w:p>
      <w:pPr>
        <w:pStyle w:val="TOC2"/>
        <w:tabs>
          <w:tab w:val="right" w:leader="dot" w:pos="8306"/>
        </w:tabs>
      </w:pPr>
      <w:hyperlink w:anchor="_Toc32504" w:history="1">
        <w:r>
          <w:rPr>
            <w:rFonts w:ascii="仿宋" w:eastAsia="仿宋" w:hAnsi="仿宋" w:cs="仿宋" w:hint="eastAsia"/>
            <w:lang w:eastAsia="zh-CN"/>
          </w:rPr>
          <w:t>(二)、土建工程建设指标</w:t>
        </w:r>
        <w:r>
          <w:tab/>
        </w:r>
        <w:r>
          <w:fldChar w:fldCharType="begin"/>
        </w:r>
        <w:r>
          <w:instrText xml:space="preserve"> PAGEREF _Toc32504 \h </w:instrText>
        </w:r>
        <w:r>
          <w:fldChar w:fldCharType="separate"/>
        </w:r>
        <w:r>
          <w:t>62</w:t>
        </w:r>
        <w:r>
          <w:fldChar w:fldCharType="end"/>
        </w:r>
      </w:hyperlink>
    </w:p>
    <w:p>
      <w:pPr>
        <w:pStyle w:val="TOC1"/>
        <w:tabs>
          <w:tab w:val="right" w:leader="dot" w:pos="8306"/>
        </w:tabs>
      </w:pPr>
      <w:hyperlink w:anchor="_Toc8378" w:history="1">
        <w:r>
          <w:rPr>
            <w:rFonts w:ascii="仿宋" w:eastAsia="仿宋" w:hAnsi="仿宋" w:cs="仿宋" w:hint="eastAsia"/>
            <w:lang w:eastAsia="zh-CN"/>
          </w:rPr>
          <w:t>十六、质量管理体系</w:t>
        </w:r>
        <w:r>
          <w:tab/>
        </w:r>
        <w:r>
          <w:fldChar w:fldCharType="begin"/>
        </w:r>
        <w:r>
          <w:instrText xml:space="preserve"> PAGEREF _Toc8378 \h </w:instrText>
        </w:r>
        <w:r>
          <w:fldChar w:fldCharType="separate"/>
        </w:r>
        <w:r>
          <w:t>63</w:t>
        </w:r>
        <w:r>
          <w:fldChar w:fldCharType="end"/>
        </w:r>
      </w:hyperlink>
    </w:p>
    <w:p>
      <w:pPr>
        <w:pStyle w:val="TOC2"/>
        <w:tabs>
          <w:tab w:val="right" w:leader="dot" w:pos="8306"/>
        </w:tabs>
      </w:pPr>
      <w:hyperlink w:anchor="_Toc6161" w:history="1">
        <w:r>
          <w:rPr>
            <w:rFonts w:ascii="仿宋" w:eastAsia="仿宋" w:hAnsi="仿宋" w:cs="仿宋" w:hint="eastAsia"/>
            <w:lang w:eastAsia="zh-CN"/>
          </w:rPr>
          <w:t>(一)、质量目标与方针</w:t>
        </w:r>
        <w:r>
          <w:tab/>
        </w:r>
        <w:r>
          <w:fldChar w:fldCharType="begin"/>
        </w:r>
        <w:r>
          <w:instrText xml:space="preserve"> PAGEREF _Toc6161 \h </w:instrText>
        </w:r>
        <w:r>
          <w:fldChar w:fldCharType="separate"/>
        </w:r>
        <w:r>
          <w:t>63</w:t>
        </w:r>
        <w:r>
          <w:fldChar w:fldCharType="end"/>
        </w:r>
      </w:hyperlink>
    </w:p>
    <w:p>
      <w:pPr>
        <w:pStyle w:val="TOC2"/>
        <w:tabs>
          <w:tab w:val="right" w:leader="dot" w:pos="8306"/>
        </w:tabs>
      </w:pPr>
      <w:hyperlink w:anchor="_Toc13803" w:history="1">
        <w:r>
          <w:rPr>
            <w:rFonts w:ascii="仿宋" w:eastAsia="仿宋" w:hAnsi="仿宋" w:cs="仿宋" w:hint="eastAsia"/>
            <w:lang w:eastAsia="zh-CN"/>
          </w:rPr>
          <w:t>(二)、质量管理责任</w:t>
        </w:r>
        <w:r>
          <w:tab/>
        </w:r>
        <w:r>
          <w:fldChar w:fldCharType="begin"/>
        </w:r>
        <w:r>
          <w:instrText xml:space="preserve"> PAGEREF _Toc13803 \h </w:instrText>
        </w:r>
        <w:r>
          <w:fldChar w:fldCharType="separate"/>
        </w:r>
        <w:r>
          <w:t>64</w:t>
        </w:r>
        <w:r>
          <w:fldChar w:fldCharType="end"/>
        </w:r>
      </w:hyperlink>
    </w:p>
    <w:p>
      <w:pPr>
        <w:pStyle w:val="TOC2"/>
        <w:tabs>
          <w:tab w:val="right" w:leader="dot" w:pos="8306"/>
        </w:tabs>
      </w:pPr>
      <w:hyperlink w:anchor="_Toc17324" w:history="1">
        <w:r>
          <w:rPr>
            <w:rFonts w:ascii="仿宋" w:eastAsia="仿宋" w:hAnsi="仿宋" w:cs="仿宋" w:hint="eastAsia"/>
            <w:lang w:eastAsia="zh-CN"/>
          </w:rPr>
          <w:t>(三)、质量管理体系文件</w:t>
        </w:r>
        <w:r>
          <w:tab/>
        </w:r>
        <w:r>
          <w:fldChar w:fldCharType="begin"/>
        </w:r>
        <w:r>
          <w:instrText xml:space="preserve"> PAGEREF _Toc17324 \h </w:instrText>
        </w:r>
        <w:r>
          <w:fldChar w:fldCharType="separate"/>
        </w:r>
        <w:r>
          <w:t>66</w:t>
        </w:r>
        <w:r>
          <w:fldChar w:fldCharType="end"/>
        </w:r>
      </w:hyperlink>
    </w:p>
    <w:p>
      <w:pPr>
        <w:pStyle w:val="TOC2"/>
        <w:tabs>
          <w:tab w:val="right" w:leader="dot" w:pos="8306"/>
        </w:tabs>
      </w:pPr>
      <w:hyperlink w:anchor="_Toc19371" w:history="1">
        <w:r>
          <w:rPr>
            <w:rFonts w:ascii="仿宋" w:eastAsia="仿宋" w:hAnsi="仿宋" w:cs="仿宋" w:hint="eastAsia"/>
            <w:lang w:eastAsia="zh-CN"/>
          </w:rPr>
          <w:t>(四)、质量培训与教育</w:t>
        </w:r>
        <w:r>
          <w:tab/>
        </w:r>
        <w:r>
          <w:fldChar w:fldCharType="begin"/>
        </w:r>
        <w:r>
          <w:instrText xml:space="preserve"> PAGEREF _Toc19371 \h </w:instrText>
        </w:r>
        <w:r>
          <w:fldChar w:fldCharType="separate"/>
        </w:r>
        <w:r>
          <w:t>68</w:t>
        </w:r>
        <w:r>
          <w:fldChar w:fldCharType="end"/>
        </w:r>
      </w:hyperlink>
    </w:p>
    <w:p>
      <w:pPr>
        <w:pStyle w:val="TOC2"/>
        <w:tabs>
          <w:tab w:val="right" w:leader="dot" w:pos="8306"/>
        </w:tabs>
      </w:pPr>
      <w:hyperlink w:anchor="_Toc10846" w:history="1">
        <w:r>
          <w:rPr>
            <w:rFonts w:ascii="仿宋" w:eastAsia="仿宋" w:hAnsi="仿宋" w:cs="仿宋" w:hint="eastAsia"/>
            <w:lang w:eastAsia="zh-CN"/>
          </w:rPr>
          <w:t>(五)、质量审核与评价</w:t>
        </w:r>
        <w:r>
          <w:tab/>
        </w:r>
        <w:r>
          <w:fldChar w:fldCharType="begin"/>
        </w:r>
        <w:r>
          <w:instrText xml:space="preserve"> PAGEREF _Toc10846 \h </w:instrText>
        </w:r>
        <w:r>
          <w:fldChar w:fldCharType="separate"/>
        </w:r>
        <w:r>
          <w:t>69</w:t>
        </w:r>
        <w:r>
          <w:fldChar w:fldCharType="end"/>
        </w:r>
      </w:hyperlink>
    </w:p>
    <w:p>
      <w:pPr>
        <w:pStyle w:val="TOC2"/>
        <w:tabs>
          <w:tab w:val="right" w:leader="dot" w:pos="8306"/>
        </w:tabs>
      </w:pPr>
      <w:hyperlink w:anchor="_Toc19172" w:history="1">
        <w:r>
          <w:rPr>
            <w:rFonts w:ascii="仿宋" w:eastAsia="仿宋" w:hAnsi="仿宋" w:cs="仿宋" w:hint="eastAsia"/>
            <w:lang w:eastAsia="zh-CN"/>
          </w:rPr>
          <w:t>(六)、不符合与纠正措施</w:t>
        </w:r>
        <w:r>
          <w:tab/>
        </w:r>
        <w:r>
          <w:fldChar w:fldCharType="begin"/>
        </w:r>
        <w:r>
          <w:instrText xml:space="preserve"> PAGEREF _Toc19172 \h </w:instrText>
        </w:r>
        <w:r>
          <w:fldChar w:fldCharType="separate"/>
        </w:r>
        <w:r>
          <w:t>70</w:t>
        </w:r>
        <w:r>
          <w:fldChar w:fldCharType="end"/>
        </w:r>
      </w:hyperlink>
    </w:p>
    <w:p>
      <w:pPr>
        <w:pStyle w:val="TOC1"/>
        <w:tabs>
          <w:tab w:val="right" w:leader="dot" w:pos="8306"/>
        </w:tabs>
      </w:pPr>
      <w:hyperlink w:anchor="_Toc4452" w:history="1">
        <w:r>
          <w:rPr>
            <w:rFonts w:ascii="仿宋" w:eastAsia="仿宋" w:hAnsi="仿宋" w:cs="仿宋" w:hint="eastAsia"/>
            <w:lang w:eastAsia="zh-CN"/>
          </w:rPr>
          <w:t>十七、微循环测试系统项目治理与监督</w:t>
        </w:r>
        <w:r>
          <w:tab/>
        </w:r>
        <w:r>
          <w:fldChar w:fldCharType="begin"/>
        </w:r>
        <w:r>
          <w:instrText xml:space="preserve"> PAGEREF _Toc4452 \h </w:instrText>
        </w:r>
        <w:r>
          <w:fldChar w:fldCharType="separate"/>
        </w:r>
        <w:r>
          <w:t>71</w:t>
        </w:r>
        <w:r>
          <w:fldChar w:fldCharType="end"/>
        </w:r>
      </w:hyperlink>
    </w:p>
    <w:p>
      <w:pPr>
        <w:pStyle w:val="TOC2"/>
        <w:tabs>
          <w:tab w:val="right" w:leader="dot" w:pos="8306"/>
        </w:tabs>
      </w:pPr>
      <w:hyperlink w:anchor="_Toc27608" w:history="1">
        <w:r>
          <w:rPr>
            <w:rFonts w:ascii="仿宋" w:eastAsia="仿宋" w:hAnsi="仿宋" w:cs="仿宋" w:hint="eastAsia"/>
            <w:lang w:eastAsia="zh-CN"/>
          </w:rPr>
          <w:t>(一)、微循环测试系统项目治理结构</w:t>
        </w:r>
        <w:r>
          <w:tab/>
        </w:r>
        <w:r>
          <w:fldChar w:fldCharType="begin"/>
        </w:r>
        <w:r>
          <w:instrText xml:space="preserve"> PAGEREF _Toc27608 \h </w:instrText>
        </w:r>
        <w:r>
          <w:fldChar w:fldCharType="separate"/>
        </w:r>
        <w:r>
          <w:t>71</w:t>
        </w:r>
        <w:r>
          <w:fldChar w:fldCharType="end"/>
        </w:r>
      </w:hyperlink>
    </w:p>
    <w:p>
      <w:pPr>
        <w:pStyle w:val="TOC2"/>
        <w:tabs>
          <w:tab w:val="right" w:leader="dot" w:pos="8306"/>
        </w:tabs>
      </w:pPr>
      <w:hyperlink w:anchor="_Toc8208" w:history="1">
        <w:r>
          <w:rPr>
            <w:rFonts w:ascii="仿宋" w:eastAsia="仿宋" w:hAnsi="仿宋" w:cs="仿宋" w:hint="eastAsia"/>
            <w:lang w:eastAsia="zh-CN"/>
          </w:rPr>
          <w:t>(二)、监督与审计</w:t>
        </w:r>
        <w:r>
          <w:tab/>
        </w:r>
        <w:r>
          <w:fldChar w:fldCharType="begin"/>
        </w:r>
        <w:r>
          <w:instrText xml:space="preserve"> PAGEREF _Toc8208 \h </w:instrText>
        </w:r>
        <w:r>
          <w:fldChar w:fldCharType="separate"/>
        </w:r>
        <w:r>
          <w:t>73</w:t>
        </w:r>
        <w:r>
          <w:fldChar w:fldCharType="end"/>
        </w:r>
      </w:hyperlink>
    </w:p>
    <w:p>
      <w:pPr>
        <w:pStyle w:val="TOC1"/>
        <w:tabs>
          <w:tab w:val="right" w:leader="dot" w:pos="8306"/>
        </w:tabs>
      </w:pPr>
      <w:hyperlink w:anchor="_Toc4194" w:history="1">
        <w:r>
          <w:rPr>
            <w:rFonts w:ascii="仿宋" w:eastAsia="仿宋" w:hAnsi="仿宋" w:cs="仿宋" w:hint="eastAsia"/>
            <w:lang w:eastAsia="zh-CN"/>
          </w:rPr>
          <w:t>十八、风险识别与分类</w:t>
        </w:r>
        <w:r>
          <w:tab/>
        </w:r>
        <w:r>
          <w:fldChar w:fldCharType="begin"/>
        </w:r>
        <w:r>
          <w:instrText xml:space="preserve"> PAGEREF _Toc4194 \h </w:instrText>
        </w:r>
        <w:r>
          <w:fldChar w:fldCharType="separate"/>
        </w:r>
        <w:r>
          <w:t>74</w:t>
        </w:r>
        <w:r>
          <w:fldChar w:fldCharType="end"/>
        </w:r>
      </w:hyperlink>
    </w:p>
    <w:p>
      <w:pPr>
        <w:pStyle w:val="TOC2"/>
        <w:tabs>
          <w:tab w:val="right" w:leader="dot" w:pos="8306"/>
        </w:tabs>
      </w:pPr>
      <w:hyperlink w:anchor="_Toc20846" w:history="1">
        <w:r>
          <w:rPr>
            <w:rFonts w:ascii="仿宋" w:eastAsia="仿宋" w:hAnsi="仿宋" w:cs="仿宋" w:hint="eastAsia"/>
            <w:lang w:eastAsia="zh-CN"/>
          </w:rPr>
          <w:t>(一)、风险识别</w:t>
        </w:r>
        <w:r>
          <w:tab/>
        </w:r>
        <w:r>
          <w:fldChar w:fldCharType="begin"/>
        </w:r>
        <w:r>
          <w:instrText xml:space="preserve"> PAGEREF _Toc20846 \h </w:instrText>
        </w:r>
        <w:r>
          <w:fldChar w:fldCharType="separate"/>
        </w:r>
        <w:r>
          <w:t>74</w:t>
        </w:r>
        <w:r>
          <w:fldChar w:fldCharType="end"/>
        </w:r>
      </w:hyperlink>
    </w:p>
    <w:p>
      <w:pPr>
        <w:pStyle w:val="TOC2"/>
        <w:tabs>
          <w:tab w:val="right" w:leader="dot" w:pos="8306"/>
        </w:tabs>
      </w:pPr>
      <w:hyperlink w:anchor="_Toc28017" w:history="1">
        <w:r>
          <w:rPr>
            <w:rFonts w:ascii="仿宋" w:eastAsia="仿宋" w:hAnsi="仿宋" w:cs="仿宋" w:hint="eastAsia"/>
            <w:lang w:eastAsia="zh-CN"/>
          </w:rPr>
          <w:t>(二)、风险分类</w:t>
        </w:r>
        <w:r>
          <w:tab/>
        </w:r>
        <w:r>
          <w:fldChar w:fldCharType="begin"/>
        </w:r>
        <w:r>
          <w:instrText xml:space="preserve"> PAGEREF _Toc28017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31"/>
      <w:r>
        <w:rPr>
          <w:rFonts w:ascii="仿宋" w:eastAsia="仿宋" w:hAnsi="仿宋" w:cs="仿宋" w:hint="eastAsia"/>
          <w:sz w:val="28"/>
          <w:lang w:eastAsia="zh-CN"/>
        </w:rPr>
        <w:t>一、微循环测试系统项目建设背景及必要性分析</w:t>
      </w:r>
      <w:bookmarkEnd w:id="2"/>
    </w:p>
    <w:p>
      <w:pPr>
        <w:pStyle w:val="Heading2"/>
        <w:rPr>
          <w:rFonts w:ascii="仿宋" w:eastAsia="仿宋" w:hAnsi="仿宋" w:cs="仿宋" w:hint="eastAsia"/>
          <w:lang w:eastAsia="zh-CN"/>
        </w:rPr>
      </w:pPr>
      <w:bookmarkStart w:id="3" w:name="_Toc32176"/>
      <w:r>
        <w:rPr>
          <w:rFonts w:ascii="仿宋" w:eastAsia="仿宋" w:hAnsi="仿宋" w:cs="仿宋" w:hint="eastAsia"/>
          <w:lang w:eastAsia="zh-CN"/>
        </w:rPr>
        <w:t>(一)、微循环测试系统项目背景分析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循环测试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循环测试系统项目在这个潮流中的定位。同时，我们将关注行业内涌现的新兴机遇，以便微循环测试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循环测试系统项目提供了强大的发展动力。我们将聚焦于行业内最新的技术发展趋势，包括但不限于人工智能、大数据分析、物联网等领域。通过深度的技术研究，我们将确保微循环测试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循环测试系统项目发展的源泉。我们将投入更多的精力对市场需求进行深入剖析，超越表面的需求，深入挖掘潜在的市场痛点和机遇。通过对市场需求的细致了解，微循环测试系统项目将更有针对性地设计解决方案，满足市场的多样化需求，从而更好地促进微循环测试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循环测试系统项目战略至关重要。我们将对竞争态势进行更为深入的分析，包括但不限于市场份额、产品特点、客户满意度等多个维度。通过深度的竞争分析，微循环测试系统项目将能够更准确地把握市场脉搏，制定具有竞争力的微循环测试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循环测试系统项目的发展具有直接的影响。我们将进行更为全面的法规和政策分析，了解行业发展中的潜在法律风险和合规挑战。通过充分了解和遵守相关法规，微循环测试系统项目将确保在法律框架内合法合规运营，为微循环测试系统项目的稳健发展提供有力支持。</w:t>
      </w:r>
    </w:p>
    <w:p>
      <w:pPr>
        <w:pStyle w:val="Heading2"/>
        <w:ind w:firstLine="560" w:firstLineChars="200"/>
        <w:rPr>
          <w:rFonts w:ascii="仿宋" w:eastAsia="仿宋" w:hAnsi="仿宋" w:cs="仿宋" w:hint="eastAsia"/>
          <w:sz w:val="28"/>
          <w:lang w:eastAsia="zh-CN"/>
        </w:rPr>
      </w:pPr>
      <w:bookmarkStart w:id="4" w:name="_Toc68"/>
      <w:r>
        <w:rPr>
          <w:rFonts w:ascii="仿宋" w:eastAsia="仿宋" w:hAnsi="仿宋" w:cs="仿宋" w:hint="eastAsia"/>
          <w:sz w:val="28"/>
          <w:lang w:eastAsia="zh-CN"/>
        </w:rPr>
        <w:t>(二)、微循环测试系统项目建设必要性分析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建设的迫切性源于对行业发展趋势的深刻洞察。我们正处于一个行业变革的时代，科技创新、数字化转型成为企业发展的关键动力。微循环测试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建设不仅仅是为了跟上潮流，更是为了通过技术创新推动企业的持续发展。通过引入先进的技术和解决方案，微循环测试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循环测试系统项目的建设成为必然选择，通过提高产品质量、拓展服务领域，从而在竞争中获得更多的机会。微循环测试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循环测试系统项目建设的必要性体现在对客户需求更精准的满足。通过微循环测试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建设的背后是对企业持续创新的追求。只有通过不断创新，企业才能在竞争中立于不败之地。微循环测试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36"/>
      <w:r>
        <w:rPr>
          <w:rFonts w:ascii="仿宋" w:eastAsia="仿宋" w:hAnsi="仿宋" w:cs="仿宋" w:hint="eastAsia"/>
          <w:sz w:val="28"/>
          <w:lang w:eastAsia="zh-CN"/>
        </w:rPr>
        <w:t>二、微循环测试系统项目危机管理</w:t>
      </w:r>
      <w:bookmarkEnd w:id="5"/>
    </w:p>
    <w:p>
      <w:pPr>
        <w:pStyle w:val="Heading2"/>
        <w:rPr>
          <w:rFonts w:ascii="仿宋" w:eastAsia="仿宋" w:hAnsi="仿宋" w:cs="仿宋" w:hint="eastAsia"/>
          <w:lang w:eastAsia="zh-CN"/>
        </w:rPr>
      </w:pPr>
      <w:bookmarkStart w:id="6" w:name="_Toc58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循环测试系统项目危机管理中，危机预警与识别是确保微循环测试系统项目稳健运行的核心步骤。通过建立全面的监测机制，微循环测试系统项目团队旨在及时发现和理解潜在的风险和危机因素，以便采取及时的预防和应对措施，确保微循环测试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循环测试系统项目团队全面分析了整个微循环测试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循环测试系统项目团队着重于明确定义微循环测试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循环测试系统项目进展的持续监控，团队能够及时发现潜在问题并作出迅速反应。微循环测试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在这一阶段，团队的专业素养和反应速度将发挥至关重要的作用，以确保潜在危机能够在初期得到有效的处理，最大程度地减轻负面影响。通过危机预警与识别，微循环测试系统项目得以更有序、可控地推进。</w:t>
      </w:r>
    </w:p>
    <w:p>
      <w:pPr>
        <w:pStyle w:val="Heading2"/>
        <w:ind w:firstLine="560" w:firstLineChars="200"/>
        <w:rPr>
          <w:rFonts w:ascii="仿宋" w:eastAsia="仿宋" w:hAnsi="仿宋" w:cs="仿宋" w:hint="eastAsia"/>
          <w:sz w:val="28"/>
          <w:lang w:eastAsia="zh-CN"/>
        </w:rPr>
      </w:pPr>
      <w:bookmarkStart w:id="7" w:name="_Toc160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在危机发生时，微循环测试系统项目团队立即行动，成立了应急小组。该小组的任务是迅速制定并实施紧急应对措施，以最小化潜在损失。以下是采取的主要措施：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暂停微循环测试系统项目进度：为遏制危机蔓延，微循环测试系统项目暂时停止进行，以便全面评估当前状况。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资源重新分配：重新评估微循环测试系统项目资源的分配，确保最大限度地减小损失。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实时沟通：与关键利益相关者建立实时沟通机制，向他们传递微循环测试系统项目危机的实际状况，保障微循环测试系统项目核心利益。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在紧急应对的同时，微循环测试系统项目团队强调了团队协作和有效沟通的重要性。以下是团队协作的关键举措：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信息共享机制：建立了信息共享平台，确保团队成员能够及时获取微循环测试系统项目危机的实时信息。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领导者沟通：微循环测试系统项目领导者通过定期会议和即时沟通工具，指导团队应对危机，保持团队稳定运行。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随着危机得到初步控制，微循环测试系统项目团队转向制定恢复计划，以确保微循环测试系统项目能够从中迅速恢复。主要恢复计划包括：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修复受损的进度计划：重新评估微循环测试系统项目进度，制定修复计划，确保微循环测试系统项目尽快回归正常进程。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重新调整资源分配：优化资源分配，确保微循环测试系统项目在有限资源下高效运转。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风险管理机制加强：对微循环测试系统项目风险进行全面评估，制定更强化的风险管理策略，以预防未来可能的危机。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005"/>
      <w:r>
        <w:rPr>
          <w:rFonts w:ascii="仿宋" w:eastAsia="仿宋" w:hAnsi="仿宋" w:cs="仿宋" w:hint="eastAsia"/>
          <w:sz w:val="28"/>
          <w:lang w:eastAsia="zh-CN"/>
        </w:rPr>
        <w:t>三、微循环测试系统项目文档管理</w:t>
      </w:r>
      <w:bookmarkEnd w:id="8"/>
    </w:p>
    <w:p>
      <w:pPr>
        <w:pStyle w:val="Heading2"/>
        <w:rPr>
          <w:rFonts w:ascii="仿宋" w:eastAsia="仿宋" w:hAnsi="仿宋" w:cs="仿宋" w:hint="eastAsia"/>
          <w:lang w:eastAsia="zh-CN"/>
        </w:rPr>
      </w:pPr>
      <w:bookmarkStart w:id="9" w:name="_Toc64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微循环测试系统项目高度重视文档的质量和准确性，以支持微循环测试系统项目的各项活动和决策。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文档的编制始于微循环测试系统项目计划的初期，我们制定了详细的文档编制计划，明确了每个文档的内容、格式和编写责任人。在微循环测试系统项目启动阶段，我们首先编制了微循环测试系统项目章程，明确定义了微循环测试系统项目的目标、范围、风险等关键要素。随后，微循环测试系统项目团队根据计划陆续编制了需求文档、设计文档、测试文档等各类文档，确保微循环测试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循环测试系统项目管理中的重要环节，旨在确保微循环测试系统项目文档符合质量标准和微循环测试系统项目需求。在微循环测试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循环测试系统项目相关利益方和专业领域的专家对文档进行独立审查。这有助于获取更全面、客观的反馈，确保微循环测试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微循环测试系统项目在文档编制与审查方面建立了严格的管理机制，通过规范的流程和多维度的审查，确保微循环测试系统项目文档的质量、准确性和可靠性，为微循环测试系统项目的顺利推进提供了有力支持。</w:t>
      </w:r>
    </w:p>
    <w:p>
      <w:pPr>
        <w:pStyle w:val="Heading2"/>
        <w:ind w:firstLine="560" w:firstLineChars="200"/>
        <w:rPr>
          <w:rFonts w:ascii="仿宋" w:eastAsia="仿宋" w:hAnsi="仿宋" w:cs="仿宋" w:hint="eastAsia"/>
          <w:sz w:val="28"/>
          <w:lang w:eastAsia="zh-CN"/>
        </w:rPr>
      </w:pPr>
      <w:bookmarkStart w:id="10" w:name="_Toc155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在微循环测试系统项目中，我们致力于优化文档发布与分发过程，以确保信息的高效传递和团队间协作的顺畅进行。以下是我们采取的关键优化策略：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我们通过多渠道发布文档，包括电子邮件、微循环测试系统项目管理平台、内部网站等，以满足不同团队成员的偏好和需求。多渠道发布确保了信息的全面覆盖。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我们采用了精细的权限控制，确保只有授权人员可以访问敏感信息。这种安全措施保护了微循环测试系统项目文档的机密性，防止了未经授权的信息泄露。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04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循环测试系统项目生命周期中一个至关重要的环节，直接关系到微循环测试系统项目信息的长期保存和历史记录的完整性。在微循环测试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209"/>
      <w:r>
        <w:rPr>
          <w:rFonts w:ascii="仿宋" w:eastAsia="仿宋" w:hAnsi="仿宋" w:cs="仿宋" w:hint="eastAsia"/>
          <w:sz w:val="28"/>
          <w:lang w:eastAsia="zh-CN"/>
        </w:rPr>
        <w:t>四、微循环测试系统项目绩效评估</w:t>
      </w:r>
      <w:bookmarkEnd w:id="12"/>
    </w:p>
    <w:p>
      <w:pPr>
        <w:pStyle w:val="Heading2"/>
        <w:rPr>
          <w:rFonts w:ascii="仿宋" w:eastAsia="仿宋" w:hAnsi="仿宋" w:cs="仿宋" w:hint="eastAsia"/>
          <w:lang w:eastAsia="zh-CN"/>
        </w:rPr>
      </w:pPr>
      <w:bookmarkStart w:id="13" w:name="_Toc1120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循环测试系统项目中，我们设计了一套全面的绩效评估指标，以确保微循环测试系统项目的可控和成功交付。这些指标跨足微循环测试系统项目目标、成本、进度和质量等多个维度，为我们提供了全面洞察微循环测试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目标达成率是我们关注的首要指标。我们设定了明确的目标，并通过定期监测和评估，迅速发现并应对潜在的目标偏差。这为微循环测试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成本绩效是另一个核心关注点。通过实际成本与预算成本的对比分析，我们深入了解成本差异的原因，及时调整资源分配，保持微循环测试系统项目在经济效益方面的合理水平。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项目进度作为关键的绩效指标之一，得到了精心的关注。我们制定了详细的微循环测试系统项目进度计划，并设立了进度符合度指标，确保实际进度与计划进度保持一致。这使我们能够快速发现和解决潜在的进度问题，保持微循环测试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循环测试系统项目绩效的不可或缺的一环。我们引入了一系列的质量标准和客户满意度指标，以确保微循环测试系统项目交付的成果在质量上达到或超越预期水平。通过持续监测这些指标，我们努力提升微循环测试系统项目整体质量水平，为微循环测试系统项目的成功交付提供有力保障。通过这些科学且全面的绩效评估，我们能够更好地引导微循环测试系统项目的持续改进，确保微循环测试系统项目目标的顺利达成。</w:t>
      </w:r>
    </w:p>
    <w:p>
      <w:pPr>
        <w:pStyle w:val="Heading2"/>
        <w:ind w:firstLine="560" w:firstLineChars="200"/>
        <w:rPr>
          <w:rFonts w:ascii="仿宋" w:eastAsia="仿宋" w:hAnsi="仿宋" w:cs="仿宋" w:hint="eastAsia"/>
          <w:sz w:val="28"/>
          <w:lang w:eastAsia="zh-CN"/>
        </w:rPr>
      </w:pPr>
      <w:bookmarkStart w:id="14" w:name="_Toc224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绩效评估是微循环测试系统项目中的关键环节，为确保微循环测试系统项目达到预期目标，我们采用了多层次、多维度的绩效评估方法。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循环测试系统项目的战略目标对齐，确保每个决策和行动都与微循环测试系统项目整体目标保持一致。团队会定期召开战略对齐会议，审视当前工作与微循环测试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循环测试系统项目进度、质量、成本和风险等方面。这些指标通过数据收集和分析，为微循环测试系统项目管理团队提供了客观的评估依据。例如，我们通过微循环测试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循环测试系统项目内部，还考虑了微循环测试系统项目对外部环境的影响。我们定期进行干系人满意度调查，以了解各利益相关方对微循环测试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这种多层次、多角度的绩效评估方法，使得我们能够全面了解微循环测试系统项目的运行状态，及时做出调整，确保微循环测试系统项目在不断变化的环境中保持稳健前行。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1987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为了确保微循环测试系统项目的有效管理和不断优化，我们采用了精心设计的绩效评估周期。这个周期旨在实现灵活、实时和全面的评估，以适应微循环测试系统项目执行中的各种挑战。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循环测试系统项目的不同需求，分为短期、中期和长期。短期评估关注每个迭代或工作周期，以及时发现和解决当前任务中的问题。中期评估涵盖几个迭代，深入了解整体微循环测试系统项目的趋势和性能。长期评估则着眼于整个微循环测试系统项目阶段，确保微循环测试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循环测试系统项目管理工具和协作平台，团队成员能够随时更新和分享微循环测试系统项目数据。这种实时性的反馈机制使我们能够及时察觉潜在问题，快速调整，保持微循环测试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循环测试系统项目的决策制定密不可分。每个周期的微循环测试系统项目回顾会议成为集体总结经验、识别问题深层次原因并找到创新解决方案的平台。这种定期的反思与调整机制使微循环测试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77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310"/>
      <w:r>
        <w:rPr>
          <w:rFonts w:ascii="仿宋" w:eastAsia="仿宋" w:hAnsi="仿宋" w:cs="仿宋" w:hint="eastAsia"/>
          <w:lang w:eastAsia="zh-CN"/>
        </w:rPr>
        <w:t>(一)、微循环测试系统行业分析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循环测试系统行业一直以来都是市场的关注焦点。行业内的发展趋势、竞争态势以及潜在机会都对微循环测试系统项目的推进产生深远的影响。通过深入研究行业的整体概貌，我们将更好地理解行业的核心特征，为微循环测试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循环测试系统行业，技术一直是推动创新和发展的关键因素。我们将对当前技术趋势进行详尽分析，包括但不限于人工智能、大数据应用、先进制造技术等。这有助于微循环测试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循环测试系统项目成功的基础。我们将对主要竞争对手进行深入研究，包括其市场份额、产品特点、市场定位等。通过全面了解竞争对手的优势和劣势，微循环测试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249"/>
      <w:r>
        <w:rPr>
          <w:rFonts w:ascii="仿宋" w:eastAsia="仿宋" w:hAnsi="仿宋" w:cs="仿宋" w:hint="eastAsia"/>
          <w:sz w:val="28"/>
          <w:lang w:eastAsia="zh-CN"/>
        </w:rPr>
        <w:t>(二)、微循环测试系统市场分析预测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循环测试系统市场未来的增长趋势。这包括市场的整体规模、各细分领域的发展趋势等。微循环测试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https://d.book118.com/745041343034011102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微循环测试系统项目规划设计方案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E6A40"/>
    <w:rsid w:val="37DE6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4134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2024-02-01T01:02:00Z</dcterms:created>
  <dcterms:modified xsi:type="dcterms:W3CDTF">2024-02-01T01:02:53Z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58D0B641E7C34D51801F9BF3FC5C0D46_11</vt:lpwstr>
  </property>
  <property fmtid="{D5CDD505-2E9C-101B-9397-08002B2CF9AE}" pid="3" name="KSOProductBuildVer">
    <vt:lpwstr>2052-12.1.0.16250</vt:lpwstr>
  </property>
</Properties>
</file>