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2" w:history="1">
        <w:r>
          <w:rPr>
            <w:rFonts w:ascii="仿宋" w:eastAsia="仿宋" w:hAnsi="仿宋" w:cs="仿宋" w:hint="eastAsia"/>
            <w:lang w:eastAsia="zh-CN"/>
          </w:rPr>
          <w:t>序言</w:t>
        </w:r>
        <w:r>
          <w:tab/>
        </w:r>
        <w:r>
          <w:fldChar w:fldCharType="begin"/>
        </w:r>
        <w:r>
          <w:instrText xml:space="preserve"> PAGEREF _Toc22602 \h </w:instrText>
        </w:r>
        <w:r>
          <w:fldChar w:fldCharType="separate"/>
        </w:r>
        <w:r>
          <w:t>3</w:t>
        </w:r>
        <w:r>
          <w:fldChar w:fldCharType="end"/>
        </w:r>
      </w:hyperlink>
    </w:p>
    <w:p>
      <w:pPr>
        <w:pStyle w:val="TOC1"/>
        <w:tabs>
          <w:tab w:val="right" w:leader="dot" w:pos="8306"/>
        </w:tabs>
      </w:pPr>
      <w:hyperlink w:anchor="_Toc16537" w:history="1">
        <w:r>
          <w:rPr>
            <w:rFonts w:ascii="仿宋" w:eastAsia="仿宋" w:hAnsi="仿宋" w:cs="仿宋" w:hint="eastAsia"/>
            <w:lang w:eastAsia="zh-CN"/>
          </w:rPr>
          <w:t>一、市场分析、调研</w:t>
        </w:r>
        <w:r>
          <w:tab/>
        </w:r>
        <w:r>
          <w:fldChar w:fldCharType="begin"/>
        </w:r>
        <w:r>
          <w:instrText xml:space="preserve"> PAGEREF _Toc16537 \h </w:instrText>
        </w:r>
        <w:r>
          <w:fldChar w:fldCharType="separate"/>
        </w:r>
        <w:r>
          <w:t>3</w:t>
        </w:r>
        <w:r>
          <w:fldChar w:fldCharType="end"/>
        </w:r>
      </w:hyperlink>
    </w:p>
    <w:p>
      <w:pPr>
        <w:pStyle w:val="TOC2"/>
        <w:tabs>
          <w:tab w:val="right" w:leader="dot" w:pos="8306"/>
        </w:tabs>
      </w:pPr>
      <w:hyperlink w:anchor="_Toc21308" w:history="1">
        <w:r>
          <w:rPr>
            <w:rFonts w:ascii="仿宋" w:eastAsia="仿宋" w:hAnsi="仿宋" w:cs="仿宋" w:hint="eastAsia"/>
            <w:lang w:eastAsia="zh-CN"/>
          </w:rPr>
          <w:t>(一)、涂装配件行业分析</w:t>
        </w:r>
        <w:r>
          <w:tab/>
        </w:r>
        <w:r>
          <w:fldChar w:fldCharType="begin"/>
        </w:r>
        <w:r>
          <w:instrText xml:space="preserve"> PAGEREF _Toc21308 \h </w:instrText>
        </w:r>
        <w:r>
          <w:fldChar w:fldCharType="separate"/>
        </w:r>
        <w:r>
          <w:t>3</w:t>
        </w:r>
        <w:r>
          <w:fldChar w:fldCharType="end"/>
        </w:r>
      </w:hyperlink>
    </w:p>
    <w:p>
      <w:pPr>
        <w:pStyle w:val="TOC2"/>
        <w:tabs>
          <w:tab w:val="right" w:leader="dot" w:pos="8306"/>
        </w:tabs>
      </w:pPr>
      <w:hyperlink w:anchor="_Toc22864" w:history="1">
        <w:r>
          <w:rPr>
            <w:rFonts w:ascii="仿宋" w:eastAsia="仿宋" w:hAnsi="仿宋" w:cs="仿宋" w:hint="eastAsia"/>
            <w:lang w:eastAsia="zh-CN"/>
          </w:rPr>
          <w:t>(二)、涂装配件市场分析预测</w:t>
        </w:r>
        <w:r>
          <w:tab/>
        </w:r>
        <w:r>
          <w:fldChar w:fldCharType="begin"/>
        </w:r>
        <w:r>
          <w:instrText xml:space="preserve"> PAGEREF _Toc22864 \h </w:instrText>
        </w:r>
        <w:r>
          <w:fldChar w:fldCharType="separate"/>
        </w:r>
        <w:r>
          <w:t>4</w:t>
        </w:r>
        <w:r>
          <w:fldChar w:fldCharType="end"/>
        </w:r>
      </w:hyperlink>
    </w:p>
    <w:p>
      <w:pPr>
        <w:pStyle w:val="TOC1"/>
        <w:tabs>
          <w:tab w:val="right" w:leader="dot" w:pos="8306"/>
        </w:tabs>
      </w:pPr>
      <w:hyperlink w:anchor="_Toc27400" w:history="1">
        <w:r>
          <w:rPr>
            <w:rFonts w:ascii="仿宋" w:eastAsia="仿宋" w:hAnsi="仿宋" w:cs="仿宋" w:hint="eastAsia"/>
            <w:lang w:eastAsia="zh-CN"/>
          </w:rPr>
          <w:t>二、涂装配件项目选址可行性分析</w:t>
        </w:r>
        <w:r>
          <w:tab/>
        </w:r>
        <w:r>
          <w:fldChar w:fldCharType="begin"/>
        </w:r>
        <w:r>
          <w:instrText xml:space="preserve"> PAGEREF _Toc27400 \h </w:instrText>
        </w:r>
        <w:r>
          <w:fldChar w:fldCharType="separate"/>
        </w:r>
        <w:r>
          <w:t>4</w:t>
        </w:r>
        <w:r>
          <w:fldChar w:fldCharType="end"/>
        </w:r>
      </w:hyperlink>
    </w:p>
    <w:p>
      <w:pPr>
        <w:pStyle w:val="TOC2"/>
        <w:tabs>
          <w:tab w:val="right" w:leader="dot" w:pos="8306"/>
        </w:tabs>
      </w:pPr>
      <w:hyperlink w:anchor="_Toc28725" w:history="1">
        <w:r>
          <w:rPr>
            <w:rFonts w:ascii="仿宋" w:eastAsia="仿宋" w:hAnsi="仿宋" w:cs="仿宋" w:hint="eastAsia"/>
            <w:lang w:eastAsia="zh-CN"/>
          </w:rPr>
          <w:t>(一)、涂装配件项目选址</w:t>
        </w:r>
        <w:r>
          <w:tab/>
        </w:r>
        <w:r>
          <w:fldChar w:fldCharType="begin"/>
        </w:r>
        <w:r>
          <w:instrText xml:space="preserve"> PAGEREF _Toc28725 \h </w:instrText>
        </w:r>
        <w:r>
          <w:fldChar w:fldCharType="separate"/>
        </w:r>
        <w:r>
          <w:t>4</w:t>
        </w:r>
        <w:r>
          <w:fldChar w:fldCharType="end"/>
        </w:r>
      </w:hyperlink>
    </w:p>
    <w:p>
      <w:pPr>
        <w:pStyle w:val="TOC2"/>
        <w:tabs>
          <w:tab w:val="right" w:leader="dot" w:pos="8306"/>
        </w:tabs>
      </w:pPr>
      <w:hyperlink w:anchor="_Toc32545" w:history="1">
        <w:r>
          <w:rPr>
            <w:rFonts w:ascii="仿宋" w:eastAsia="仿宋" w:hAnsi="仿宋" w:cs="仿宋" w:hint="eastAsia"/>
            <w:lang w:eastAsia="zh-CN"/>
          </w:rPr>
          <w:t>(二)、用地控制指标</w:t>
        </w:r>
        <w:r>
          <w:tab/>
        </w:r>
        <w:r>
          <w:fldChar w:fldCharType="begin"/>
        </w:r>
        <w:r>
          <w:instrText xml:space="preserve"> PAGEREF _Toc32545 \h </w:instrText>
        </w:r>
        <w:r>
          <w:fldChar w:fldCharType="separate"/>
        </w:r>
        <w:r>
          <w:t>5</w:t>
        </w:r>
        <w:r>
          <w:fldChar w:fldCharType="end"/>
        </w:r>
      </w:hyperlink>
    </w:p>
    <w:p>
      <w:pPr>
        <w:pStyle w:val="TOC2"/>
        <w:tabs>
          <w:tab w:val="right" w:leader="dot" w:pos="8306"/>
        </w:tabs>
      </w:pPr>
      <w:hyperlink w:anchor="_Toc20150" w:history="1">
        <w:r>
          <w:rPr>
            <w:rFonts w:ascii="仿宋" w:eastAsia="仿宋" w:hAnsi="仿宋" w:cs="仿宋" w:hint="eastAsia"/>
            <w:lang w:eastAsia="zh-CN"/>
          </w:rPr>
          <w:t>(三)、节约用地措施</w:t>
        </w:r>
        <w:r>
          <w:tab/>
        </w:r>
        <w:r>
          <w:fldChar w:fldCharType="begin"/>
        </w:r>
        <w:r>
          <w:instrText xml:space="preserve"> PAGEREF _Toc20150 \h </w:instrText>
        </w:r>
        <w:r>
          <w:fldChar w:fldCharType="separate"/>
        </w:r>
        <w:r>
          <w:t>6</w:t>
        </w:r>
        <w:r>
          <w:fldChar w:fldCharType="end"/>
        </w:r>
      </w:hyperlink>
    </w:p>
    <w:p>
      <w:pPr>
        <w:pStyle w:val="TOC2"/>
        <w:tabs>
          <w:tab w:val="right" w:leader="dot" w:pos="8306"/>
        </w:tabs>
      </w:pPr>
      <w:hyperlink w:anchor="_Toc9177" w:history="1">
        <w:r>
          <w:rPr>
            <w:rFonts w:ascii="仿宋" w:eastAsia="仿宋" w:hAnsi="仿宋" w:cs="仿宋" w:hint="eastAsia"/>
            <w:lang w:eastAsia="zh-CN"/>
          </w:rPr>
          <w:t>(四)、总图布置方案</w:t>
        </w:r>
        <w:r>
          <w:tab/>
        </w:r>
        <w:r>
          <w:fldChar w:fldCharType="begin"/>
        </w:r>
        <w:r>
          <w:instrText xml:space="preserve"> PAGEREF _Toc9177 \h </w:instrText>
        </w:r>
        <w:r>
          <w:fldChar w:fldCharType="separate"/>
        </w:r>
        <w:r>
          <w:t>8</w:t>
        </w:r>
        <w:r>
          <w:fldChar w:fldCharType="end"/>
        </w:r>
      </w:hyperlink>
    </w:p>
    <w:p>
      <w:pPr>
        <w:pStyle w:val="TOC2"/>
        <w:tabs>
          <w:tab w:val="right" w:leader="dot" w:pos="8306"/>
        </w:tabs>
      </w:pPr>
      <w:hyperlink w:anchor="_Toc28151" w:history="1">
        <w:r>
          <w:rPr>
            <w:rFonts w:ascii="仿宋" w:eastAsia="仿宋" w:hAnsi="仿宋" w:cs="仿宋" w:hint="eastAsia"/>
            <w:lang w:eastAsia="zh-CN"/>
          </w:rPr>
          <w:t>(五)、选址综合评价</w:t>
        </w:r>
        <w:r>
          <w:tab/>
        </w:r>
        <w:r>
          <w:fldChar w:fldCharType="begin"/>
        </w:r>
        <w:r>
          <w:instrText xml:space="preserve"> PAGEREF _Toc28151 \h </w:instrText>
        </w:r>
        <w:r>
          <w:fldChar w:fldCharType="separate"/>
        </w:r>
        <w:r>
          <w:t>9</w:t>
        </w:r>
        <w:r>
          <w:fldChar w:fldCharType="end"/>
        </w:r>
      </w:hyperlink>
    </w:p>
    <w:p>
      <w:pPr>
        <w:pStyle w:val="TOC1"/>
        <w:tabs>
          <w:tab w:val="right" w:leader="dot" w:pos="8306"/>
        </w:tabs>
      </w:pPr>
      <w:hyperlink w:anchor="_Toc13181" w:history="1">
        <w:r>
          <w:rPr>
            <w:rFonts w:ascii="仿宋" w:eastAsia="仿宋" w:hAnsi="仿宋" w:cs="仿宋" w:hint="eastAsia"/>
            <w:lang w:eastAsia="zh-CN"/>
          </w:rPr>
          <w:t>三、产品规划分析</w:t>
        </w:r>
        <w:r>
          <w:tab/>
        </w:r>
        <w:r>
          <w:fldChar w:fldCharType="begin"/>
        </w:r>
        <w:r>
          <w:instrText xml:space="preserve"> PAGEREF _Toc13181 \h </w:instrText>
        </w:r>
        <w:r>
          <w:fldChar w:fldCharType="separate"/>
        </w:r>
        <w:r>
          <w:t>10</w:t>
        </w:r>
        <w:r>
          <w:fldChar w:fldCharType="end"/>
        </w:r>
      </w:hyperlink>
    </w:p>
    <w:p>
      <w:pPr>
        <w:pStyle w:val="TOC2"/>
        <w:tabs>
          <w:tab w:val="right" w:leader="dot" w:pos="8306"/>
        </w:tabs>
      </w:pPr>
      <w:hyperlink w:anchor="_Toc13818" w:history="1">
        <w:r>
          <w:rPr>
            <w:rFonts w:ascii="仿宋" w:eastAsia="仿宋" w:hAnsi="仿宋" w:cs="仿宋" w:hint="eastAsia"/>
            <w:lang w:eastAsia="zh-CN"/>
          </w:rPr>
          <w:t>(一)、产品规划</w:t>
        </w:r>
        <w:r>
          <w:tab/>
        </w:r>
        <w:r>
          <w:fldChar w:fldCharType="begin"/>
        </w:r>
        <w:r>
          <w:instrText xml:space="preserve"> PAGEREF _Toc13818 \h </w:instrText>
        </w:r>
        <w:r>
          <w:fldChar w:fldCharType="separate"/>
        </w:r>
        <w:r>
          <w:t>10</w:t>
        </w:r>
        <w:r>
          <w:fldChar w:fldCharType="end"/>
        </w:r>
      </w:hyperlink>
    </w:p>
    <w:p>
      <w:pPr>
        <w:pStyle w:val="TOC2"/>
        <w:tabs>
          <w:tab w:val="right" w:leader="dot" w:pos="8306"/>
        </w:tabs>
      </w:pPr>
      <w:hyperlink w:anchor="_Toc14660" w:history="1">
        <w:r>
          <w:rPr>
            <w:rFonts w:ascii="仿宋" w:eastAsia="仿宋" w:hAnsi="仿宋" w:cs="仿宋" w:hint="eastAsia"/>
            <w:lang w:eastAsia="zh-CN"/>
          </w:rPr>
          <w:t>(二)、建设规模</w:t>
        </w:r>
        <w:r>
          <w:tab/>
        </w:r>
        <w:r>
          <w:fldChar w:fldCharType="begin"/>
        </w:r>
        <w:r>
          <w:instrText xml:space="preserve"> PAGEREF _Toc14660 \h </w:instrText>
        </w:r>
        <w:r>
          <w:fldChar w:fldCharType="separate"/>
        </w:r>
        <w:r>
          <w:t>10</w:t>
        </w:r>
        <w:r>
          <w:fldChar w:fldCharType="end"/>
        </w:r>
      </w:hyperlink>
    </w:p>
    <w:p>
      <w:pPr>
        <w:pStyle w:val="TOC1"/>
        <w:tabs>
          <w:tab w:val="right" w:leader="dot" w:pos="8306"/>
        </w:tabs>
      </w:pPr>
      <w:hyperlink w:anchor="_Toc17238" w:history="1">
        <w:r>
          <w:rPr>
            <w:rFonts w:ascii="仿宋" w:eastAsia="仿宋" w:hAnsi="仿宋" w:cs="仿宋" w:hint="eastAsia"/>
            <w:lang w:eastAsia="zh-CN"/>
          </w:rPr>
          <w:t>四、涂装配件项目可持续发展</w:t>
        </w:r>
        <w:r>
          <w:tab/>
        </w:r>
        <w:r>
          <w:fldChar w:fldCharType="begin"/>
        </w:r>
        <w:r>
          <w:instrText xml:space="preserve"> PAGEREF _Toc17238 \h </w:instrText>
        </w:r>
        <w:r>
          <w:fldChar w:fldCharType="separate"/>
        </w:r>
        <w:r>
          <w:t>12</w:t>
        </w:r>
        <w:r>
          <w:fldChar w:fldCharType="end"/>
        </w:r>
      </w:hyperlink>
    </w:p>
    <w:p>
      <w:pPr>
        <w:pStyle w:val="TOC2"/>
        <w:tabs>
          <w:tab w:val="right" w:leader="dot" w:pos="8306"/>
        </w:tabs>
      </w:pPr>
      <w:hyperlink w:anchor="_Toc3258" w:history="1">
        <w:r>
          <w:rPr>
            <w:rFonts w:ascii="仿宋" w:eastAsia="仿宋" w:hAnsi="仿宋" w:cs="仿宋" w:hint="eastAsia"/>
            <w:lang w:eastAsia="zh-CN"/>
          </w:rPr>
          <w:t>(一)、可持续战略与实践</w:t>
        </w:r>
        <w:r>
          <w:tab/>
        </w:r>
        <w:r>
          <w:fldChar w:fldCharType="begin"/>
        </w:r>
        <w:r>
          <w:instrText xml:space="preserve"> PAGEREF _Toc3258 \h </w:instrText>
        </w:r>
        <w:r>
          <w:fldChar w:fldCharType="separate"/>
        </w:r>
        <w:r>
          <w:t>12</w:t>
        </w:r>
        <w:r>
          <w:fldChar w:fldCharType="end"/>
        </w:r>
      </w:hyperlink>
    </w:p>
    <w:p>
      <w:pPr>
        <w:pStyle w:val="TOC2"/>
        <w:tabs>
          <w:tab w:val="right" w:leader="dot" w:pos="8306"/>
        </w:tabs>
      </w:pPr>
      <w:hyperlink w:anchor="_Toc20337" w:history="1">
        <w:r>
          <w:rPr>
            <w:rFonts w:ascii="仿宋" w:eastAsia="仿宋" w:hAnsi="仿宋" w:cs="仿宋" w:hint="eastAsia"/>
            <w:lang w:eastAsia="zh-CN"/>
          </w:rPr>
          <w:t>(二)、环保与社会责任</w:t>
        </w:r>
        <w:r>
          <w:tab/>
        </w:r>
        <w:r>
          <w:fldChar w:fldCharType="begin"/>
        </w:r>
        <w:r>
          <w:instrText xml:space="preserve"> PAGEREF _Toc20337 \h </w:instrText>
        </w:r>
        <w:r>
          <w:fldChar w:fldCharType="separate"/>
        </w:r>
        <w:r>
          <w:t>12</w:t>
        </w:r>
        <w:r>
          <w:fldChar w:fldCharType="end"/>
        </w:r>
      </w:hyperlink>
    </w:p>
    <w:p>
      <w:pPr>
        <w:pStyle w:val="TOC1"/>
        <w:tabs>
          <w:tab w:val="right" w:leader="dot" w:pos="8306"/>
        </w:tabs>
      </w:pPr>
      <w:hyperlink w:anchor="_Toc27027" w:history="1">
        <w:r>
          <w:rPr>
            <w:rFonts w:ascii="仿宋" w:eastAsia="仿宋" w:hAnsi="仿宋" w:cs="仿宋" w:hint="eastAsia"/>
            <w:lang w:eastAsia="zh-CN"/>
          </w:rPr>
          <w:t>五、涂装配件项目文档管理</w:t>
        </w:r>
        <w:r>
          <w:tab/>
        </w:r>
        <w:r>
          <w:fldChar w:fldCharType="begin"/>
        </w:r>
        <w:r>
          <w:instrText xml:space="preserve"> PAGEREF _Toc27027 \h </w:instrText>
        </w:r>
        <w:r>
          <w:fldChar w:fldCharType="separate"/>
        </w:r>
        <w:r>
          <w:t>13</w:t>
        </w:r>
        <w:r>
          <w:fldChar w:fldCharType="end"/>
        </w:r>
      </w:hyperlink>
    </w:p>
    <w:p>
      <w:pPr>
        <w:pStyle w:val="TOC2"/>
        <w:tabs>
          <w:tab w:val="right" w:leader="dot" w:pos="8306"/>
        </w:tabs>
      </w:pPr>
      <w:hyperlink w:anchor="_Toc30600" w:history="1">
        <w:r>
          <w:rPr>
            <w:rFonts w:ascii="仿宋" w:eastAsia="仿宋" w:hAnsi="仿宋" w:cs="仿宋" w:hint="eastAsia"/>
            <w:lang w:eastAsia="zh-CN"/>
          </w:rPr>
          <w:t>(一)、文档编制与审查</w:t>
        </w:r>
        <w:r>
          <w:tab/>
        </w:r>
        <w:r>
          <w:fldChar w:fldCharType="begin"/>
        </w:r>
        <w:r>
          <w:instrText xml:space="preserve"> PAGEREF _Toc30600 \h </w:instrText>
        </w:r>
        <w:r>
          <w:fldChar w:fldCharType="separate"/>
        </w:r>
        <w:r>
          <w:t>13</w:t>
        </w:r>
        <w:r>
          <w:fldChar w:fldCharType="end"/>
        </w:r>
      </w:hyperlink>
    </w:p>
    <w:p>
      <w:pPr>
        <w:pStyle w:val="TOC2"/>
        <w:tabs>
          <w:tab w:val="right" w:leader="dot" w:pos="8306"/>
        </w:tabs>
      </w:pPr>
      <w:hyperlink w:anchor="_Toc28427" w:history="1">
        <w:r>
          <w:rPr>
            <w:rFonts w:ascii="仿宋" w:eastAsia="仿宋" w:hAnsi="仿宋" w:cs="仿宋" w:hint="eastAsia"/>
            <w:lang w:eastAsia="zh-CN"/>
          </w:rPr>
          <w:t>(二)、文档发布与分发</w:t>
        </w:r>
        <w:r>
          <w:tab/>
        </w:r>
        <w:r>
          <w:fldChar w:fldCharType="begin"/>
        </w:r>
        <w:r>
          <w:instrText xml:space="preserve"> PAGEREF _Toc28427 \h </w:instrText>
        </w:r>
        <w:r>
          <w:fldChar w:fldCharType="separate"/>
        </w:r>
        <w:r>
          <w:t>15</w:t>
        </w:r>
        <w:r>
          <w:fldChar w:fldCharType="end"/>
        </w:r>
      </w:hyperlink>
    </w:p>
    <w:p>
      <w:pPr>
        <w:pStyle w:val="TOC2"/>
        <w:tabs>
          <w:tab w:val="right" w:leader="dot" w:pos="8306"/>
        </w:tabs>
      </w:pPr>
      <w:hyperlink w:anchor="_Toc16659" w:history="1">
        <w:r>
          <w:rPr>
            <w:rFonts w:ascii="仿宋" w:eastAsia="仿宋" w:hAnsi="仿宋" w:cs="仿宋" w:hint="eastAsia"/>
            <w:lang w:eastAsia="zh-CN"/>
          </w:rPr>
          <w:t>(三)、文档存档与归档</w:t>
        </w:r>
        <w:r>
          <w:tab/>
        </w:r>
        <w:r>
          <w:fldChar w:fldCharType="begin"/>
        </w:r>
        <w:r>
          <w:instrText xml:space="preserve"> PAGEREF _Toc16659 \h </w:instrText>
        </w:r>
        <w:r>
          <w:fldChar w:fldCharType="separate"/>
        </w:r>
        <w:r>
          <w:t>15</w:t>
        </w:r>
        <w:r>
          <w:fldChar w:fldCharType="end"/>
        </w:r>
      </w:hyperlink>
    </w:p>
    <w:p>
      <w:pPr>
        <w:pStyle w:val="TOC1"/>
        <w:tabs>
          <w:tab w:val="right" w:leader="dot" w:pos="8306"/>
        </w:tabs>
      </w:pPr>
      <w:hyperlink w:anchor="_Toc2869" w:history="1">
        <w:r>
          <w:rPr>
            <w:rFonts w:ascii="仿宋" w:eastAsia="仿宋" w:hAnsi="仿宋" w:cs="仿宋" w:hint="eastAsia"/>
            <w:lang w:eastAsia="zh-CN"/>
          </w:rPr>
          <w:t>六、涂装配件项目概论</w:t>
        </w:r>
        <w:r>
          <w:tab/>
        </w:r>
        <w:r>
          <w:fldChar w:fldCharType="begin"/>
        </w:r>
        <w:r>
          <w:instrText xml:space="preserve"> PAGEREF _Toc2869 \h </w:instrText>
        </w:r>
        <w:r>
          <w:fldChar w:fldCharType="separate"/>
        </w:r>
        <w:r>
          <w:t>17</w:t>
        </w:r>
        <w:r>
          <w:fldChar w:fldCharType="end"/>
        </w:r>
      </w:hyperlink>
    </w:p>
    <w:p>
      <w:pPr>
        <w:pStyle w:val="TOC2"/>
        <w:tabs>
          <w:tab w:val="right" w:leader="dot" w:pos="8306"/>
        </w:tabs>
      </w:pPr>
      <w:hyperlink w:anchor="_Toc28239" w:history="1">
        <w:r>
          <w:rPr>
            <w:rFonts w:ascii="仿宋" w:eastAsia="仿宋" w:hAnsi="仿宋" w:cs="仿宋" w:hint="eastAsia"/>
            <w:lang w:eastAsia="zh-CN"/>
          </w:rPr>
          <w:t>(一)、涂装配件项目概况</w:t>
        </w:r>
        <w:r>
          <w:tab/>
        </w:r>
        <w:r>
          <w:fldChar w:fldCharType="begin"/>
        </w:r>
        <w:r>
          <w:instrText xml:space="preserve"> PAGEREF _Toc28239 \h </w:instrText>
        </w:r>
        <w:r>
          <w:fldChar w:fldCharType="separate"/>
        </w:r>
        <w:r>
          <w:t>17</w:t>
        </w:r>
        <w:r>
          <w:fldChar w:fldCharType="end"/>
        </w:r>
      </w:hyperlink>
    </w:p>
    <w:p>
      <w:pPr>
        <w:pStyle w:val="TOC2"/>
        <w:tabs>
          <w:tab w:val="right" w:leader="dot" w:pos="8306"/>
        </w:tabs>
      </w:pPr>
      <w:hyperlink w:anchor="_Toc14833" w:history="1">
        <w:r>
          <w:rPr>
            <w:rFonts w:ascii="仿宋" w:eastAsia="仿宋" w:hAnsi="仿宋" w:cs="仿宋" w:hint="eastAsia"/>
            <w:lang w:eastAsia="zh-CN"/>
          </w:rPr>
          <w:t>(二)、涂装配件项目目标</w:t>
        </w:r>
        <w:r>
          <w:tab/>
        </w:r>
        <w:r>
          <w:fldChar w:fldCharType="begin"/>
        </w:r>
        <w:r>
          <w:instrText xml:space="preserve"> PAGEREF _Toc14833 \h </w:instrText>
        </w:r>
        <w:r>
          <w:fldChar w:fldCharType="separate"/>
        </w:r>
        <w:r>
          <w:t>19</w:t>
        </w:r>
        <w:r>
          <w:fldChar w:fldCharType="end"/>
        </w:r>
      </w:hyperlink>
    </w:p>
    <w:p>
      <w:pPr>
        <w:pStyle w:val="TOC2"/>
        <w:tabs>
          <w:tab w:val="right" w:leader="dot" w:pos="8306"/>
        </w:tabs>
      </w:pPr>
      <w:hyperlink w:anchor="_Toc3047" w:history="1">
        <w:r>
          <w:rPr>
            <w:rFonts w:ascii="仿宋" w:eastAsia="仿宋" w:hAnsi="仿宋" w:cs="仿宋" w:hint="eastAsia"/>
            <w:lang w:eastAsia="zh-CN"/>
          </w:rPr>
          <w:t>(三)、涂装配件项目提出的理由</w:t>
        </w:r>
        <w:r>
          <w:tab/>
        </w:r>
        <w:r>
          <w:fldChar w:fldCharType="begin"/>
        </w:r>
        <w:r>
          <w:instrText xml:space="preserve"> PAGEREF _Toc3047 \h </w:instrText>
        </w:r>
        <w:r>
          <w:fldChar w:fldCharType="separate"/>
        </w:r>
        <w:r>
          <w:t>20</w:t>
        </w:r>
        <w:r>
          <w:fldChar w:fldCharType="end"/>
        </w:r>
      </w:hyperlink>
    </w:p>
    <w:p>
      <w:pPr>
        <w:pStyle w:val="TOC2"/>
        <w:tabs>
          <w:tab w:val="right" w:leader="dot" w:pos="8306"/>
        </w:tabs>
      </w:pPr>
      <w:hyperlink w:anchor="_Toc31840" w:history="1">
        <w:r>
          <w:rPr>
            <w:rFonts w:ascii="仿宋" w:eastAsia="仿宋" w:hAnsi="仿宋" w:cs="仿宋" w:hint="eastAsia"/>
            <w:lang w:eastAsia="zh-CN"/>
          </w:rPr>
          <w:t>(四)、涂装配件项目意义</w:t>
        </w:r>
        <w:r>
          <w:tab/>
        </w:r>
        <w:r>
          <w:fldChar w:fldCharType="begin"/>
        </w:r>
        <w:r>
          <w:instrText xml:space="preserve"> PAGEREF _Toc31840 \h </w:instrText>
        </w:r>
        <w:r>
          <w:fldChar w:fldCharType="separate"/>
        </w:r>
        <w:r>
          <w:t>21</w:t>
        </w:r>
        <w:r>
          <w:fldChar w:fldCharType="end"/>
        </w:r>
      </w:hyperlink>
    </w:p>
    <w:p>
      <w:pPr>
        <w:pStyle w:val="TOC2"/>
        <w:tabs>
          <w:tab w:val="right" w:leader="dot" w:pos="8306"/>
        </w:tabs>
      </w:pPr>
      <w:hyperlink w:anchor="_Toc10518" w:history="1">
        <w:r>
          <w:rPr>
            <w:rFonts w:ascii="仿宋" w:eastAsia="仿宋" w:hAnsi="仿宋" w:cs="仿宋" w:hint="eastAsia"/>
            <w:lang w:eastAsia="zh-CN"/>
          </w:rPr>
          <w:t>(五)、涂装配件项目背景</w:t>
        </w:r>
        <w:r>
          <w:tab/>
        </w:r>
        <w:r>
          <w:fldChar w:fldCharType="begin"/>
        </w:r>
        <w:r>
          <w:instrText xml:space="preserve"> PAGEREF _Toc10518 \h </w:instrText>
        </w:r>
        <w:r>
          <w:fldChar w:fldCharType="separate"/>
        </w:r>
        <w:r>
          <w:t>22</w:t>
        </w:r>
        <w:r>
          <w:fldChar w:fldCharType="end"/>
        </w:r>
      </w:hyperlink>
    </w:p>
    <w:p>
      <w:pPr>
        <w:pStyle w:val="TOC1"/>
        <w:tabs>
          <w:tab w:val="right" w:leader="dot" w:pos="8306"/>
        </w:tabs>
      </w:pPr>
      <w:hyperlink w:anchor="_Toc21764" w:history="1">
        <w:r>
          <w:rPr>
            <w:rFonts w:ascii="仿宋" w:eastAsia="仿宋" w:hAnsi="仿宋" w:cs="仿宋" w:hint="eastAsia"/>
            <w:lang w:eastAsia="zh-CN"/>
          </w:rPr>
          <w:t>七、涂装配件项目财务管理</w:t>
        </w:r>
        <w:r>
          <w:tab/>
        </w:r>
        <w:r>
          <w:fldChar w:fldCharType="begin"/>
        </w:r>
        <w:r>
          <w:instrText xml:space="preserve"> PAGEREF _Toc21764 \h </w:instrText>
        </w:r>
        <w:r>
          <w:fldChar w:fldCharType="separate"/>
        </w:r>
        <w:r>
          <w:t>23</w:t>
        </w:r>
        <w:r>
          <w:fldChar w:fldCharType="end"/>
        </w:r>
      </w:hyperlink>
    </w:p>
    <w:p>
      <w:pPr>
        <w:pStyle w:val="TOC2"/>
        <w:tabs>
          <w:tab w:val="right" w:leader="dot" w:pos="8306"/>
        </w:tabs>
      </w:pPr>
      <w:hyperlink w:anchor="_Toc30140" w:history="1">
        <w:r>
          <w:rPr>
            <w:rFonts w:ascii="仿宋" w:eastAsia="仿宋" w:hAnsi="仿宋" w:cs="仿宋" w:hint="eastAsia"/>
            <w:lang w:eastAsia="zh-CN"/>
          </w:rPr>
          <w:t>(一)、资金需求大</w:t>
        </w:r>
        <w:r>
          <w:tab/>
        </w:r>
        <w:r>
          <w:fldChar w:fldCharType="begin"/>
        </w:r>
        <w:r>
          <w:instrText xml:space="preserve"> PAGEREF _Toc30140 \h </w:instrText>
        </w:r>
        <w:r>
          <w:fldChar w:fldCharType="separate"/>
        </w:r>
        <w:r>
          <w:t>23</w:t>
        </w:r>
        <w:r>
          <w:fldChar w:fldCharType="end"/>
        </w:r>
      </w:hyperlink>
    </w:p>
    <w:p>
      <w:pPr>
        <w:pStyle w:val="TOC2"/>
        <w:tabs>
          <w:tab w:val="right" w:leader="dot" w:pos="8306"/>
        </w:tabs>
      </w:pPr>
      <w:hyperlink w:anchor="_Toc13819" w:history="1">
        <w:r>
          <w:rPr>
            <w:rFonts w:ascii="仿宋" w:eastAsia="仿宋" w:hAnsi="仿宋" w:cs="仿宋" w:hint="eastAsia"/>
            <w:lang w:eastAsia="zh-CN"/>
          </w:rPr>
          <w:t>(二)、研发周期长</w:t>
        </w:r>
        <w:r>
          <w:tab/>
        </w:r>
        <w:r>
          <w:fldChar w:fldCharType="begin"/>
        </w:r>
        <w:r>
          <w:instrText xml:space="preserve"> PAGEREF _Toc13819 \h </w:instrText>
        </w:r>
        <w:r>
          <w:fldChar w:fldCharType="separate"/>
        </w:r>
        <w:r>
          <w:t>24</w:t>
        </w:r>
        <w:r>
          <w:fldChar w:fldCharType="end"/>
        </w:r>
      </w:hyperlink>
    </w:p>
    <w:p>
      <w:pPr>
        <w:pStyle w:val="TOC2"/>
        <w:tabs>
          <w:tab w:val="right" w:leader="dot" w:pos="8306"/>
        </w:tabs>
      </w:pPr>
      <w:hyperlink w:anchor="_Toc7740" w:history="1">
        <w:r>
          <w:rPr>
            <w:rFonts w:ascii="仿宋" w:eastAsia="仿宋" w:hAnsi="仿宋" w:cs="仿宋" w:hint="eastAsia"/>
            <w:lang w:eastAsia="zh-CN"/>
          </w:rPr>
          <w:t>(三)、市场风险大</w:t>
        </w:r>
        <w:r>
          <w:tab/>
        </w:r>
        <w:r>
          <w:fldChar w:fldCharType="begin"/>
        </w:r>
        <w:r>
          <w:instrText xml:space="preserve"> PAGEREF _Toc7740 \h </w:instrText>
        </w:r>
        <w:r>
          <w:fldChar w:fldCharType="separate"/>
        </w:r>
        <w:r>
          <w:t>25</w:t>
        </w:r>
        <w:r>
          <w:fldChar w:fldCharType="end"/>
        </w:r>
      </w:hyperlink>
    </w:p>
    <w:p>
      <w:pPr>
        <w:pStyle w:val="TOC2"/>
        <w:tabs>
          <w:tab w:val="right" w:leader="dot" w:pos="8306"/>
        </w:tabs>
      </w:pPr>
      <w:hyperlink w:anchor="_Toc31216" w:history="1">
        <w:r>
          <w:rPr>
            <w:rFonts w:ascii="仿宋" w:eastAsia="仿宋" w:hAnsi="仿宋" w:cs="仿宋" w:hint="eastAsia"/>
            <w:lang w:eastAsia="zh-CN"/>
          </w:rPr>
          <w:t>(四)、利润率高</w:t>
        </w:r>
        <w:r>
          <w:tab/>
        </w:r>
        <w:r>
          <w:fldChar w:fldCharType="begin"/>
        </w:r>
        <w:r>
          <w:instrText xml:space="preserve"> PAGEREF _Toc31216 \h </w:instrText>
        </w:r>
        <w:r>
          <w:fldChar w:fldCharType="separate"/>
        </w:r>
        <w:r>
          <w:t>28</w:t>
        </w:r>
        <w:r>
          <w:fldChar w:fldCharType="end"/>
        </w:r>
      </w:hyperlink>
    </w:p>
    <w:p>
      <w:pPr>
        <w:pStyle w:val="TOC1"/>
        <w:tabs>
          <w:tab w:val="right" w:leader="dot" w:pos="8306"/>
        </w:tabs>
      </w:pPr>
      <w:hyperlink w:anchor="_Toc15130" w:history="1">
        <w:r>
          <w:rPr>
            <w:rFonts w:ascii="仿宋" w:eastAsia="仿宋" w:hAnsi="仿宋" w:cs="仿宋" w:hint="eastAsia"/>
            <w:lang w:eastAsia="zh-CN"/>
          </w:rPr>
          <w:t>八、涂装配件项目社会影响</w:t>
        </w:r>
        <w:r>
          <w:tab/>
        </w:r>
        <w:r>
          <w:fldChar w:fldCharType="begin"/>
        </w:r>
        <w:r>
          <w:instrText xml:space="preserve"> PAGEREF _Toc15130 \h </w:instrText>
        </w:r>
        <w:r>
          <w:fldChar w:fldCharType="separate"/>
        </w:r>
        <w:r>
          <w:t>30</w:t>
        </w:r>
        <w:r>
          <w:fldChar w:fldCharType="end"/>
        </w:r>
      </w:hyperlink>
    </w:p>
    <w:p>
      <w:pPr>
        <w:pStyle w:val="TOC2"/>
        <w:tabs>
          <w:tab w:val="right" w:leader="dot" w:pos="8306"/>
        </w:tabs>
      </w:pPr>
      <w:hyperlink w:anchor="_Toc1466" w:history="1">
        <w:r>
          <w:rPr>
            <w:rFonts w:ascii="仿宋" w:eastAsia="仿宋" w:hAnsi="仿宋" w:cs="仿宋" w:hint="eastAsia"/>
            <w:lang w:eastAsia="zh-CN"/>
          </w:rPr>
          <w:t>(一)、社会责任与义务</w:t>
        </w:r>
        <w:r>
          <w:tab/>
        </w:r>
        <w:r>
          <w:fldChar w:fldCharType="begin"/>
        </w:r>
        <w:r>
          <w:instrText xml:space="preserve"> PAGEREF _Toc1466 \h </w:instrText>
        </w:r>
        <w:r>
          <w:fldChar w:fldCharType="separate"/>
        </w:r>
        <w:r>
          <w:t>30</w:t>
        </w:r>
        <w:r>
          <w:fldChar w:fldCharType="end"/>
        </w:r>
      </w:hyperlink>
    </w:p>
    <w:p>
      <w:pPr>
        <w:pStyle w:val="TOC2"/>
        <w:tabs>
          <w:tab w:val="right" w:leader="dot" w:pos="8306"/>
        </w:tabs>
      </w:pPr>
      <w:hyperlink w:anchor="_Toc6832" w:history="1">
        <w:r>
          <w:rPr>
            <w:rFonts w:ascii="仿宋" w:eastAsia="仿宋" w:hAnsi="仿宋" w:cs="仿宋" w:hint="eastAsia"/>
            <w:lang w:eastAsia="zh-CN"/>
          </w:rPr>
          <w:t>(二)、社会参与与沟通</w:t>
        </w:r>
        <w:r>
          <w:tab/>
        </w:r>
        <w:r>
          <w:fldChar w:fldCharType="begin"/>
        </w:r>
        <w:r>
          <w:instrText xml:space="preserve"> PAGEREF _Toc6832 \h </w:instrText>
        </w:r>
        <w:r>
          <w:fldChar w:fldCharType="separate"/>
        </w:r>
        <w:r>
          <w:t>31</w:t>
        </w:r>
        <w:r>
          <w:fldChar w:fldCharType="end"/>
        </w:r>
      </w:hyperlink>
    </w:p>
    <w:p>
      <w:pPr>
        <w:pStyle w:val="TOC1"/>
        <w:tabs>
          <w:tab w:val="right" w:leader="dot" w:pos="8306"/>
        </w:tabs>
      </w:pPr>
      <w:hyperlink w:anchor="_Toc24510" w:history="1">
        <w:r>
          <w:rPr>
            <w:rFonts w:ascii="仿宋" w:eastAsia="仿宋" w:hAnsi="仿宋" w:cs="仿宋" w:hint="eastAsia"/>
            <w:lang w:eastAsia="zh-CN"/>
          </w:rPr>
          <w:t>九、涂装配件项目创新与研发</w:t>
        </w:r>
        <w:r>
          <w:tab/>
        </w:r>
        <w:r>
          <w:fldChar w:fldCharType="begin"/>
        </w:r>
        <w:r>
          <w:instrText xml:space="preserve"> PAGEREF _Toc24510 \h </w:instrText>
        </w:r>
        <w:r>
          <w:fldChar w:fldCharType="separate"/>
        </w:r>
        <w:r>
          <w:t>32</w:t>
        </w:r>
        <w:r>
          <w:fldChar w:fldCharType="end"/>
        </w:r>
      </w:hyperlink>
    </w:p>
    <w:p>
      <w:pPr>
        <w:pStyle w:val="TOC2"/>
        <w:tabs>
          <w:tab w:val="right" w:leader="dot" w:pos="8306"/>
        </w:tabs>
      </w:pPr>
      <w:hyperlink w:anchor="_Toc7544" w:history="1">
        <w:r>
          <w:rPr>
            <w:rFonts w:ascii="仿宋" w:eastAsia="仿宋" w:hAnsi="仿宋" w:cs="仿宋" w:hint="eastAsia"/>
            <w:lang w:eastAsia="zh-CN"/>
          </w:rPr>
          <w:t>(一)、创新策略与方向</w:t>
        </w:r>
        <w:r>
          <w:tab/>
        </w:r>
        <w:r>
          <w:fldChar w:fldCharType="begin"/>
        </w:r>
        <w:r>
          <w:instrText xml:space="preserve"> PAGEREF _Toc7544 \h </w:instrText>
        </w:r>
        <w:r>
          <w:fldChar w:fldCharType="separate"/>
        </w:r>
        <w:r>
          <w:t>32</w:t>
        </w:r>
        <w:r>
          <w:fldChar w:fldCharType="end"/>
        </w:r>
      </w:hyperlink>
    </w:p>
    <w:p>
      <w:pPr>
        <w:pStyle w:val="TOC2"/>
        <w:tabs>
          <w:tab w:val="right" w:leader="dot" w:pos="8306"/>
        </w:tabs>
      </w:pPr>
      <w:hyperlink w:anchor="_Toc13195" w:history="1">
        <w:r>
          <w:rPr>
            <w:rFonts w:ascii="仿宋" w:eastAsia="仿宋" w:hAnsi="仿宋" w:cs="仿宋" w:hint="eastAsia"/>
            <w:lang w:eastAsia="zh-CN"/>
          </w:rPr>
          <w:t>(二)、研发规划与投入</w:t>
        </w:r>
        <w:r>
          <w:tab/>
        </w:r>
        <w:r>
          <w:fldChar w:fldCharType="begin"/>
        </w:r>
        <w:r>
          <w:instrText xml:space="preserve"> PAGEREF _Toc13195 \h </w:instrText>
        </w:r>
        <w:r>
          <w:fldChar w:fldCharType="separate"/>
        </w:r>
        <w:r>
          <w:t>33</w:t>
        </w:r>
        <w:r>
          <w:fldChar w:fldCharType="end"/>
        </w:r>
      </w:hyperlink>
    </w:p>
    <w:p>
      <w:pPr>
        <w:pStyle w:val="TOC1"/>
        <w:tabs>
          <w:tab w:val="right" w:leader="dot" w:pos="8306"/>
        </w:tabs>
      </w:pPr>
      <w:hyperlink w:anchor="_Toc25022" w:history="1">
        <w:r>
          <w:rPr>
            <w:rFonts w:ascii="仿宋" w:eastAsia="仿宋" w:hAnsi="仿宋" w:cs="仿宋" w:hint="eastAsia"/>
            <w:lang w:eastAsia="zh-CN"/>
          </w:rPr>
          <w:t>十、涂装配件项目计划安排</w:t>
        </w:r>
        <w:r>
          <w:tab/>
        </w:r>
        <w:r>
          <w:fldChar w:fldCharType="begin"/>
        </w:r>
        <w:r>
          <w:instrText xml:space="preserve"> PAGEREF _Toc25022 \h </w:instrText>
        </w:r>
        <w:r>
          <w:fldChar w:fldCharType="separate"/>
        </w:r>
        <w:r>
          <w:t>35</w:t>
        </w:r>
        <w:r>
          <w:fldChar w:fldCharType="end"/>
        </w:r>
      </w:hyperlink>
    </w:p>
    <w:p>
      <w:pPr>
        <w:pStyle w:val="TOC2"/>
        <w:tabs>
          <w:tab w:val="right" w:leader="dot" w:pos="8306"/>
        </w:tabs>
      </w:pPr>
      <w:hyperlink w:anchor="_Toc11093" w:history="1">
        <w:r>
          <w:rPr>
            <w:rFonts w:ascii="仿宋" w:eastAsia="仿宋" w:hAnsi="仿宋" w:cs="仿宋" w:hint="eastAsia"/>
            <w:lang w:eastAsia="zh-CN"/>
          </w:rPr>
          <w:t>(一)、建设周期</w:t>
        </w:r>
        <w:r>
          <w:tab/>
        </w:r>
        <w:r>
          <w:fldChar w:fldCharType="begin"/>
        </w:r>
        <w:r>
          <w:instrText xml:space="preserve"> PAGEREF _Toc11093 \h </w:instrText>
        </w:r>
        <w:r>
          <w:fldChar w:fldCharType="separate"/>
        </w:r>
        <w:r>
          <w:t>35</w:t>
        </w:r>
        <w:r>
          <w:fldChar w:fldCharType="end"/>
        </w:r>
      </w:hyperlink>
    </w:p>
    <w:p>
      <w:pPr>
        <w:pStyle w:val="TOC2"/>
        <w:tabs>
          <w:tab w:val="right" w:leader="dot" w:pos="8306"/>
        </w:tabs>
      </w:pPr>
      <w:hyperlink w:anchor="_Toc8623" w:history="1">
        <w:r>
          <w:rPr>
            <w:rFonts w:ascii="仿宋" w:eastAsia="仿宋" w:hAnsi="仿宋" w:cs="仿宋" w:hint="eastAsia"/>
            <w:lang w:eastAsia="zh-CN"/>
          </w:rPr>
          <w:t>(二)、建设进度</w:t>
        </w:r>
        <w:r>
          <w:tab/>
        </w:r>
        <w:r>
          <w:fldChar w:fldCharType="begin"/>
        </w:r>
        <w:r>
          <w:instrText xml:space="preserve"> PAGEREF _Toc8623 \h </w:instrText>
        </w:r>
        <w:r>
          <w:fldChar w:fldCharType="separate"/>
        </w:r>
        <w:r>
          <w:t>36</w:t>
        </w:r>
        <w:r>
          <w:fldChar w:fldCharType="end"/>
        </w:r>
      </w:hyperlink>
    </w:p>
    <w:p>
      <w:pPr>
        <w:pStyle w:val="TOC2"/>
        <w:tabs>
          <w:tab w:val="right" w:leader="dot" w:pos="8306"/>
        </w:tabs>
      </w:pPr>
      <w:hyperlink w:anchor="_Toc5681" w:history="1">
        <w:r>
          <w:rPr>
            <w:rFonts w:ascii="仿宋" w:eastAsia="仿宋" w:hAnsi="仿宋" w:cs="仿宋" w:hint="eastAsia"/>
            <w:lang w:eastAsia="zh-CN"/>
          </w:rPr>
          <w:t>(三)、进度安排注意事项</w:t>
        </w:r>
        <w:r>
          <w:tab/>
        </w:r>
        <w:r>
          <w:fldChar w:fldCharType="begin"/>
        </w:r>
        <w:r>
          <w:instrText xml:space="preserve"> PAGEREF _Toc5681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2" w:history="1">
        <w:r>
          <w:rPr>
            <w:rFonts w:ascii="仿宋" w:eastAsia="仿宋" w:hAnsi="仿宋" w:cs="仿宋" w:hint="eastAsia"/>
            <w:lang w:eastAsia="zh-CN"/>
          </w:rPr>
          <w:t>(四)、人力资源配置</w:t>
        </w:r>
        <w:r>
          <w:tab/>
        </w:r>
        <w:r>
          <w:fldChar w:fldCharType="begin"/>
        </w:r>
        <w:r>
          <w:instrText xml:space="preserve"> PAGEREF _Toc32552 \h </w:instrText>
        </w:r>
        <w:r>
          <w:fldChar w:fldCharType="separate"/>
        </w:r>
        <w:r>
          <w:t>38</w:t>
        </w:r>
        <w:r>
          <w:fldChar w:fldCharType="end"/>
        </w:r>
      </w:hyperlink>
    </w:p>
    <w:p>
      <w:pPr>
        <w:pStyle w:val="TOC1"/>
        <w:tabs>
          <w:tab w:val="right" w:leader="dot" w:pos="8306"/>
        </w:tabs>
      </w:pPr>
      <w:hyperlink w:anchor="_Toc18752" w:history="1">
        <w:r>
          <w:rPr>
            <w:rFonts w:ascii="仿宋" w:eastAsia="仿宋" w:hAnsi="仿宋" w:cs="仿宋" w:hint="eastAsia"/>
            <w:lang w:eastAsia="zh-CN"/>
          </w:rPr>
          <w:t>十一、涂装配件项目技术管理</w:t>
        </w:r>
        <w:r>
          <w:tab/>
        </w:r>
        <w:r>
          <w:fldChar w:fldCharType="begin"/>
        </w:r>
        <w:r>
          <w:instrText xml:space="preserve"> PAGEREF _Toc18752 \h </w:instrText>
        </w:r>
        <w:r>
          <w:fldChar w:fldCharType="separate"/>
        </w:r>
        <w:r>
          <w:t>39</w:t>
        </w:r>
        <w:r>
          <w:fldChar w:fldCharType="end"/>
        </w:r>
      </w:hyperlink>
    </w:p>
    <w:p>
      <w:pPr>
        <w:pStyle w:val="TOC2"/>
        <w:tabs>
          <w:tab w:val="right" w:leader="dot" w:pos="8306"/>
        </w:tabs>
      </w:pPr>
      <w:hyperlink w:anchor="_Toc4783" w:history="1">
        <w:r>
          <w:rPr>
            <w:rFonts w:ascii="仿宋" w:eastAsia="仿宋" w:hAnsi="仿宋" w:cs="仿宋" w:hint="eastAsia"/>
            <w:lang w:eastAsia="zh-CN"/>
          </w:rPr>
          <w:t>(一)、技术方案选用方向</w:t>
        </w:r>
        <w:r>
          <w:tab/>
        </w:r>
        <w:r>
          <w:fldChar w:fldCharType="begin"/>
        </w:r>
        <w:r>
          <w:instrText xml:space="preserve"> PAGEREF _Toc4783 \h </w:instrText>
        </w:r>
        <w:r>
          <w:fldChar w:fldCharType="separate"/>
        </w:r>
        <w:r>
          <w:t>39</w:t>
        </w:r>
        <w:r>
          <w:fldChar w:fldCharType="end"/>
        </w:r>
      </w:hyperlink>
    </w:p>
    <w:p>
      <w:pPr>
        <w:pStyle w:val="TOC2"/>
        <w:tabs>
          <w:tab w:val="right" w:leader="dot" w:pos="8306"/>
        </w:tabs>
      </w:pPr>
      <w:hyperlink w:anchor="_Toc23342" w:history="1">
        <w:r>
          <w:rPr>
            <w:rFonts w:ascii="仿宋" w:eastAsia="仿宋" w:hAnsi="仿宋" w:cs="仿宋" w:hint="eastAsia"/>
            <w:lang w:eastAsia="zh-CN"/>
          </w:rPr>
          <w:t>(二)、工艺技术方案选用原则</w:t>
        </w:r>
        <w:r>
          <w:tab/>
        </w:r>
        <w:r>
          <w:fldChar w:fldCharType="begin"/>
        </w:r>
        <w:r>
          <w:instrText xml:space="preserve"> PAGEREF _Toc23342 \h </w:instrText>
        </w:r>
        <w:r>
          <w:fldChar w:fldCharType="separate"/>
        </w:r>
        <w:r>
          <w:t>41</w:t>
        </w:r>
        <w:r>
          <w:fldChar w:fldCharType="end"/>
        </w:r>
      </w:hyperlink>
    </w:p>
    <w:p>
      <w:pPr>
        <w:pStyle w:val="TOC2"/>
        <w:tabs>
          <w:tab w:val="right" w:leader="dot" w:pos="8306"/>
        </w:tabs>
      </w:pPr>
      <w:hyperlink w:anchor="_Toc32633" w:history="1">
        <w:r>
          <w:rPr>
            <w:rFonts w:ascii="仿宋" w:eastAsia="仿宋" w:hAnsi="仿宋" w:cs="仿宋" w:hint="eastAsia"/>
            <w:lang w:eastAsia="zh-CN"/>
          </w:rPr>
          <w:t>(三)、工艺技术方案要求</w:t>
        </w:r>
        <w:r>
          <w:tab/>
        </w:r>
        <w:r>
          <w:fldChar w:fldCharType="begin"/>
        </w:r>
        <w:r>
          <w:instrText xml:space="preserve"> PAGEREF _Toc32633 \h </w:instrText>
        </w:r>
        <w:r>
          <w:fldChar w:fldCharType="separate"/>
        </w:r>
        <w:r>
          <w:t>43</w:t>
        </w:r>
        <w:r>
          <w:fldChar w:fldCharType="end"/>
        </w:r>
      </w:hyperlink>
    </w:p>
    <w:p>
      <w:pPr>
        <w:pStyle w:val="TOC1"/>
        <w:tabs>
          <w:tab w:val="right" w:leader="dot" w:pos="8306"/>
        </w:tabs>
      </w:pPr>
      <w:hyperlink w:anchor="_Toc5297" w:history="1">
        <w:r>
          <w:rPr>
            <w:rFonts w:ascii="仿宋" w:eastAsia="仿宋" w:hAnsi="仿宋" w:cs="仿宋" w:hint="eastAsia"/>
            <w:lang w:eastAsia="zh-CN"/>
          </w:rPr>
          <w:t>十二、涂装配件项目环境影响分析</w:t>
        </w:r>
        <w:r>
          <w:tab/>
        </w:r>
        <w:r>
          <w:fldChar w:fldCharType="begin"/>
        </w:r>
        <w:r>
          <w:instrText xml:space="preserve"> PAGEREF _Toc5297 \h </w:instrText>
        </w:r>
        <w:r>
          <w:fldChar w:fldCharType="separate"/>
        </w:r>
        <w:r>
          <w:t>45</w:t>
        </w:r>
        <w:r>
          <w:fldChar w:fldCharType="end"/>
        </w:r>
      </w:hyperlink>
    </w:p>
    <w:p>
      <w:pPr>
        <w:pStyle w:val="TOC2"/>
        <w:tabs>
          <w:tab w:val="right" w:leader="dot" w:pos="8306"/>
        </w:tabs>
      </w:pPr>
      <w:hyperlink w:anchor="_Toc7281" w:history="1">
        <w:r>
          <w:rPr>
            <w:rFonts w:ascii="仿宋" w:eastAsia="仿宋" w:hAnsi="仿宋" w:cs="仿宋" w:hint="eastAsia"/>
            <w:lang w:eastAsia="zh-CN"/>
          </w:rPr>
          <w:t>(一)、建设区域环境质量现状</w:t>
        </w:r>
        <w:r>
          <w:tab/>
        </w:r>
        <w:r>
          <w:fldChar w:fldCharType="begin"/>
        </w:r>
        <w:r>
          <w:instrText xml:space="preserve"> PAGEREF _Toc7281 \h </w:instrText>
        </w:r>
        <w:r>
          <w:fldChar w:fldCharType="separate"/>
        </w:r>
        <w:r>
          <w:t>45</w:t>
        </w:r>
        <w:r>
          <w:fldChar w:fldCharType="end"/>
        </w:r>
      </w:hyperlink>
    </w:p>
    <w:p>
      <w:pPr>
        <w:pStyle w:val="TOC2"/>
        <w:tabs>
          <w:tab w:val="right" w:leader="dot" w:pos="8306"/>
        </w:tabs>
      </w:pPr>
      <w:hyperlink w:anchor="_Toc1511" w:history="1">
        <w:r>
          <w:rPr>
            <w:rFonts w:ascii="仿宋" w:eastAsia="仿宋" w:hAnsi="仿宋" w:cs="仿宋" w:hint="eastAsia"/>
            <w:lang w:eastAsia="zh-CN"/>
          </w:rPr>
          <w:t>(二)、建设期环境保护</w:t>
        </w:r>
        <w:r>
          <w:tab/>
        </w:r>
        <w:r>
          <w:fldChar w:fldCharType="begin"/>
        </w:r>
        <w:r>
          <w:instrText xml:space="preserve"> PAGEREF _Toc1511 \h </w:instrText>
        </w:r>
        <w:r>
          <w:fldChar w:fldCharType="separate"/>
        </w:r>
        <w:r>
          <w:t>46</w:t>
        </w:r>
        <w:r>
          <w:fldChar w:fldCharType="end"/>
        </w:r>
      </w:hyperlink>
    </w:p>
    <w:p>
      <w:pPr>
        <w:pStyle w:val="TOC2"/>
        <w:tabs>
          <w:tab w:val="right" w:leader="dot" w:pos="8306"/>
        </w:tabs>
      </w:pPr>
      <w:hyperlink w:anchor="_Toc662" w:history="1">
        <w:r>
          <w:rPr>
            <w:rFonts w:ascii="仿宋" w:eastAsia="仿宋" w:hAnsi="仿宋" w:cs="仿宋" w:hint="eastAsia"/>
            <w:lang w:eastAsia="zh-CN"/>
          </w:rPr>
          <w:t>(三)、运营期环境保护</w:t>
        </w:r>
        <w:r>
          <w:tab/>
        </w:r>
        <w:r>
          <w:fldChar w:fldCharType="begin"/>
        </w:r>
        <w:r>
          <w:instrText xml:space="preserve"> PAGEREF _Toc662 \h </w:instrText>
        </w:r>
        <w:r>
          <w:fldChar w:fldCharType="separate"/>
        </w:r>
        <w:r>
          <w:t>48</w:t>
        </w:r>
        <w:r>
          <w:fldChar w:fldCharType="end"/>
        </w:r>
      </w:hyperlink>
    </w:p>
    <w:p>
      <w:pPr>
        <w:pStyle w:val="TOC2"/>
        <w:tabs>
          <w:tab w:val="right" w:leader="dot" w:pos="8306"/>
        </w:tabs>
      </w:pPr>
      <w:hyperlink w:anchor="_Toc28614" w:history="1">
        <w:r>
          <w:rPr>
            <w:rFonts w:ascii="仿宋" w:eastAsia="仿宋" w:hAnsi="仿宋" w:cs="仿宋" w:hint="eastAsia"/>
            <w:lang w:eastAsia="zh-CN"/>
          </w:rPr>
          <w:t>(四)、涂装配件项目建设对区域经济的影响</w:t>
        </w:r>
        <w:r>
          <w:tab/>
        </w:r>
        <w:r>
          <w:fldChar w:fldCharType="begin"/>
        </w:r>
        <w:r>
          <w:instrText xml:space="preserve"> PAGEREF _Toc28614 \h </w:instrText>
        </w:r>
        <w:r>
          <w:fldChar w:fldCharType="separate"/>
        </w:r>
        <w:r>
          <w:t>49</w:t>
        </w:r>
        <w:r>
          <w:fldChar w:fldCharType="end"/>
        </w:r>
      </w:hyperlink>
    </w:p>
    <w:p>
      <w:pPr>
        <w:pStyle w:val="TOC2"/>
        <w:tabs>
          <w:tab w:val="right" w:leader="dot" w:pos="8306"/>
        </w:tabs>
      </w:pPr>
      <w:hyperlink w:anchor="_Toc4909" w:history="1">
        <w:r>
          <w:rPr>
            <w:rFonts w:ascii="仿宋" w:eastAsia="仿宋" w:hAnsi="仿宋" w:cs="仿宋" w:hint="eastAsia"/>
            <w:lang w:eastAsia="zh-CN"/>
          </w:rPr>
          <w:t>(五)、废弃物处理</w:t>
        </w:r>
        <w:r>
          <w:tab/>
        </w:r>
        <w:r>
          <w:fldChar w:fldCharType="begin"/>
        </w:r>
        <w:r>
          <w:instrText xml:space="preserve"> PAGEREF _Toc4909 \h </w:instrText>
        </w:r>
        <w:r>
          <w:fldChar w:fldCharType="separate"/>
        </w:r>
        <w:r>
          <w:t>51</w:t>
        </w:r>
        <w:r>
          <w:fldChar w:fldCharType="end"/>
        </w:r>
      </w:hyperlink>
    </w:p>
    <w:p>
      <w:pPr>
        <w:pStyle w:val="TOC2"/>
        <w:tabs>
          <w:tab w:val="right" w:leader="dot" w:pos="8306"/>
        </w:tabs>
      </w:pPr>
      <w:hyperlink w:anchor="_Toc27139" w:history="1">
        <w:r>
          <w:rPr>
            <w:rFonts w:ascii="仿宋" w:eastAsia="仿宋" w:hAnsi="仿宋" w:cs="仿宋" w:hint="eastAsia"/>
            <w:lang w:eastAsia="zh-CN"/>
          </w:rPr>
          <w:t>(六)、特殊环境影响分析</w:t>
        </w:r>
        <w:r>
          <w:tab/>
        </w:r>
        <w:r>
          <w:fldChar w:fldCharType="begin"/>
        </w:r>
        <w:r>
          <w:instrText xml:space="preserve"> PAGEREF _Toc27139 \h </w:instrText>
        </w:r>
        <w:r>
          <w:fldChar w:fldCharType="separate"/>
        </w:r>
        <w:r>
          <w:t>52</w:t>
        </w:r>
        <w:r>
          <w:fldChar w:fldCharType="end"/>
        </w:r>
      </w:hyperlink>
    </w:p>
    <w:p>
      <w:pPr>
        <w:pStyle w:val="TOC2"/>
        <w:tabs>
          <w:tab w:val="right" w:leader="dot" w:pos="8306"/>
        </w:tabs>
      </w:pPr>
      <w:hyperlink w:anchor="_Toc23702" w:history="1">
        <w:r>
          <w:rPr>
            <w:rFonts w:ascii="仿宋" w:eastAsia="仿宋" w:hAnsi="仿宋" w:cs="仿宋" w:hint="eastAsia"/>
            <w:lang w:eastAsia="zh-CN"/>
          </w:rPr>
          <w:t>(七)、清洁生产</w:t>
        </w:r>
        <w:r>
          <w:tab/>
        </w:r>
        <w:r>
          <w:fldChar w:fldCharType="begin"/>
        </w:r>
        <w:r>
          <w:instrText xml:space="preserve"> PAGEREF _Toc23702 \h </w:instrText>
        </w:r>
        <w:r>
          <w:fldChar w:fldCharType="separate"/>
        </w:r>
        <w:r>
          <w:t>53</w:t>
        </w:r>
        <w:r>
          <w:fldChar w:fldCharType="end"/>
        </w:r>
      </w:hyperlink>
    </w:p>
    <w:p>
      <w:pPr>
        <w:pStyle w:val="TOC2"/>
        <w:tabs>
          <w:tab w:val="right" w:leader="dot" w:pos="8306"/>
        </w:tabs>
      </w:pPr>
      <w:hyperlink w:anchor="_Toc12556" w:history="1">
        <w:r>
          <w:rPr>
            <w:rFonts w:ascii="仿宋" w:eastAsia="仿宋" w:hAnsi="仿宋" w:cs="仿宋" w:hint="eastAsia"/>
            <w:lang w:eastAsia="zh-CN"/>
          </w:rPr>
          <w:t>(八)、环境保护综合评价</w:t>
        </w:r>
        <w:r>
          <w:tab/>
        </w:r>
        <w:r>
          <w:fldChar w:fldCharType="begin"/>
        </w:r>
        <w:r>
          <w:instrText xml:space="preserve"> PAGEREF _Toc12556 \h </w:instrText>
        </w:r>
        <w:r>
          <w:fldChar w:fldCharType="separate"/>
        </w:r>
        <w:r>
          <w:t>54</w:t>
        </w:r>
        <w:r>
          <w:fldChar w:fldCharType="end"/>
        </w:r>
      </w:hyperlink>
    </w:p>
    <w:p>
      <w:pPr>
        <w:pStyle w:val="TOC1"/>
        <w:tabs>
          <w:tab w:val="right" w:leader="dot" w:pos="8306"/>
        </w:tabs>
      </w:pPr>
      <w:hyperlink w:anchor="_Toc15052" w:history="1">
        <w:r>
          <w:rPr>
            <w:rFonts w:ascii="仿宋" w:eastAsia="仿宋" w:hAnsi="仿宋" w:cs="仿宋" w:hint="eastAsia"/>
            <w:lang w:eastAsia="zh-CN"/>
          </w:rPr>
          <w:t>十三、营销与推广策略</w:t>
        </w:r>
        <w:r>
          <w:tab/>
        </w:r>
        <w:r>
          <w:fldChar w:fldCharType="begin"/>
        </w:r>
        <w:r>
          <w:instrText xml:space="preserve"> PAGEREF _Toc15052 \h </w:instrText>
        </w:r>
        <w:r>
          <w:fldChar w:fldCharType="separate"/>
        </w:r>
        <w:r>
          <w:t>56</w:t>
        </w:r>
        <w:r>
          <w:fldChar w:fldCharType="end"/>
        </w:r>
      </w:hyperlink>
    </w:p>
    <w:p>
      <w:pPr>
        <w:pStyle w:val="TOC2"/>
        <w:tabs>
          <w:tab w:val="right" w:leader="dot" w:pos="8306"/>
        </w:tabs>
      </w:pPr>
      <w:hyperlink w:anchor="_Toc9492" w:history="1">
        <w:r>
          <w:rPr>
            <w:rFonts w:ascii="仿宋" w:eastAsia="仿宋" w:hAnsi="仿宋" w:cs="仿宋" w:hint="eastAsia"/>
            <w:lang w:eastAsia="zh-CN"/>
          </w:rPr>
          <w:t>(一)、产品/服务定位与特点</w:t>
        </w:r>
        <w:r>
          <w:tab/>
        </w:r>
        <w:r>
          <w:fldChar w:fldCharType="begin"/>
        </w:r>
        <w:r>
          <w:instrText xml:space="preserve"> PAGEREF _Toc9492 \h </w:instrText>
        </w:r>
        <w:r>
          <w:fldChar w:fldCharType="separate"/>
        </w:r>
        <w:r>
          <w:t>56</w:t>
        </w:r>
        <w:r>
          <w:fldChar w:fldCharType="end"/>
        </w:r>
      </w:hyperlink>
    </w:p>
    <w:p>
      <w:pPr>
        <w:pStyle w:val="TOC2"/>
        <w:tabs>
          <w:tab w:val="right" w:leader="dot" w:pos="8306"/>
        </w:tabs>
      </w:pPr>
      <w:hyperlink w:anchor="_Toc14547" w:history="1">
        <w:r>
          <w:rPr>
            <w:rFonts w:ascii="仿宋" w:eastAsia="仿宋" w:hAnsi="仿宋" w:cs="仿宋" w:hint="eastAsia"/>
            <w:lang w:eastAsia="zh-CN"/>
          </w:rPr>
          <w:t>(二)、市场定位与竞争分析</w:t>
        </w:r>
        <w:r>
          <w:tab/>
        </w:r>
        <w:r>
          <w:fldChar w:fldCharType="begin"/>
        </w:r>
        <w:r>
          <w:instrText xml:space="preserve"> PAGEREF _Toc14547 \h </w:instrText>
        </w:r>
        <w:r>
          <w:fldChar w:fldCharType="separate"/>
        </w:r>
        <w:r>
          <w:t>57</w:t>
        </w:r>
        <w:r>
          <w:fldChar w:fldCharType="end"/>
        </w:r>
      </w:hyperlink>
    </w:p>
    <w:p>
      <w:pPr>
        <w:pStyle w:val="TOC2"/>
        <w:tabs>
          <w:tab w:val="right" w:leader="dot" w:pos="8306"/>
        </w:tabs>
      </w:pPr>
      <w:hyperlink w:anchor="_Toc2626" w:history="1">
        <w:r>
          <w:rPr>
            <w:rFonts w:ascii="仿宋" w:eastAsia="仿宋" w:hAnsi="仿宋" w:cs="仿宋" w:hint="eastAsia"/>
            <w:lang w:eastAsia="zh-CN"/>
          </w:rPr>
          <w:t>(三)、营销渠道与策略</w:t>
        </w:r>
        <w:r>
          <w:tab/>
        </w:r>
        <w:r>
          <w:fldChar w:fldCharType="begin"/>
        </w:r>
        <w:r>
          <w:instrText xml:space="preserve"> PAGEREF _Toc2626 \h </w:instrText>
        </w:r>
        <w:r>
          <w:fldChar w:fldCharType="separate"/>
        </w:r>
        <w:r>
          <w:t>58</w:t>
        </w:r>
        <w:r>
          <w:fldChar w:fldCharType="end"/>
        </w:r>
      </w:hyperlink>
    </w:p>
    <w:p>
      <w:pPr>
        <w:pStyle w:val="TOC2"/>
        <w:tabs>
          <w:tab w:val="right" w:leader="dot" w:pos="8306"/>
        </w:tabs>
      </w:pPr>
      <w:hyperlink w:anchor="_Toc8864" w:history="1">
        <w:r>
          <w:rPr>
            <w:rFonts w:ascii="仿宋" w:eastAsia="仿宋" w:hAnsi="仿宋" w:cs="仿宋" w:hint="eastAsia"/>
            <w:lang w:eastAsia="zh-CN"/>
          </w:rPr>
          <w:t>(四)、推广与宣传活动</w:t>
        </w:r>
        <w:r>
          <w:tab/>
        </w:r>
        <w:r>
          <w:fldChar w:fldCharType="begin"/>
        </w:r>
        <w:r>
          <w:instrText xml:space="preserve"> PAGEREF _Toc8864 \h </w:instrText>
        </w:r>
        <w:r>
          <w:fldChar w:fldCharType="separate"/>
        </w:r>
        <w:r>
          <w:t>59</w:t>
        </w:r>
        <w:r>
          <w:fldChar w:fldCharType="end"/>
        </w:r>
      </w:hyperlink>
    </w:p>
    <w:p>
      <w:pPr>
        <w:pStyle w:val="TOC1"/>
        <w:tabs>
          <w:tab w:val="right" w:leader="dot" w:pos="8306"/>
        </w:tabs>
      </w:pPr>
      <w:hyperlink w:anchor="_Toc23417" w:history="1">
        <w:r>
          <w:rPr>
            <w:rFonts w:ascii="仿宋" w:eastAsia="仿宋" w:hAnsi="仿宋" w:cs="仿宋" w:hint="eastAsia"/>
            <w:lang w:eastAsia="zh-CN"/>
          </w:rPr>
          <w:t>十四、涂装配件项目工程方案分析</w:t>
        </w:r>
        <w:r>
          <w:tab/>
        </w:r>
        <w:r>
          <w:fldChar w:fldCharType="begin"/>
        </w:r>
        <w:r>
          <w:instrText xml:space="preserve"> PAGEREF _Toc23417 \h </w:instrText>
        </w:r>
        <w:r>
          <w:fldChar w:fldCharType="separate"/>
        </w:r>
        <w:r>
          <w:t>65</w:t>
        </w:r>
        <w:r>
          <w:fldChar w:fldCharType="end"/>
        </w:r>
      </w:hyperlink>
    </w:p>
    <w:p>
      <w:pPr>
        <w:pStyle w:val="TOC2"/>
        <w:tabs>
          <w:tab w:val="right" w:leader="dot" w:pos="8306"/>
        </w:tabs>
      </w:pPr>
      <w:hyperlink w:anchor="_Toc29505" w:history="1">
        <w:r>
          <w:rPr>
            <w:rFonts w:ascii="仿宋" w:eastAsia="仿宋" w:hAnsi="仿宋" w:cs="仿宋" w:hint="eastAsia"/>
            <w:lang w:eastAsia="zh-CN"/>
          </w:rPr>
          <w:t>(一)、建筑工程设计原则</w:t>
        </w:r>
        <w:r>
          <w:tab/>
        </w:r>
        <w:r>
          <w:fldChar w:fldCharType="begin"/>
        </w:r>
        <w:r>
          <w:instrText xml:space="preserve"> PAGEREF _Toc29505 \h </w:instrText>
        </w:r>
        <w:r>
          <w:fldChar w:fldCharType="separate"/>
        </w:r>
        <w:r>
          <w:t>65</w:t>
        </w:r>
        <w:r>
          <w:fldChar w:fldCharType="end"/>
        </w:r>
      </w:hyperlink>
    </w:p>
    <w:p>
      <w:pPr>
        <w:pStyle w:val="TOC2"/>
        <w:tabs>
          <w:tab w:val="right" w:leader="dot" w:pos="8306"/>
        </w:tabs>
      </w:pPr>
      <w:hyperlink w:anchor="_Toc19551" w:history="1">
        <w:r>
          <w:rPr>
            <w:rFonts w:ascii="仿宋" w:eastAsia="仿宋" w:hAnsi="仿宋" w:cs="仿宋" w:hint="eastAsia"/>
            <w:lang w:eastAsia="zh-CN"/>
          </w:rPr>
          <w:t>(二)、土建工程建设指标</w:t>
        </w:r>
        <w:r>
          <w:tab/>
        </w:r>
        <w:r>
          <w:fldChar w:fldCharType="begin"/>
        </w:r>
        <w:r>
          <w:instrText xml:space="preserve"> PAGEREF _Toc19551 \h </w:instrText>
        </w:r>
        <w:r>
          <w:fldChar w:fldCharType="separate"/>
        </w:r>
        <w:r>
          <w:t>68</w:t>
        </w:r>
        <w:r>
          <w:fldChar w:fldCharType="end"/>
        </w:r>
      </w:hyperlink>
    </w:p>
    <w:p>
      <w:pPr>
        <w:pStyle w:val="TOC1"/>
        <w:tabs>
          <w:tab w:val="right" w:leader="dot" w:pos="8306"/>
        </w:tabs>
      </w:pPr>
      <w:hyperlink w:anchor="_Toc26963" w:history="1">
        <w:r>
          <w:rPr>
            <w:rFonts w:ascii="仿宋" w:eastAsia="仿宋" w:hAnsi="仿宋" w:cs="仿宋" w:hint="eastAsia"/>
            <w:lang w:eastAsia="zh-CN"/>
          </w:rPr>
          <w:t>十五、质量管理体系</w:t>
        </w:r>
        <w:r>
          <w:tab/>
        </w:r>
        <w:r>
          <w:fldChar w:fldCharType="begin"/>
        </w:r>
        <w:r>
          <w:instrText xml:space="preserve"> PAGEREF _Toc26963 \h </w:instrText>
        </w:r>
        <w:r>
          <w:fldChar w:fldCharType="separate"/>
        </w:r>
        <w:r>
          <w:t>70</w:t>
        </w:r>
        <w:r>
          <w:fldChar w:fldCharType="end"/>
        </w:r>
      </w:hyperlink>
    </w:p>
    <w:p>
      <w:pPr>
        <w:pStyle w:val="TOC2"/>
        <w:tabs>
          <w:tab w:val="right" w:leader="dot" w:pos="8306"/>
        </w:tabs>
      </w:pPr>
      <w:hyperlink w:anchor="_Toc15491" w:history="1">
        <w:r>
          <w:rPr>
            <w:rFonts w:ascii="仿宋" w:eastAsia="仿宋" w:hAnsi="仿宋" w:cs="仿宋" w:hint="eastAsia"/>
            <w:lang w:eastAsia="zh-CN"/>
          </w:rPr>
          <w:t>(一)、质量目标与方针</w:t>
        </w:r>
        <w:r>
          <w:tab/>
        </w:r>
        <w:r>
          <w:fldChar w:fldCharType="begin"/>
        </w:r>
        <w:r>
          <w:instrText xml:space="preserve"> PAGEREF _Toc15491 \h </w:instrText>
        </w:r>
        <w:r>
          <w:fldChar w:fldCharType="separate"/>
        </w:r>
        <w:r>
          <w:t>70</w:t>
        </w:r>
        <w:r>
          <w:fldChar w:fldCharType="end"/>
        </w:r>
      </w:hyperlink>
    </w:p>
    <w:p>
      <w:pPr>
        <w:pStyle w:val="TOC2"/>
        <w:tabs>
          <w:tab w:val="right" w:leader="dot" w:pos="8306"/>
        </w:tabs>
      </w:pPr>
      <w:hyperlink w:anchor="_Toc7167" w:history="1">
        <w:r>
          <w:rPr>
            <w:rFonts w:ascii="仿宋" w:eastAsia="仿宋" w:hAnsi="仿宋" w:cs="仿宋" w:hint="eastAsia"/>
            <w:lang w:eastAsia="zh-CN"/>
          </w:rPr>
          <w:t>(二)、质量管理责任</w:t>
        </w:r>
        <w:r>
          <w:tab/>
        </w:r>
        <w:r>
          <w:fldChar w:fldCharType="begin"/>
        </w:r>
        <w:r>
          <w:instrText xml:space="preserve"> PAGEREF _Toc7167 \h </w:instrText>
        </w:r>
        <w:r>
          <w:fldChar w:fldCharType="separate"/>
        </w:r>
        <w:r>
          <w:t>71</w:t>
        </w:r>
        <w:r>
          <w:fldChar w:fldCharType="end"/>
        </w:r>
      </w:hyperlink>
    </w:p>
    <w:p>
      <w:pPr>
        <w:pStyle w:val="TOC2"/>
        <w:tabs>
          <w:tab w:val="right" w:leader="dot" w:pos="8306"/>
        </w:tabs>
      </w:pPr>
      <w:hyperlink w:anchor="_Toc11478" w:history="1">
        <w:r>
          <w:rPr>
            <w:rFonts w:ascii="仿宋" w:eastAsia="仿宋" w:hAnsi="仿宋" w:cs="仿宋" w:hint="eastAsia"/>
            <w:lang w:eastAsia="zh-CN"/>
          </w:rPr>
          <w:t>(三)、质量管理体系文件</w:t>
        </w:r>
        <w:r>
          <w:tab/>
        </w:r>
        <w:r>
          <w:fldChar w:fldCharType="begin"/>
        </w:r>
        <w:r>
          <w:instrText xml:space="preserve"> PAGEREF _Toc11478 \h </w:instrText>
        </w:r>
        <w:r>
          <w:fldChar w:fldCharType="separate"/>
        </w:r>
        <w:r>
          <w:t>72</w:t>
        </w:r>
        <w:r>
          <w:fldChar w:fldCharType="end"/>
        </w:r>
      </w:hyperlink>
    </w:p>
    <w:p>
      <w:pPr>
        <w:pStyle w:val="TOC2"/>
        <w:tabs>
          <w:tab w:val="right" w:leader="dot" w:pos="8306"/>
        </w:tabs>
      </w:pPr>
      <w:hyperlink w:anchor="_Toc32029" w:history="1">
        <w:r>
          <w:rPr>
            <w:rFonts w:ascii="仿宋" w:eastAsia="仿宋" w:hAnsi="仿宋" w:cs="仿宋" w:hint="eastAsia"/>
            <w:lang w:eastAsia="zh-CN"/>
          </w:rPr>
          <w:t>(四)、质量培训与教育</w:t>
        </w:r>
        <w:r>
          <w:tab/>
        </w:r>
        <w:r>
          <w:fldChar w:fldCharType="begin"/>
        </w:r>
        <w:r>
          <w:instrText xml:space="preserve"> PAGEREF _Toc32029 \h </w:instrText>
        </w:r>
        <w:r>
          <w:fldChar w:fldCharType="separate"/>
        </w:r>
        <w:r>
          <w:t>74</w:t>
        </w:r>
        <w:r>
          <w:fldChar w:fldCharType="end"/>
        </w:r>
      </w:hyperlink>
    </w:p>
    <w:p>
      <w:pPr>
        <w:pStyle w:val="TOC2"/>
        <w:tabs>
          <w:tab w:val="right" w:leader="dot" w:pos="8306"/>
        </w:tabs>
      </w:pPr>
      <w:hyperlink w:anchor="_Toc4566" w:history="1">
        <w:r>
          <w:rPr>
            <w:rFonts w:ascii="仿宋" w:eastAsia="仿宋" w:hAnsi="仿宋" w:cs="仿宋" w:hint="eastAsia"/>
            <w:lang w:eastAsia="zh-CN"/>
          </w:rPr>
          <w:t>(五)、质量审核与评价</w:t>
        </w:r>
        <w:r>
          <w:tab/>
        </w:r>
        <w:r>
          <w:fldChar w:fldCharType="begin"/>
        </w:r>
        <w:r>
          <w:instrText xml:space="preserve"> PAGEREF _Toc4566 \h </w:instrText>
        </w:r>
        <w:r>
          <w:fldChar w:fldCharType="separate"/>
        </w:r>
        <w:r>
          <w:t>75</w:t>
        </w:r>
        <w:r>
          <w:fldChar w:fldCharType="end"/>
        </w:r>
      </w:hyperlink>
    </w:p>
    <w:p>
      <w:pPr>
        <w:pStyle w:val="TOC2"/>
        <w:tabs>
          <w:tab w:val="right" w:leader="dot" w:pos="8306"/>
        </w:tabs>
      </w:pPr>
      <w:hyperlink w:anchor="_Toc22828" w:history="1">
        <w:r>
          <w:rPr>
            <w:rFonts w:ascii="仿宋" w:eastAsia="仿宋" w:hAnsi="仿宋" w:cs="仿宋" w:hint="eastAsia"/>
            <w:lang w:eastAsia="zh-CN"/>
          </w:rPr>
          <w:t>(六)、不符合与纠正措施</w:t>
        </w:r>
        <w:r>
          <w:tab/>
        </w:r>
        <w:r>
          <w:fldChar w:fldCharType="begin"/>
        </w:r>
        <w:r>
          <w:instrText xml:space="preserve"> PAGEREF _Toc22828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308"/>
      <w:r>
        <w:rPr>
          <w:rFonts w:ascii="仿宋" w:eastAsia="仿宋" w:hAnsi="仿宋" w:cs="仿宋" w:hint="eastAsia"/>
          <w:lang w:eastAsia="zh-CN"/>
        </w:rPr>
        <w:t>(一)、涂装配件行业分析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行业一直以来都是市场的关注焦点。行业内的发展趋势、竞争态势以及潜在机会都对涂装配件项目的推进产生深远的影响。通过深入研究行业的整体概貌，我们将更好地理解行业的核心特征，为涂装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行业，技术一直是推动创新和发展的关键因素。我们将对当前技术趋势进行详尽分析，包括但不限于人工智能、大数据应用、先进制造技术等。这有助于涂装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装配件项目成功的基础。我们将对主要竞争对手进行深入研究，包括其市场份额、产品特点、市场定位等。通过全面了解竞争对手的优势和劣势，涂装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864"/>
      <w:r>
        <w:rPr>
          <w:rFonts w:ascii="仿宋" w:eastAsia="仿宋" w:hAnsi="仿宋" w:cs="仿宋" w:hint="eastAsia"/>
          <w:sz w:val="28"/>
          <w:lang w:eastAsia="zh-CN"/>
        </w:rPr>
        <w:t>(二)、涂装配件市场分析预测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通过对市场规模的深入调研，我们将预测涂装配件市场未来的增长趋势。这包括市场的整体规模、各细分领域的发展趋势等。涂装配件项目可以根据市场的扩张速度和潜在机会，制定更符合市场需求的发展策略。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装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涂装配件项目实施过程中需要充分考虑的因素。我们将对市场风险进行全面评估，包括但不限于政策法规风险、市场竞争风险、技术变革风险等。通过对潜在风险的深入分析，涂装配件项目可以制定相应的风险缓解策略，降低不确定性对涂装配件项目的影响。</w:t>
      </w:r>
    </w:p>
    <w:p>
      <w:pPr>
        <w:pStyle w:val="Heading1"/>
        <w:ind w:firstLine="560" w:firstLineChars="200"/>
        <w:rPr>
          <w:rFonts w:ascii="仿宋" w:eastAsia="仿宋" w:hAnsi="仿宋" w:cs="仿宋" w:hint="eastAsia"/>
          <w:sz w:val="28"/>
          <w:lang w:eastAsia="zh-CN"/>
        </w:rPr>
      </w:pPr>
      <w:bookmarkStart w:id="5" w:name="_Toc27400"/>
      <w:r>
        <w:rPr>
          <w:rFonts w:ascii="仿宋" w:eastAsia="仿宋" w:hAnsi="仿宋" w:cs="仿宋" w:hint="eastAsia"/>
          <w:sz w:val="28"/>
          <w:lang w:eastAsia="zh-CN"/>
        </w:rPr>
        <w:t>二、涂装配件项目选址可行性分析</w:t>
      </w:r>
      <w:bookmarkEnd w:id="5"/>
    </w:p>
    <w:p>
      <w:pPr>
        <w:pStyle w:val="Heading2"/>
        <w:rPr>
          <w:rFonts w:ascii="仿宋" w:eastAsia="仿宋" w:hAnsi="仿宋" w:cs="仿宋" w:hint="eastAsia"/>
          <w:lang w:eastAsia="zh-CN"/>
        </w:rPr>
      </w:pPr>
      <w:bookmarkStart w:id="6" w:name="_Toc28725"/>
      <w:r>
        <w:rPr>
          <w:rFonts w:ascii="仿宋" w:eastAsia="仿宋" w:hAnsi="仿宋" w:cs="仿宋" w:hint="eastAsia"/>
          <w:lang w:eastAsia="zh-CN"/>
        </w:rPr>
        <w:t>(一)、涂装配件项目选址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该涂装配件项目选址位于XX省XX市XX区XXX街道</w:t>
      </w:r>
    </w:p>
    <w:p>
      <w:pPr>
        <w:pStyle w:val="Heading2"/>
        <w:ind w:firstLine="560" w:firstLineChars="200"/>
        <w:rPr>
          <w:rFonts w:ascii="仿宋" w:eastAsia="仿宋" w:hAnsi="仿宋" w:cs="仿宋" w:hint="eastAsia"/>
          <w:sz w:val="28"/>
          <w:lang w:eastAsia="zh-CN"/>
        </w:rPr>
      </w:pPr>
      <w:bookmarkStart w:id="7" w:name="_Toc3254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涂装配件项目的征地面积将根据涂装配件项目的实际规模和需求进行精确规划。具体面积XXX平方米，旨在确保涂装配件项目不仅能够满足当前的发展需求，还能够预留空间以适应未来的扩展。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涂装配件项目计划建设的建筑总规模具体面积XXX平方米。这一规模的确定综合考虑了涂装配件项目的性质、规模，以及城市规划的相关要求，确保建筑布局与周边环境协调一致。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绿地率是涂装配件项目用地中被规划为绿地的比例。具体面积XXX平方米，旨在通过合理规划绿地，改善涂装配件项目周边环境，提升居民生活质量，并符合城市整体绿化规划。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确保涂装配件项目选址与当地城市规划相一致，具体面积XXX平方米。通过与城市规划部门深入沟通，确保涂装配件项目不仅符合城市的整体发展方向，还能够融入城市的发展布局，为城市的长远发展贡献力量。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涂装配件项目选址符合当地产业政策，具体面积XXX平方米。这包括涂装配件项目对当地经济的促进作用，以及对相关产业的带动效应，确保涂装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确保涂装配件项目选址具备必要的公共设施配套，具体面积XXX平方米。这包括交通便利性、教育、医疗等基础设施，以提高居民生活品质，使得涂装配件项目选址更具吸引力。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配件项目选址不仅符合法规和规划，还在实际操作中具有可行性。这一全面规划将为涂装配件项目的成功实施提供坚实的基础，确保涂装配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1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配件项目的设备规划和空间设计中，我们将采取灵活设备布局的措施。设备布局将根据实际需求进行灵活设计，避免不必要的浪费。通过合理规划设备摆放位置，我们将提高设备的利用率，减少设备间距，以确保涂装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涂装配件项目内部引入共享设施的概念，例如共享会议室、办公区等。通过这种方式，我们可以减少对资源的重复建设，提高资源共享效率，从而减小涂装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1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配件项目的总图布置中，我们将不同功能区域进行明确的规划，以最大程度满足涂装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1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装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涂装配件项目对环境的影响是综合评价的重要因素之一。我们将详细考虑选址周边的自然环境、生态保护区、水源地等情况，确保涂装配件项目的建设和运营对环境影响最小化，并符合当地的环保法规标准。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对选址的评价还需充分考虑当地政府的产业政策和法规。我们将详细了解涂装配件项目所在地的相关政策，确保涂装配件项目的规划和运营与当地法规相符，降低不必要的法律风险。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考虑到社会稳定性对企业运营的重要性，我们将评估选址地区的社会安全情况、劳工关系、社区反馈等方面，以确保涂装配件项目的建设和运营不会受到社会稳定性的负面影响。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最后，我们将综合考虑用地成本，包括土地购置费用、土地开发成本等。通过对用地成本的详细评估，我们能够做出更为精确的经济效益分析，为涂装配件项目的投资决策提供有力支持。</w:t>
      </w:r>
    </w:p>
    <w:p>
      <w:pPr>
        <w:pStyle w:val="Heading1"/>
        <w:ind w:firstLine="560" w:firstLineChars="200"/>
        <w:rPr>
          <w:rFonts w:ascii="仿宋" w:eastAsia="仿宋" w:hAnsi="仿宋" w:cs="仿宋" w:hint="eastAsia"/>
          <w:sz w:val="28"/>
          <w:lang w:eastAsia="zh-CN"/>
        </w:rPr>
      </w:pPr>
      <w:bookmarkStart w:id="11" w:name="_Toc1318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81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涂装配件项目的主要产品是XXXX，预计年产值为XXX万元。这一产品在市场中占据着重要的地位，其广泛的应用范围使得该涂装配件项目的市场前景非常广阔。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配件项目的xxx产品作为重要的原材料之一，将在多个领域发挥关键作用。其在建筑、交通、能源等方面的广泛应用将为整个产业链提供强大的支持，形成产业协同效应。涂装配件项目的年产值XXX万XXX万XXX万万元不仅反映了其在市场上的巨大潜力，更预示着它对国民经济的积极贡献。这种关联度高、涉及面广的产业关系，使得该涂装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66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总征地面积为XXXX平方米，相当于约XX.XX亩，其中净用地面积为XXXX平方米，红线范围内相当于约XX.XX亩。这一用地规模充分考虑了涂装配件项目的建设需求，保障了涂装配件项目在合适的空间内得以充分发展。涂装配件项目规划的总建筑面积为XXXX平方米，其中主体工程建设占XXXX平方米，计容建筑面积达XXXX平方米。预计建筑工程的投资将达到XXXX万元，为涂装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计划购置的设备共计XXXX台（套），设备购置费用为XXXX万元。这一设备购置计划充分考虑到涂装配件项目的生产需求和技术要求，确保了涂装配件项目在生产运营中具备先进的技术装备和高效的生产能力。设备的合理配置将为涂装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涂装配件项目计划总投资为XXXX万元，预计年实现营业收入为XXXX万元。这一产能规模的设定旨在确保涂装配件项目能够在投资与回报之间取得平衡，实现长期可持续的发展。涂装配件项目的总投资充分考虑到各个方面的需求，包括用地建设、设备购置等多个环节，以确保涂装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238"/>
      <w:r>
        <w:rPr>
          <w:rFonts w:ascii="仿宋" w:eastAsia="仿宋" w:hAnsi="仿宋" w:cs="仿宋" w:hint="eastAsia"/>
          <w:sz w:val="28"/>
          <w:lang w:eastAsia="zh-CN"/>
        </w:rPr>
        <w:t>四、涂装配件项目可持续发展</w:t>
      </w:r>
      <w:bookmarkEnd w:id="14"/>
    </w:p>
    <w:p>
      <w:pPr>
        <w:pStyle w:val="Heading2"/>
        <w:rPr>
          <w:rFonts w:ascii="仿宋" w:eastAsia="仿宋" w:hAnsi="仿宋" w:cs="仿宋" w:hint="eastAsia"/>
          <w:lang w:eastAsia="zh-CN"/>
        </w:rPr>
      </w:pPr>
      <w:bookmarkStart w:id="15" w:name="_Toc325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中，涂装配件项目团队着眼于未来，明确了可持续发展的战略方向。制定的具体可持续发展目标包括降低资源使用、采用环保技术、最大化社会效益等。这一步骤不仅有助于涂装配件项目在环保和社会责任方面达到最高标准，也为未来提供了明确的指引，确保涂装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可持续实践的融入涂装配件项目管理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装配件项目管理周期。从涂装配件项目规划开始，涂装配件项目团队就考虑了环境和社会的因素。在执行阶段，涂装配件项目团队积极推动绿色技术的应用，优化资源利用。此外，关注员工的社会责任，通过培训和沟通活动提高员工对可持续发展的认知，使他们能够在日常工作中践行可持续实践。这些举措不仅为涂装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33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扎根于涂装配件项目的可持续发展理念，我们深信环保与社会责任是涂装配件项目成功的关键支柱。在涂装配件项目的每一步，我们都致力于通过创新和实践，履行对环境和社会的坚定责任。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团队通过引入先进的环保技术、建立高效的废物处理系统以及推动能源节约措施，积极履行环保责任。定期的环保监测和评估确保涂装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不仅致力于自身可持续发展，还注重对社会的回馈。通过支持社区涂装配件项目、参与慈善事业、提供培训机会等方式，涂装配件项目积极履行社会责任。与当地社区建立积极互动，关注员工的工作与生活平衡，以及员工的身心健康，是涂装配件项目在社会责任层面的关键举措。这样的实践不仅增强了涂装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027"/>
      <w:r>
        <w:rPr>
          <w:rFonts w:ascii="仿宋" w:eastAsia="仿宋" w:hAnsi="仿宋" w:cs="仿宋" w:hint="eastAsia"/>
          <w:sz w:val="28"/>
          <w:lang w:eastAsia="zh-CN"/>
        </w:rPr>
        <w:t>五、涂装配件项目文档管理</w:t>
      </w:r>
      <w:bookmarkEnd w:id="17"/>
    </w:p>
    <w:p>
      <w:pPr>
        <w:pStyle w:val="Heading2"/>
        <w:rPr>
          <w:rFonts w:ascii="仿宋" w:eastAsia="仿宋" w:hAnsi="仿宋" w:cs="仿宋" w:hint="eastAsia"/>
          <w:lang w:eastAsia="zh-CN"/>
        </w:rPr>
      </w:pPr>
      <w:bookmarkStart w:id="18" w:name="_Toc3060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涂装配件项目高度重视文档的质量和准确性，以支持涂装配件项目的各项活动和决策。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文档的编制始于涂装配件项目计划的初期，我们制定了详细的文档编制计划，明确了每个文档的内容、格式和编写责任人。在涂装配件项目启动阶段，我们首先编制了涂装配件项目章程，明确定义了涂装配件项目的目标、范围、风险等关键要素。随后，涂装配件项目团队根据计划陆续编制了需求文档、设计文档、测试文档等各类文档，确保涂装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装配件项目管理中的重要环节，旨在确保涂装配件项目文档符合质量标准和涂装配件项目需求。在涂装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除了内部审查，我们还进行了外部审查，邀请涂装配件项目相关利益方和专业领域的专家对文档进行独立审查。这有助于获取更全面、客观的反馈，确保涂装配件项目文档不仅符合内部标准，也满足外部需求。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涂装配件项目在文档编制与审查方面建立了严格的管理机制，通过规范的流程和多维度的审查，确保涂装配件项目文档的质量、准确性和可靠性，为涂装配件项目的顺利推进提供了有力支持。</w:t>
      </w:r>
    </w:p>
    <w:p>
      <w:pPr>
        <w:pStyle w:val="Heading2"/>
        <w:ind w:firstLine="560" w:firstLineChars="200"/>
        <w:rPr>
          <w:rFonts w:ascii="仿宋" w:eastAsia="仿宋" w:hAnsi="仿宋" w:cs="仿宋" w:hint="eastAsia"/>
          <w:sz w:val="28"/>
          <w:lang w:eastAsia="zh-CN"/>
        </w:rPr>
      </w:pPr>
      <w:bookmarkStart w:id="19" w:name="_Toc284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我们采用了精细的权限控制，确保只有授权人员可以访问敏感信息。这种安全措施保护了涂装配件项目文档的机密性，防止了未经授权的信息泄露。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65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文档存档与归档是涂装配件项目生命周期中一个至关重要的环节，直接关系到涂装配件项目信息的长期保存和历史记录的完整性。在涂装配件项目中，我们实施了一系列有效的文档存档与归档管理策略：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https://d.book118.com/745120022300011124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DF60AC"/>
    <w:rsid w:val="63DF60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12002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2024-02-24T12:37:00Z</dcterms:created>
  <dcterms:modified xsi:type="dcterms:W3CDTF">2024-02-24T12:38:17Z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A10ACCDDF1544C3782765A6B4F6F50AD_11</vt:lpwstr>
  </property>
  <property fmtid="{D5CDD505-2E9C-101B-9397-08002B2CF9AE}" pid="3" name="KSOProductBuildVer">
    <vt:lpwstr>2052-12.1.0.16388</vt:lpwstr>
  </property>
</Properties>
</file>