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摇臂项目构思建设方案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08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_Toc14087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7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_Toc1287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_Toc30400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_Toc25625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_Toc4979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00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_Toc8800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_Toc21784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_Toc15138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_Toc30816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_Toc29894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_Toc7333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3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_Toc24963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_Toc25189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_Toc8832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3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_Toc18013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_Toc26859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_Toc26310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_Toc19664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_Toc2891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_Toc4034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_Toc19867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_Toc20868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_Toc28633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_Toc12127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35" w:history="1">
        <w:r>
          <w:rPr>
            <w:rFonts w:ascii="仿宋" w:eastAsia="仿宋" w:hAnsi="仿宋" w:cs="仿宋" w:hint="eastAsia"/>
            <w:lang w:eastAsia="zh-CN"/>
          </w:rPr>
          <w:t>五、摇臂项目概论</w:t>
        </w:r>
        <w:r>
          <w:tab/>
        </w:r>
        <w:r>
          <w:fldChar w:fldCharType="begin"/>
        </w:r>
        <w:r>
          <w:instrText xml:space="preserve"> PAGEREF _Toc5935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_Toc19144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_Toc5198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63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_Toc23163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_Toc28839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_Toc16702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_Toc28310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57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_Toc16357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_Toc23524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_Toc17489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02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_Toc20802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_Toc9592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_Toc3754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_Toc23750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_Toc25551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15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_Toc3915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_Toc19713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47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_Toc3475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15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_Toc28715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_Toc26407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_Toc17115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_Toc22261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3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_Toc10613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_Toc14398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_Toc8440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5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_Toc28605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_Toc20484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_Toc21273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_Toc10474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88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_Toc22188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_Toc28115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_Toc21774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57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_Toc12157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_Toc27964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_Toc5253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23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_Toc26123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_Toc8329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_Toc5195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57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_Toc32257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_Toc9692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_Toc9098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33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_Toc7733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_Toc6339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_Toc22620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_Toc32503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36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_Toc16736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_Toc25636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_Toc22479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3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_Toc23323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_Toc8132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_Toc27089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_Toc30848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_Toc10016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08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87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400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625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979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800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178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摇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摇臂项目将进行详细的生态影响评估，确保不会对当地的动植物种群和自然栖息地造成负面影响。如果项目地点附近有重要的生物栖息地或生态敏感区，项目将重新考虑建设地点或采取相应的保护措施。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摇臂项目将积极采用可持续材料，如再生塑料和生物降解材料，以减少对环境的影响。项目还将推行废物减量和回收计划，例如通过再利用工业废料或建立回收系统。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摇臂项目还将参与当地的环保活动和计划，如资助当地的环境保护项目或与社区合作进行环保宣传活动。通过这些活动，项目不仅能够提高自身的环境表现，还能在当地社区中树立积极的环保形象。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13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摇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摇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摇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081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摇臂项目将采用绿色屋顶和生态墙等环境友好型建筑设计，这些设计不仅有助于改善空气质量，还能为城市野生动植物提供栖息地。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摇臂项目将建立高效的废水处理系统，确保所有工业废水在排放前都经过适当处理，达到或超过环保标准。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摇臂项目将致力于使用清洁能源，如太阳能和风能，减少对化石燃料的依赖。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摇臂项目将举办环保教育研讨会，向员工和当地社区普及环保知识，提升对环境保护重要性的认识。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989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在摇臂项目启动前，将进行一系列深入的地质调查，包括钻探和土壤取样，以深入了解项目区域的地层结构和土壤组成。特别是对于土壤的承载能力和地下水位的深度进行详细评估。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摇臂项目将通过地下水位监测系统定期检测水位变化，以预测和预防由高地下水位可能引起的地基问题。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摇臂项目将进行详尽的水文和地形分析，以识别可能的洪水和泥石流风险区。基于这些分析，项目将设计防洪设施，如提高地基、构建防洪墙和排水沟。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摇臂项目还将考虑建设排水系统，以减少地表水对土壤稳定性的影响。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完成初始的地质风险评估后，摇臂项目将安装长期地质监测设备，如倾斜仪、裂缝计和地下水位计，以持续监测地质条件的变化。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733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https://d.book118.com/745121311242011041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摇臂项目构思建设方案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摇臂项目构思建设方案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摇臂项目构思建设方案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摇臂项目构思建设方案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摇臂项目构思建设方案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摇臂项目构思建设方案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摇臂项目构思建设方案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摇臂项目构思建设方案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摇臂项目构思建设方案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摇臂项目构思建设方案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摇臂项目构思建设方案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摇臂项目构思建设方案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DD1B97"/>
    <w:rsid w:val="43DD1B9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4512131124201104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2023-12-19T08:50:00Z</dcterms:created>
  <dcterms:modified xsi:type="dcterms:W3CDTF">2023-12-19T08:50:28Z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30430E250B074A029A3FB43701991EB2_11</vt:lpwstr>
  </property>
  <property fmtid="{D5CDD505-2E9C-101B-9397-08002B2CF9AE}" pid="3" name="KSOProductBuildVer">
    <vt:lpwstr>2052-12.1.0.16120</vt:lpwstr>
  </property>
</Properties>
</file>