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两系杂交水稻新组合项目建设总纲及方案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1" w:history="1">
        <w:r>
          <w:rPr>
            <w:rFonts w:ascii="仿宋" w:eastAsia="仿宋" w:hAnsi="仿宋" w:cs="仿宋" w:hint="eastAsia"/>
            <w:lang w:eastAsia="zh-CN"/>
          </w:rPr>
          <w:t>前言</w:t>
        </w:r>
        <w:r>
          <w:tab/>
        </w:r>
        <w:r>
          <w:fldChar w:fldCharType="begin"/>
        </w:r>
        <w:r>
          <w:instrText xml:space="preserve"> PAGEREF _Toc21941 \h </w:instrText>
        </w:r>
        <w:r>
          <w:fldChar w:fldCharType="separate"/>
        </w:r>
        <w:r>
          <w:t>3</w:t>
        </w:r>
        <w:r>
          <w:fldChar w:fldCharType="end"/>
        </w:r>
      </w:hyperlink>
    </w:p>
    <w:p>
      <w:pPr>
        <w:pStyle w:val="TOC1"/>
        <w:tabs>
          <w:tab w:val="right" w:leader="dot" w:pos="8306"/>
        </w:tabs>
      </w:pPr>
      <w:hyperlink w:anchor="_Toc15863" w:history="1">
        <w:r>
          <w:rPr>
            <w:rFonts w:ascii="仿宋" w:eastAsia="仿宋" w:hAnsi="仿宋" w:cs="仿宋" w:hint="eastAsia"/>
            <w:lang w:eastAsia="zh-CN"/>
          </w:rPr>
          <w:t>一、背景、必要性分析</w:t>
        </w:r>
        <w:r>
          <w:tab/>
        </w:r>
        <w:r>
          <w:fldChar w:fldCharType="begin"/>
        </w:r>
        <w:r>
          <w:instrText xml:space="preserve"> PAGEREF _Toc15863 \h </w:instrText>
        </w:r>
        <w:r>
          <w:fldChar w:fldCharType="separate"/>
        </w:r>
        <w:r>
          <w:t>3</w:t>
        </w:r>
        <w:r>
          <w:fldChar w:fldCharType="end"/>
        </w:r>
      </w:hyperlink>
    </w:p>
    <w:p>
      <w:pPr>
        <w:pStyle w:val="TOC2"/>
        <w:tabs>
          <w:tab w:val="right" w:leader="dot" w:pos="8306"/>
        </w:tabs>
      </w:pPr>
      <w:hyperlink w:anchor="_Toc13892" w:history="1">
        <w:r>
          <w:rPr>
            <w:rFonts w:ascii="仿宋" w:eastAsia="仿宋" w:hAnsi="仿宋" w:cs="仿宋" w:hint="eastAsia"/>
            <w:lang w:eastAsia="zh-CN"/>
          </w:rPr>
          <w:t>(一)、项目建设背景</w:t>
        </w:r>
        <w:r>
          <w:tab/>
        </w:r>
        <w:r>
          <w:fldChar w:fldCharType="begin"/>
        </w:r>
        <w:r>
          <w:instrText xml:space="preserve"> PAGEREF _Toc13892 \h </w:instrText>
        </w:r>
        <w:r>
          <w:fldChar w:fldCharType="separate"/>
        </w:r>
        <w:r>
          <w:t>3</w:t>
        </w:r>
        <w:r>
          <w:fldChar w:fldCharType="end"/>
        </w:r>
      </w:hyperlink>
    </w:p>
    <w:p>
      <w:pPr>
        <w:pStyle w:val="TOC2"/>
        <w:tabs>
          <w:tab w:val="right" w:leader="dot" w:pos="8306"/>
        </w:tabs>
      </w:pPr>
      <w:hyperlink w:anchor="_Toc27344" w:history="1">
        <w:r>
          <w:rPr>
            <w:rFonts w:ascii="仿宋" w:eastAsia="仿宋" w:hAnsi="仿宋" w:cs="仿宋" w:hint="eastAsia"/>
            <w:lang w:eastAsia="zh-CN"/>
          </w:rPr>
          <w:t>(二)、必要性分析</w:t>
        </w:r>
        <w:r>
          <w:tab/>
        </w:r>
        <w:r>
          <w:fldChar w:fldCharType="begin"/>
        </w:r>
        <w:r>
          <w:instrText xml:space="preserve"> PAGEREF _Toc27344 \h </w:instrText>
        </w:r>
        <w:r>
          <w:fldChar w:fldCharType="separate"/>
        </w:r>
        <w:r>
          <w:t>4</w:t>
        </w:r>
        <w:r>
          <w:fldChar w:fldCharType="end"/>
        </w:r>
      </w:hyperlink>
    </w:p>
    <w:p>
      <w:pPr>
        <w:pStyle w:val="TOC2"/>
        <w:tabs>
          <w:tab w:val="right" w:leader="dot" w:pos="8306"/>
        </w:tabs>
      </w:pPr>
      <w:hyperlink w:anchor="_Toc8900" w:history="1">
        <w:r>
          <w:rPr>
            <w:rFonts w:ascii="仿宋" w:eastAsia="仿宋" w:hAnsi="仿宋" w:cs="仿宋" w:hint="eastAsia"/>
            <w:lang w:eastAsia="zh-CN"/>
          </w:rPr>
          <w:t>(三)、项目建设有利条件</w:t>
        </w:r>
        <w:r>
          <w:tab/>
        </w:r>
        <w:r>
          <w:fldChar w:fldCharType="begin"/>
        </w:r>
        <w:r>
          <w:instrText xml:space="preserve"> PAGEREF _Toc8900 \h </w:instrText>
        </w:r>
        <w:r>
          <w:fldChar w:fldCharType="separate"/>
        </w:r>
        <w:r>
          <w:t>5</w:t>
        </w:r>
        <w:r>
          <w:fldChar w:fldCharType="end"/>
        </w:r>
      </w:hyperlink>
    </w:p>
    <w:p>
      <w:pPr>
        <w:pStyle w:val="TOC1"/>
        <w:tabs>
          <w:tab w:val="right" w:leader="dot" w:pos="8306"/>
        </w:tabs>
      </w:pPr>
      <w:hyperlink w:anchor="_Toc12369" w:history="1">
        <w:r>
          <w:rPr>
            <w:rFonts w:ascii="仿宋" w:eastAsia="仿宋" w:hAnsi="仿宋" w:cs="仿宋" w:hint="eastAsia"/>
            <w:lang w:eastAsia="zh-CN"/>
          </w:rPr>
          <w:t>二、财务管理与成本控制</w:t>
        </w:r>
        <w:r>
          <w:tab/>
        </w:r>
        <w:r>
          <w:fldChar w:fldCharType="begin"/>
        </w:r>
        <w:r>
          <w:instrText xml:space="preserve"> PAGEREF _Toc12369 \h </w:instrText>
        </w:r>
        <w:r>
          <w:fldChar w:fldCharType="separate"/>
        </w:r>
        <w:r>
          <w:t>7</w:t>
        </w:r>
        <w:r>
          <w:fldChar w:fldCharType="end"/>
        </w:r>
      </w:hyperlink>
    </w:p>
    <w:p>
      <w:pPr>
        <w:pStyle w:val="TOC2"/>
        <w:tabs>
          <w:tab w:val="right" w:leader="dot" w:pos="8306"/>
        </w:tabs>
      </w:pPr>
      <w:hyperlink w:anchor="_Toc1247" w:history="1">
        <w:r>
          <w:rPr>
            <w:rFonts w:ascii="仿宋" w:eastAsia="仿宋" w:hAnsi="仿宋" w:cs="仿宋" w:hint="eastAsia"/>
            <w:lang w:eastAsia="zh-CN"/>
          </w:rPr>
          <w:t>(一)、财务管理体系建设</w:t>
        </w:r>
        <w:r>
          <w:tab/>
        </w:r>
        <w:r>
          <w:fldChar w:fldCharType="begin"/>
        </w:r>
        <w:r>
          <w:instrText xml:space="preserve"> PAGEREF _Toc1247 \h </w:instrText>
        </w:r>
        <w:r>
          <w:fldChar w:fldCharType="separate"/>
        </w:r>
        <w:r>
          <w:t>7</w:t>
        </w:r>
        <w:r>
          <w:fldChar w:fldCharType="end"/>
        </w:r>
      </w:hyperlink>
    </w:p>
    <w:p>
      <w:pPr>
        <w:pStyle w:val="TOC2"/>
        <w:tabs>
          <w:tab w:val="right" w:leader="dot" w:pos="8306"/>
        </w:tabs>
      </w:pPr>
      <w:hyperlink w:anchor="_Toc30532" w:history="1">
        <w:r>
          <w:rPr>
            <w:rFonts w:ascii="仿宋" w:eastAsia="仿宋" w:hAnsi="仿宋" w:cs="仿宋" w:hint="eastAsia"/>
            <w:lang w:eastAsia="zh-CN"/>
          </w:rPr>
          <w:t>(二)、成本控制措施</w:t>
        </w:r>
        <w:r>
          <w:tab/>
        </w:r>
        <w:r>
          <w:fldChar w:fldCharType="begin"/>
        </w:r>
        <w:r>
          <w:instrText xml:space="preserve"> PAGEREF _Toc30532 \h </w:instrText>
        </w:r>
        <w:r>
          <w:fldChar w:fldCharType="separate"/>
        </w:r>
        <w:r>
          <w:t>8</w:t>
        </w:r>
        <w:r>
          <w:fldChar w:fldCharType="end"/>
        </w:r>
      </w:hyperlink>
    </w:p>
    <w:p>
      <w:pPr>
        <w:pStyle w:val="TOC1"/>
        <w:tabs>
          <w:tab w:val="right" w:leader="dot" w:pos="8306"/>
        </w:tabs>
      </w:pPr>
      <w:hyperlink w:anchor="_Toc22747" w:history="1">
        <w:r>
          <w:rPr>
            <w:rFonts w:ascii="仿宋" w:eastAsia="仿宋" w:hAnsi="仿宋" w:cs="仿宋" w:hint="eastAsia"/>
            <w:lang w:eastAsia="zh-CN"/>
          </w:rPr>
          <w:t>三、建设风险评估分析</w:t>
        </w:r>
        <w:r>
          <w:tab/>
        </w:r>
        <w:r>
          <w:fldChar w:fldCharType="begin"/>
        </w:r>
        <w:r>
          <w:instrText xml:space="preserve"> PAGEREF _Toc22747 \h </w:instrText>
        </w:r>
        <w:r>
          <w:fldChar w:fldCharType="separate"/>
        </w:r>
        <w:r>
          <w:t>9</w:t>
        </w:r>
        <w:r>
          <w:fldChar w:fldCharType="end"/>
        </w:r>
      </w:hyperlink>
    </w:p>
    <w:p>
      <w:pPr>
        <w:pStyle w:val="TOC2"/>
        <w:tabs>
          <w:tab w:val="right" w:leader="dot" w:pos="8306"/>
        </w:tabs>
      </w:pPr>
      <w:hyperlink w:anchor="_Toc12016" w:history="1">
        <w:r>
          <w:rPr>
            <w:rFonts w:ascii="仿宋" w:eastAsia="仿宋" w:hAnsi="仿宋" w:cs="仿宋" w:hint="eastAsia"/>
            <w:lang w:eastAsia="zh-CN"/>
          </w:rPr>
          <w:t>(一)、政策风险分析</w:t>
        </w:r>
        <w:r>
          <w:tab/>
        </w:r>
        <w:r>
          <w:fldChar w:fldCharType="begin"/>
        </w:r>
        <w:r>
          <w:instrText xml:space="preserve"> PAGEREF _Toc12016 \h </w:instrText>
        </w:r>
        <w:r>
          <w:fldChar w:fldCharType="separate"/>
        </w:r>
        <w:r>
          <w:t>9</w:t>
        </w:r>
        <w:r>
          <w:fldChar w:fldCharType="end"/>
        </w:r>
      </w:hyperlink>
    </w:p>
    <w:p>
      <w:pPr>
        <w:pStyle w:val="TOC2"/>
        <w:tabs>
          <w:tab w:val="right" w:leader="dot" w:pos="8306"/>
        </w:tabs>
      </w:pPr>
      <w:hyperlink w:anchor="_Toc3221" w:history="1">
        <w:r>
          <w:rPr>
            <w:rFonts w:ascii="仿宋" w:eastAsia="仿宋" w:hAnsi="仿宋" w:cs="仿宋" w:hint="eastAsia"/>
            <w:lang w:eastAsia="zh-CN"/>
          </w:rPr>
          <w:t>(二)、社会风险分析</w:t>
        </w:r>
        <w:r>
          <w:tab/>
        </w:r>
        <w:r>
          <w:fldChar w:fldCharType="begin"/>
        </w:r>
        <w:r>
          <w:instrText xml:space="preserve"> PAGEREF _Toc3221 \h </w:instrText>
        </w:r>
        <w:r>
          <w:fldChar w:fldCharType="separate"/>
        </w:r>
        <w:r>
          <w:t>11</w:t>
        </w:r>
        <w:r>
          <w:fldChar w:fldCharType="end"/>
        </w:r>
      </w:hyperlink>
    </w:p>
    <w:p>
      <w:pPr>
        <w:pStyle w:val="TOC2"/>
        <w:tabs>
          <w:tab w:val="right" w:leader="dot" w:pos="8306"/>
        </w:tabs>
      </w:pPr>
      <w:hyperlink w:anchor="_Toc8874" w:history="1">
        <w:r>
          <w:rPr>
            <w:rFonts w:ascii="仿宋" w:eastAsia="仿宋" w:hAnsi="仿宋" w:cs="仿宋" w:hint="eastAsia"/>
            <w:lang w:eastAsia="zh-CN"/>
          </w:rPr>
          <w:t>(三)、市场风险分析</w:t>
        </w:r>
        <w:r>
          <w:tab/>
        </w:r>
        <w:r>
          <w:fldChar w:fldCharType="begin"/>
        </w:r>
        <w:r>
          <w:instrText xml:space="preserve"> PAGEREF _Toc8874 \h </w:instrText>
        </w:r>
        <w:r>
          <w:fldChar w:fldCharType="separate"/>
        </w:r>
        <w:r>
          <w:t>12</w:t>
        </w:r>
        <w:r>
          <w:fldChar w:fldCharType="end"/>
        </w:r>
      </w:hyperlink>
    </w:p>
    <w:p>
      <w:pPr>
        <w:pStyle w:val="TOC2"/>
        <w:tabs>
          <w:tab w:val="right" w:leader="dot" w:pos="8306"/>
        </w:tabs>
      </w:pPr>
      <w:hyperlink w:anchor="_Toc10063" w:history="1">
        <w:r>
          <w:rPr>
            <w:rFonts w:ascii="仿宋" w:eastAsia="仿宋" w:hAnsi="仿宋" w:cs="仿宋" w:hint="eastAsia"/>
            <w:lang w:eastAsia="zh-CN"/>
          </w:rPr>
          <w:t>(四)、资金风险分析</w:t>
        </w:r>
        <w:r>
          <w:tab/>
        </w:r>
        <w:r>
          <w:fldChar w:fldCharType="begin"/>
        </w:r>
        <w:r>
          <w:instrText xml:space="preserve"> PAGEREF _Toc10063 \h </w:instrText>
        </w:r>
        <w:r>
          <w:fldChar w:fldCharType="separate"/>
        </w:r>
        <w:r>
          <w:t>13</w:t>
        </w:r>
        <w:r>
          <w:fldChar w:fldCharType="end"/>
        </w:r>
      </w:hyperlink>
    </w:p>
    <w:p>
      <w:pPr>
        <w:pStyle w:val="TOC2"/>
        <w:tabs>
          <w:tab w:val="right" w:leader="dot" w:pos="8306"/>
        </w:tabs>
      </w:pPr>
      <w:hyperlink w:anchor="_Toc2279" w:history="1">
        <w:r>
          <w:rPr>
            <w:rFonts w:ascii="仿宋" w:eastAsia="仿宋" w:hAnsi="仿宋" w:cs="仿宋" w:hint="eastAsia"/>
            <w:lang w:eastAsia="zh-CN"/>
          </w:rPr>
          <w:t>(五)、技术风险分析</w:t>
        </w:r>
        <w:r>
          <w:tab/>
        </w:r>
        <w:r>
          <w:fldChar w:fldCharType="begin"/>
        </w:r>
        <w:r>
          <w:instrText xml:space="preserve"> PAGEREF _Toc2279 \h </w:instrText>
        </w:r>
        <w:r>
          <w:fldChar w:fldCharType="separate"/>
        </w:r>
        <w:r>
          <w:t>14</w:t>
        </w:r>
        <w:r>
          <w:fldChar w:fldCharType="end"/>
        </w:r>
      </w:hyperlink>
    </w:p>
    <w:p>
      <w:pPr>
        <w:pStyle w:val="TOC2"/>
        <w:tabs>
          <w:tab w:val="right" w:leader="dot" w:pos="8306"/>
        </w:tabs>
      </w:pPr>
      <w:hyperlink w:anchor="_Toc2299" w:history="1">
        <w:r>
          <w:rPr>
            <w:rFonts w:ascii="仿宋" w:eastAsia="仿宋" w:hAnsi="仿宋" w:cs="仿宋" w:hint="eastAsia"/>
            <w:lang w:eastAsia="zh-CN"/>
          </w:rPr>
          <w:t>(六)、财务风险分析</w:t>
        </w:r>
        <w:r>
          <w:tab/>
        </w:r>
        <w:r>
          <w:fldChar w:fldCharType="begin"/>
        </w:r>
        <w:r>
          <w:instrText xml:space="preserve"> PAGEREF _Toc2299 \h </w:instrText>
        </w:r>
        <w:r>
          <w:fldChar w:fldCharType="separate"/>
        </w:r>
        <w:r>
          <w:t>16</w:t>
        </w:r>
        <w:r>
          <w:fldChar w:fldCharType="end"/>
        </w:r>
      </w:hyperlink>
    </w:p>
    <w:p>
      <w:pPr>
        <w:pStyle w:val="TOC2"/>
        <w:tabs>
          <w:tab w:val="right" w:leader="dot" w:pos="8306"/>
        </w:tabs>
      </w:pPr>
      <w:hyperlink w:anchor="_Toc32725" w:history="1">
        <w:r>
          <w:rPr>
            <w:rFonts w:ascii="仿宋" w:eastAsia="仿宋" w:hAnsi="仿宋" w:cs="仿宋" w:hint="eastAsia"/>
            <w:lang w:eastAsia="zh-CN"/>
          </w:rPr>
          <w:t>(七)、管理风险分析</w:t>
        </w:r>
        <w:r>
          <w:tab/>
        </w:r>
        <w:r>
          <w:fldChar w:fldCharType="begin"/>
        </w:r>
        <w:r>
          <w:instrText xml:space="preserve"> PAGEREF _Toc32725 \h </w:instrText>
        </w:r>
        <w:r>
          <w:fldChar w:fldCharType="separate"/>
        </w:r>
        <w:r>
          <w:t>17</w:t>
        </w:r>
        <w:r>
          <w:fldChar w:fldCharType="end"/>
        </w:r>
      </w:hyperlink>
    </w:p>
    <w:p>
      <w:pPr>
        <w:pStyle w:val="TOC2"/>
        <w:tabs>
          <w:tab w:val="right" w:leader="dot" w:pos="8306"/>
        </w:tabs>
      </w:pPr>
      <w:hyperlink w:anchor="_Toc17652" w:history="1">
        <w:r>
          <w:rPr>
            <w:rFonts w:ascii="仿宋" w:eastAsia="仿宋" w:hAnsi="仿宋" w:cs="仿宋" w:hint="eastAsia"/>
            <w:lang w:eastAsia="zh-CN"/>
          </w:rPr>
          <w:t>(八)、其它风险分析</w:t>
        </w:r>
        <w:r>
          <w:tab/>
        </w:r>
        <w:r>
          <w:fldChar w:fldCharType="begin"/>
        </w:r>
        <w:r>
          <w:instrText xml:space="preserve"> PAGEREF _Toc17652 \h </w:instrText>
        </w:r>
        <w:r>
          <w:fldChar w:fldCharType="separate"/>
        </w:r>
        <w:r>
          <w:t>19</w:t>
        </w:r>
        <w:r>
          <w:fldChar w:fldCharType="end"/>
        </w:r>
      </w:hyperlink>
    </w:p>
    <w:p>
      <w:pPr>
        <w:pStyle w:val="TOC2"/>
        <w:tabs>
          <w:tab w:val="right" w:leader="dot" w:pos="8306"/>
        </w:tabs>
      </w:pPr>
      <w:hyperlink w:anchor="_Toc3014" w:history="1">
        <w:r>
          <w:rPr>
            <w:rFonts w:ascii="仿宋" w:eastAsia="仿宋" w:hAnsi="仿宋" w:cs="仿宋" w:hint="eastAsia"/>
            <w:lang w:eastAsia="zh-CN"/>
          </w:rPr>
          <w:t>(九)、社会影响评估</w:t>
        </w:r>
        <w:r>
          <w:tab/>
        </w:r>
        <w:r>
          <w:fldChar w:fldCharType="begin"/>
        </w:r>
        <w:r>
          <w:instrText xml:space="preserve"> PAGEREF _Toc3014 \h </w:instrText>
        </w:r>
        <w:r>
          <w:fldChar w:fldCharType="separate"/>
        </w:r>
        <w:r>
          <w:t>20</w:t>
        </w:r>
        <w:r>
          <w:fldChar w:fldCharType="end"/>
        </w:r>
      </w:hyperlink>
    </w:p>
    <w:p>
      <w:pPr>
        <w:pStyle w:val="TOC1"/>
        <w:tabs>
          <w:tab w:val="right" w:leader="dot" w:pos="8306"/>
        </w:tabs>
      </w:pPr>
      <w:hyperlink w:anchor="_Toc31537" w:history="1">
        <w:r>
          <w:rPr>
            <w:rFonts w:ascii="仿宋" w:eastAsia="仿宋" w:hAnsi="仿宋" w:cs="仿宋" w:hint="eastAsia"/>
            <w:lang w:eastAsia="zh-CN"/>
          </w:rPr>
          <w:t>四、两系杂交水稻新组合项目概论</w:t>
        </w:r>
        <w:r>
          <w:tab/>
        </w:r>
        <w:r>
          <w:fldChar w:fldCharType="begin"/>
        </w:r>
        <w:r>
          <w:instrText xml:space="preserve"> PAGEREF _Toc31537 \h </w:instrText>
        </w:r>
        <w:r>
          <w:fldChar w:fldCharType="separate"/>
        </w:r>
        <w:r>
          <w:t>22</w:t>
        </w:r>
        <w:r>
          <w:fldChar w:fldCharType="end"/>
        </w:r>
      </w:hyperlink>
    </w:p>
    <w:p>
      <w:pPr>
        <w:pStyle w:val="TOC2"/>
        <w:tabs>
          <w:tab w:val="right" w:leader="dot" w:pos="8306"/>
        </w:tabs>
      </w:pPr>
      <w:hyperlink w:anchor="_Toc3575" w:history="1">
        <w:r>
          <w:rPr>
            <w:rFonts w:ascii="仿宋" w:eastAsia="仿宋" w:hAnsi="仿宋" w:cs="仿宋" w:hint="eastAsia"/>
            <w:lang w:eastAsia="zh-CN"/>
          </w:rPr>
          <w:t>(一)、项目申报单位概况</w:t>
        </w:r>
        <w:r>
          <w:tab/>
        </w:r>
        <w:r>
          <w:fldChar w:fldCharType="begin"/>
        </w:r>
        <w:r>
          <w:instrText xml:space="preserve"> PAGEREF _Toc3575 \h </w:instrText>
        </w:r>
        <w:r>
          <w:fldChar w:fldCharType="separate"/>
        </w:r>
        <w:r>
          <w:t>22</w:t>
        </w:r>
        <w:r>
          <w:fldChar w:fldCharType="end"/>
        </w:r>
      </w:hyperlink>
    </w:p>
    <w:p>
      <w:pPr>
        <w:pStyle w:val="TOC2"/>
        <w:tabs>
          <w:tab w:val="right" w:leader="dot" w:pos="8306"/>
        </w:tabs>
      </w:pPr>
      <w:hyperlink w:anchor="_Toc27781" w:history="1">
        <w:r>
          <w:rPr>
            <w:rFonts w:ascii="仿宋" w:eastAsia="仿宋" w:hAnsi="仿宋" w:cs="仿宋" w:hint="eastAsia"/>
            <w:lang w:eastAsia="zh-CN"/>
          </w:rPr>
          <w:t>(二)、项目概况</w:t>
        </w:r>
        <w:r>
          <w:tab/>
        </w:r>
        <w:r>
          <w:fldChar w:fldCharType="begin"/>
        </w:r>
        <w:r>
          <w:instrText xml:space="preserve"> PAGEREF _Toc27781 \h </w:instrText>
        </w:r>
        <w:r>
          <w:fldChar w:fldCharType="separate"/>
        </w:r>
        <w:r>
          <w:t>23</w:t>
        </w:r>
        <w:r>
          <w:fldChar w:fldCharType="end"/>
        </w:r>
      </w:hyperlink>
    </w:p>
    <w:p>
      <w:pPr>
        <w:pStyle w:val="TOC1"/>
        <w:tabs>
          <w:tab w:val="right" w:leader="dot" w:pos="8306"/>
        </w:tabs>
      </w:pPr>
      <w:hyperlink w:anchor="_Toc7791" w:history="1">
        <w:r>
          <w:rPr>
            <w:rFonts w:ascii="仿宋" w:eastAsia="仿宋" w:hAnsi="仿宋" w:cs="仿宋" w:hint="eastAsia"/>
            <w:lang w:eastAsia="zh-CN"/>
          </w:rPr>
          <w:t>五、社会影响分析</w:t>
        </w:r>
        <w:r>
          <w:tab/>
        </w:r>
        <w:r>
          <w:fldChar w:fldCharType="begin"/>
        </w:r>
        <w:r>
          <w:instrText xml:space="preserve"> PAGEREF _Toc7791 \h </w:instrText>
        </w:r>
        <w:r>
          <w:fldChar w:fldCharType="separate"/>
        </w:r>
        <w:r>
          <w:t>26</w:t>
        </w:r>
        <w:r>
          <w:fldChar w:fldCharType="end"/>
        </w:r>
      </w:hyperlink>
    </w:p>
    <w:p>
      <w:pPr>
        <w:pStyle w:val="TOC2"/>
        <w:tabs>
          <w:tab w:val="right" w:leader="dot" w:pos="8306"/>
        </w:tabs>
      </w:pPr>
      <w:hyperlink w:anchor="_Toc10597" w:history="1">
        <w:r>
          <w:rPr>
            <w:rFonts w:ascii="仿宋" w:eastAsia="仿宋" w:hAnsi="仿宋" w:cs="仿宋" w:hint="eastAsia"/>
            <w:lang w:eastAsia="zh-CN"/>
          </w:rPr>
          <w:t>(一)、社会影响效果分析</w:t>
        </w:r>
        <w:r>
          <w:tab/>
        </w:r>
        <w:r>
          <w:fldChar w:fldCharType="begin"/>
        </w:r>
        <w:r>
          <w:instrText xml:space="preserve"> PAGEREF _Toc10597 \h </w:instrText>
        </w:r>
        <w:r>
          <w:fldChar w:fldCharType="separate"/>
        </w:r>
        <w:r>
          <w:t>26</w:t>
        </w:r>
        <w:r>
          <w:fldChar w:fldCharType="end"/>
        </w:r>
      </w:hyperlink>
    </w:p>
    <w:p>
      <w:pPr>
        <w:pStyle w:val="TOC2"/>
        <w:tabs>
          <w:tab w:val="right" w:leader="dot" w:pos="8306"/>
        </w:tabs>
      </w:pPr>
      <w:hyperlink w:anchor="_Toc18964" w:history="1">
        <w:r>
          <w:rPr>
            <w:rFonts w:ascii="仿宋" w:eastAsia="仿宋" w:hAnsi="仿宋" w:cs="仿宋" w:hint="eastAsia"/>
            <w:lang w:eastAsia="zh-CN"/>
          </w:rPr>
          <w:t>(二)、社会适应性分析</w:t>
        </w:r>
        <w:r>
          <w:tab/>
        </w:r>
        <w:r>
          <w:fldChar w:fldCharType="begin"/>
        </w:r>
        <w:r>
          <w:instrText xml:space="preserve"> PAGEREF _Toc18964 \h </w:instrText>
        </w:r>
        <w:r>
          <w:fldChar w:fldCharType="separate"/>
        </w:r>
        <w:r>
          <w:t>29</w:t>
        </w:r>
        <w:r>
          <w:fldChar w:fldCharType="end"/>
        </w:r>
      </w:hyperlink>
    </w:p>
    <w:p>
      <w:pPr>
        <w:pStyle w:val="TOC2"/>
        <w:tabs>
          <w:tab w:val="right" w:leader="dot" w:pos="8306"/>
        </w:tabs>
      </w:pPr>
      <w:hyperlink w:anchor="_Toc30789" w:history="1">
        <w:r>
          <w:rPr>
            <w:rFonts w:ascii="仿宋" w:eastAsia="仿宋" w:hAnsi="仿宋" w:cs="仿宋" w:hint="eastAsia"/>
            <w:lang w:eastAsia="zh-CN"/>
          </w:rPr>
          <w:t>(三)、社会风险及对策分析</w:t>
        </w:r>
        <w:r>
          <w:tab/>
        </w:r>
        <w:r>
          <w:fldChar w:fldCharType="begin"/>
        </w:r>
        <w:r>
          <w:instrText xml:space="preserve"> PAGEREF _Toc30789 \h </w:instrText>
        </w:r>
        <w:r>
          <w:fldChar w:fldCharType="separate"/>
        </w:r>
        <w:r>
          <w:t>30</w:t>
        </w:r>
        <w:r>
          <w:fldChar w:fldCharType="end"/>
        </w:r>
      </w:hyperlink>
    </w:p>
    <w:p>
      <w:pPr>
        <w:pStyle w:val="TOC1"/>
        <w:tabs>
          <w:tab w:val="right" w:leader="dot" w:pos="8306"/>
        </w:tabs>
      </w:pPr>
      <w:hyperlink w:anchor="_Toc32293" w:history="1">
        <w:r>
          <w:rPr>
            <w:rFonts w:ascii="仿宋" w:eastAsia="仿宋" w:hAnsi="仿宋" w:cs="仿宋" w:hint="eastAsia"/>
            <w:lang w:eastAsia="zh-CN"/>
          </w:rPr>
          <w:t>六、发展规划、产业政策和行业准入分析</w:t>
        </w:r>
        <w:r>
          <w:tab/>
        </w:r>
        <w:r>
          <w:fldChar w:fldCharType="begin"/>
        </w:r>
        <w:r>
          <w:instrText xml:space="preserve"> PAGEREF _Toc32293 \h </w:instrText>
        </w:r>
        <w:r>
          <w:fldChar w:fldCharType="separate"/>
        </w:r>
        <w:r>
          <w:t>33</w:t>
        </w:r>
        <w:r>
          <w:fldChar w:fldCharType="end"/>
        </w:r>
      </w:hyperlink>
    </w:p>
    <w:p>
      <w:pPr>
        <w:pStyle w:val="TOC2"/>
        <w:tabs>
          <w:tab w:val="right" w:leader="dot" w:pos="8306"/>
        </w:tabs>
      </w:pPr>
      <w:hyperlink w:anchor="_Toc14232" w:history="1">
        <w:r>
          <w:rPr>
            <w:rFonts w:ascii="仿宋" w:eastAsia="仿宋" w:hAnsi="仿宋" w:cs="仿宋" w:hint="eastAsia"/>
            <w:lang w:eastAsia="zh-CN"/>
          </w:rPr>
          <w:t>(一)、发展规划分析</w:t>
        </w:r>
        <w:r>
          <w:tab/>
        </w:r>
        <w:r>
          <w:fldChar w:fldCharType="begin"/>
        </w:r>
        <w:r>
          <w:instrText xml:space="preserve"> PAGEREF _Toc14232 \h </w:instrText>
        </w:r>
        <w:r>
          <w:fldChar w:fldCharType="separate"/>
        </w:r>
        <w:r>
          <w:t>33</w:t>
        </w:r>
        <w:r>
          <w:fldChar w:fldCharType="end"/>
        </w:r>
      </w:hyperlink>
    </w:p>
    <w:p>
      <w:pPr>
        <w:pStyle w:val="TOC2"/>
        <w:tabs>
          <w:tab w:val="right" w:leader="dot" w:pos="8306"/>
        </w:tabs>
      </w:pPr>
      <w:hyperlink w:anchor="_Toc29878" w:history="1">
        <w:r>
          <w:rPr>
            <w:rFonts w:ascii="仿宋" w:eastAsia="仿宋" w:hAnsi="仿宋" w:cs="仿宋" w:hint="eastAsia"/>
            <w:lang w:eastAsia="zh-CN"/>
          </w:rPr>
          <w:t>(二)、产业政策分析</w:t>
        </w:r>
        <w:r>
          <w:tab/>
        </w:r>
        <w:r>
          <w:fldChar w:fldCharType="begin"/>
        </w:r>
        <w:r>
          <w:instrText xml:space="preserve"> PAGEREF _Toc29878 \h </w:instrText>
        </w:r>
        <w:r>
          <w:fldChar w:fldCharType="separate"/>
        </w:r>
        <w:r>
          <w:t>35</w:t>
        </w:r>
        <w:r>
          <w:fldChar w:fldCharType="end"/>
        </w:r>
      </w:hyperlink>
    </w:p>
    <w:p>
      <w:pPr>
        <w:pStyle w:val="TOC2"/>
        <w:tabs>
          <w:tab w:val="right" w:leader="dot" w:pos="8306"/>
        </w:tabs>
      </w:pPr>
      <w:hyperlink w:anchor="_Toc24807" w:history="1">
        <w:r>
          <w:rPr>
            <w:rFonts w:ascii="仿宋" w:eastAsia="仿宋" w:hAnsi="仿宋" w:cs="仿宋" w:hint="eastAsia"/>
            <w:lang w:eastAsia="zh-CN"/>
          </w:rPr>
          <w:t>(三)、行业准入分析</w:t>
        </w:r>
        <w:r>
          <w:tab/>
        </w:r>
        <w:r>
          <w:fldChar w:fldCharType="begin"/>
        </w:r>
        <w:r>
          <w:instrText xml:space="preserve"> PAGEREF _Toc24807 \h </w:instrText>
        </w:r>
        <w:r>
          <w:fldChar w:fldCharType="separate"/>
        </w:r>
        <w:r>
          <w:t>37</w:t>
        </w:r>
        <w:r>
          <w:fldChar w:fldCharType="end"/>
        </w:r>
      </w:hyperlink>
    </w:p>
    <w:p>
      <w:pPr>
        <w:pStyle w:val="TOC1"/>
        <w:tabs>
          <w:tab w:val="right" w:leader="dot" w:pos="8306"/>
        </w:tabs>
      </w:pPr>
      <w:hyperlink w:anchor="_Toc20966" w:history="1">
        <w:r>
          <w:rPr>
            <w:rFonts w:ascii="仿宋" w:eastAsia="仿宋" w:hAnsi="仿宋" w:cs="仿宋" w:hint="eastAsia"/>
            <w:lang w:eastAsia="zh-CN"/>
          </w:rPr>
          <w:t>七、技术创新与产业升级</w:t>
        </w:r>
        <w:r>
          <w:tab/>
        </w:r>
        <w:r>
          <w:fldChar w:fldCharType="begin"/>
        </w:r>
        <w:r>
          <w:instrText xml:space="preserve"> PAGEREF _Toc20966 \h </w:instrText>
        </w:r>
        <w:r>
          <w:fldChar w:fldCharType="separate"/>
        </w:r>
        <w:r>
          <w:t>38</w:t>
        </w:r>
        <w:r>
          <w:fldChar w:fldCharType="end"/>
        </w:r>
      </w:hyperlink>
    </w:p>
    <w:p>
      <w:pPr>
        <w:pStyle w:val="TOC2"/>
        <w:tabs>
          <w:tab w:val="right" w:leader="dot" w:pos="8306"/>
        </w:tabs>
      </w:pPr>
      <w:hyperlink w:anchor="_Toc15781" w:history="1">
        <w:r>
          <w:rPr>
            <w:rFonts w:ascii="仿宋" w:eastAsia="仿宋" w:hAnsi="仿宋" w:cs="仿宋" w:hint="eastAsia"/>
            <w:lang w:eastAsia="zh-CN"/>
          </w:rPr>
          <w:t>(一)、技术创新方向与目标</w:t>
        </w:r>
        <w:r>
          <w:tab/>
        </w:r>
        <w:r>
          <w:fldChar w:fldCharType="begin"/>
        </w:r>
        <w:r>
          <w:instrText xml:space="preserve"> PAGEREF _Toc15781 \h </w:instrText>
        </w:r>
        <w:r>
          <w:fldChar w:fldCharType="separate"/>
        </w:r>
        <w:r>
          <w:t>38</w:t>
        </w:r>
        <w:r>
          <w:fldChar w:fldCharType="end"/>
        </w:r>
      </w:hyperlink>
    </w:p>
    <w:p>
      <w:pPr>
        <w:pStyle w:val="TOC2"/>
        <w:tabs>
          <w:tab w:val="right" w:leader="dot" w:pos="8306"/>
        </w:tabs>
      </w:pPr>
      <w:hyperlink w:anchor="_Toc24547" w:history="1">
        <w:r>
          <w:rPr>
            <w:rFonts w:ascii="仿宋" w:eastAsia="仿宋" w:hAnsi="仿宋" w:cs="仿宋" w:hint="eastAsia"/>
            <w:lang w:eastAsia="zh-CN"/>
          </w:rPr>
          <w:t>(二)、产业升级路径与措施</w:t>
        </w:r>
        <w:r>
          <w:tab/>
        </w:r>
        <w:r>
          <w:fldChar w:fldCharType="begin"/>
        </w:r>
        <w:r>
          <w:instrText xml:space="preserve"> PAGEREF _Toc24547 \h </w:instrText>
        </w:r>
        <w:r>
          <w:fldChar w:fldCharType="separate"/>
        </w:r>
        <w:r>
          <w:t>39</w:t>
        </w:r>
        <w:r>
          <w:fldChar w:fldCharType="end"/>
        </w:r>
      </w:hyperlink>
    </w:p>
    <w:p>
      <w:pPr>
        <w:pStyle w:val="TOC1"/>
        <w:tabs>
          <w:tab w:val="right" w:leader="dot" w:pos="8306"/>
        </w:tabs>
      </w:pPr>
      <w:hyperlink w:anchor="_Toc9131" w:history="1">
        <w:r>
          <w:rPr>
            <w:rFonts w:ascii="仿宋" w:eastAsia="仿宋" w:hAnsi="仿宋" w:cs="仿宋" w:hint="eastAsia"/>
            <w:lang w:eastAsia="zh-CN"/>
          </w:rPr>
          <w:t>八、环境保护与绿色发展</w:t>
        </w:r>
        <w:r>
          <w:tab/>
        </w:r>
        <w:r>
          <w:fldChar w:fldCharType="begin"/>
        </w:r>
        <w:r>
          <w:instrText xml:space="preserve"> PAGEREF _Toc9131 \h </w:instrText>
        </w:r>
        <w:r>
          <w:fldChar w:fldCharType="separate"/>
        </w:r>
        <w:r>
          <w:t>41</w:t>
        </w:r>
        <w:r>
          <w:fldChar w:fldCharType="end"/>
        </w:r>
      </w:hyperlink>
    </w:p>
    <w:p>
      <w:pPr>
        <w:pStyle w:val="TOC2"/>
        <w:tabs>
          <w:tab w:val="right" w:leader="dot" w:pos="8306"/>
        </w:tabs>
      </w:pPr>
      <w:hyperlink w:anchor="_Toc2043" w:history="1">
        <w:r>
          <w:rPr>
            <w:rFonts w:ascii="仿宋" w:eastAsia="仿宋" w:hAnsi="仿宋" w:cs="仿宋" w:hint="eastAsia"/>
            <w:lang w:eastAsia="zh-CN"/>
          </w:rPr>
          <w:t>(一)、环境保护措施</w:t>
        </w:r>
        <w:r>
          <w:tab/>
        </w:r>
        <w:r>
          <w:fldChar w:fldCharType="begin"/>
        </w:r>
        <w:r>
          <w:instrText xml:space="preserve"> PAGEREF _Toc2043 \h </w:instrText>
        </w:r>
        <w:r>
          <w:fldChar w:fldCharType="separate"/>
        </w:r>
        <w:r>
          <w:t>41</w:t>
        </w:r>
        <w:r>
          <w:fldChar w:fldCharType="end"/>
        </w:r>
      </w:hyperlink>
    </w:p>
    <w:p>
      <w:pPr>
        <w:pStyle w:val="TOC2"/>
        <w:tabs>
          <w:tab w:val="right" w:leader="dot" w:pos="8306"/>
        </w:tabs>
      </w:pPr>
      <w:hyperlink w:anchor="_Toc32383" w:history="1">
        <w:r>
          <w:rPr>
            <w:rFonts w:ascii="仿宋" w:eastAsia="仿宋" w:hAnsi="仿宋" w:cs="仿宋" w:hint="eastAsia"/>
            <w:lang w:eastAsia="zh-CN"/>
          </w:rPr>
          <w:t>(二)、绿色发展与可持续发展策略</w:t>
        </w:r>
        <w:r>
          <w:tab/>
        </w:r>
        <w:r>
          <w:fldChar w:fldCharType="begin"/>
        </w:r>
        <w:r>
          <w:instrText xml:space="preserve"> PAGEREF _Toc32383 \h </w:instrText>
        </w:r>
        <w:r>
          <w:fldChar w:fldCharType="separate"/>
        </w:r>
        <w:r>
          <w:t>42</w:t>
        </w:r>
        <w:r>
          <w:fldChar w:fldCharType="end"/>
        </w:r>
      </w:hyperlink>
    </w:p>
    <w:p>
      <w:pPr>
        <w:pStyle w:val="TOC1"/>
        <w:tabs>
          <w:tab w:val="right" w:leader="dot" w:pos="8306"/>
        </w:tabs>
      </w:pPr>
      <w:hyperlink w:anchor="_Toc22860" w:history="1">
        <w:r>
          <w:rPr>
            <w:rFonts w:ascii="仿宋" w:eastAsia="仿宋" w:hAnsi="仿宋" w:cs="仿宋" w:hint="eastAsia"/>
            <w:lang w:eastAsia="zh-CN"/>
          </w:rPr>
          <w:t>九、项目进度计划</w:t>
        </w:r>
        <w:r>
          <w:tab/>
        </w:r>
        <w:r>
          <w:fldChar w:fldCharType="begin"/>
        </w:r>
        <w:r>
          <w:instrText xml:space="preserve"> PAGEREF _Toc22860 \h </w:instrText>
        </w:r>
        <w:r>
          <w:fldChar w:fldCharType="separate"/>
        </w:r>
        <w:r>
          <w:t>44</w:t>
        </w:r>
        <w:r>
          <w:fldChar w:fldCharType="end"/>
        </w:r>
      </w:hyperlink>
    </w:p>
    <w:p>
      <w:pPr>
        <w:pStyle w:val="TOC2"/>
        <w:tabs>
          <w:tab w:val="right" w:leader="dot" w:pos="8306"/>
        </w:tabs>
      </w:pPr>
      <w:hyperlink w:anchor="_Toc21451" w:history="1">
        <w:r>
          <w:rPr>
            <w:rFonts w:ascii="仿宋" w:eastAsia="仿宋" w:hAnsi="仿宋" w:cs="仿宋" w:hint="eastAsia"/>
            <w:lang w:eastAsia="zh-CN"/>
          </w:rPr>
          <w:t>(一)、建设周期</w:t>
        </w:r>
        <w:r>
          <w:tab/>
        </w:r>
        <w:r>
          <w:fldChar w:fldCharType="begin"/>
        </w:r>
        <w:r>
          <w:instrText xml:space="preserve"> PAGEREF _Toc21451 \h </w:instrText>
        </w:r>
        <w:r>
          <w:fldChar w:fldCharType="separate"/>
        </w:r>
        <w:r>
          <w:t>44</w:t>
        </w:r>
        <w:r>
          <w:fldChar w:fldCharType="end"/>
        </w:r>
      </w:hyperlink>
    </w:p>
    <w:p>
      <w:pPr>
        <w:pStyle w:val="TOC2"/>
        <w:tabs>
          <w:tab w:val="right" w:leader="dot" w:pos="8306"/>
        </w:tabs>
      </w:pPr>
      <w:hyperlink w:anchor="_Toc12749" w:history="1">
        <w:r>
          <w:rPr>
            <w:rFonts w:ascii="仿宋" w:eastAsia="仿宋" w:hAnsi="仿宋" w:cs="仿宋" w:hint="eastAsia"/>
            <w:lang w:eastAsia="zh-CN"/>
          </w:rPr>
          <w:t>(二)、建设进度</w:t>
        </w:r>
        <w:r>
          <w:tab/>
        </w:r>
        <w:r>
          <w:fldChar w:fldCharType="begin"/>
        </w:r>
        <w:r>
          <w:instrText xml:space="preserve"> PAGEREF _Toc12749 \h </w:instrText>
        </w:r>
        <w:r>
          <w:fldChar w:fldCharType="separate"/>
        </w:r>
        <w:r>
          <w:t>44</w:t>
        </w:r>
        <w:r>
          <w:fldChar w:fldCharType="end"/>
        </w:r>
      </w:hyperlink>
    </w:p>
    <w:p>
      <w:pPr>
        <w:pStyle w:val="TOC2"/>
        <w:tabs>
          <w:tab w:val="right" w:leader="dot" w:pos="8306"/>
        </w:tabs>
      </w:pPr>
      <w:hyperlink w:anchor="_Toc9402" w:history="1">
        <w:r>
          <w:rPr>
            <w:rFonts w:ascii="仿宋" w:eastAsia="仿宋" w:hAnsi="仿宋" w:cs="仿宋" w:hint="eastAsia"/>
            <w:lang w:eastAsia="zh-CN"/>
          </w:rPr>
          <w:t>(三)、进度安排注意事项</w:t>
        </w:r>
        <w:r>
          <w:tab/>
        </w:r>
        <w:r>
          <w:fldChar w:fldCharType="begin"/>
        </w:r>
        <w:r>
          <w:instrText xml:space="preserve"> PAGEREF _Toc9402 \h </w:instrText>
        </w:r>
        <w:r>
          <w:fldChar w:fldCharType="separate"/>
        </w:r>
        <w:r>
          <w:t>45</w:t>
        </w:r>
        <w:r>
          <w:fldChar w:fldCharType="end"/>
        </w:r>
      </w:hyperlink>
    </w:p>
    <w:p>
      <w:pPr>
        <w:pStyle w:val="TOC2"/>
        <w:tabs>
          <w:tab w:val="right" w:leader="dot" w:pos="8306"/>
        </w:tabs>
      </w:pPr>
      <w:hyperlink w:anchor="_Toc1223" w:history="1">
        <w:r>
          <w:rPr>
            <w:rFonts w:ascii="仿宋" w:eastAsia="仿宋" w:hAnsi="仿宋" w:cs="仿宋" w:hint="eastAsia"/>
            <w:lang w:eastAsia="zh-CN"/>
          </w:rPr>
          <w:t>(四)、人力资源配置</w:t>
        </w:r>
        <w:r>
          <w:tab/>
        </w:r>
        <w:r>
          <w:fldChar w:fldCharType="begin"/>
        </w:r>
        <w:r>
          <w:instrText xml:space="preserve"> PAGEREF _Toc1223 \h </w:instrText>
        </w:r>
        <w:r>
          <w:fldChar w:fldCharType="separate"/>
        </w:r>
        <w:r>
          <w:t>46</w:t>
        </w:r>
        <w:r>
          <w:fldChar w:fldCharType="end"/>
        </w:r>
      </w:hyperlink>
    </w:p>
    <w:p>
      <w:pPr>
        <w:pStyle w:val="TOC2"/>
        <w:tabs>
          <w:tab w:val="right" w:leader="dot" w:pos="8306"/>
        </w:tabs>
      </w:pPr>
      <w:hyperlink w:anchor="_Toc23317" w:history="1">
        <w:r>
          <w:rPr>
            <w:rFonts w:ascii="仿宋" w:eastAsia="仿宋" w:hAnsi="仿宋" w:cs="仿宋" w:hint="eastAsia"/>
            <w:lang w:eastAsia="zh-CN"/>
          </w:rPr>
          <w:t>(五)、员工培训</w:t>
        </w:r>
        <w:r>
          <w:tab/>
        </w:r>
        <w:r>
          <w:fldChar w:fldCharType="begin"/>
        </w:r>
        <w:r>
          <w:instrText xml:space="preserve"> PAGEREF _Toc23317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6" w:history="1">
        <w:r>
          <w:rPr>
            <w:rFonts w:ascii="仿宋" w:eastAsia="仿宋" w:hAnsi="仿宋" w:cs="仿宋" w:hint="eastAsia"/>
            <w:lang w:eastAsia="zh-CN"/>
          </w:rPr>
          <w:t>(六)、项目实施保障</w:t>
        </w:r>
        <w:r>
          <w:tab/>
        </w:r>
        <w:r>
          <w:fldChar w:fldCharType="begin"/>
        </w:r>
        <w:r>
          <w:instrText xml:space="preserve"> PAGEREF _Toc20986 \h </w:instrText>
        </w:r>
        <w:r>
          <w:fldChar w:fldCharType="separate"/>
        </w:r>
        <w:r>
          <w:t>49</w:t>
        </w:r>
        <w:r>
          <w:fldChar w:fldCharType="end"/>
        </w:r>
      </w:hyperlink>
    </w:p>
    <w:p>
      <w:pPr>
        <w:pStyle w:val="TOC2"/>
        <w:tabs>
          <w:tab w:val="right" w:leader="dot" w:pos="8306"/>
        </w:tabs>
      </w:pPr>
      <w:hyperlink w:anchor="_Toc10317" w:history="1">
        <w:r>
          <w:rPr>
            <w:rFonts w:ascii="仿宋" w:eastAsia="仿宋" w:hAnsi="仿宋" w:cs="仿宋" w:hint="eastAsia"/>
            <w:lang w:eastAsia="zh-CN"/>
          </w:rPr>
          <w:t>(七)、安全规范管理</w:t>
        </w:r>
        <w:r>
          <w:tab/>
        </w:r>
        <w:r>
          <w:fldChar w:fldCharType="begin"/>
        </w:r>
        <w:r>
          <w:instrText xml:space="preserve"> PAGEREF _Toc10317 \h </w:instrText>
        </w:r>
        <w:r>
          <w:fldChar w:fldCharType="separate"/>
        </w:r>
        <w:r>
          <w:t>50</w:t>
        </w:r>
        <w:r>
          <w:fldChar w:fldCharType="end"/>
        </w:r>
      </w:hyperlink>
    </w:p>
    <w:p>
      <w:pPr>
        <w:pStyle w:val="TOC1"/>
        <w:tabs>
          <w:tab w:val="right" w:leader="dot" w:pos="8306"/>
        </w:tabs>
      </w:pPr>
      <w:hyperlink w:anchor="_Toc15103" w:history="1">
        <w:r>
          <w:rPr>
            <w:rFonts w:ascii="仿宋" w:eastAsia="仿宋" w:hAnsi="仿宋" w:cs="仿宋" w:hint="eastAsia"/>
            <w:lang w:eastAsia="zh-CN"/>
          </w:rPr>
          <w:t>十、项目实施与管理方案</w:t>
        </w:r>
        <w:r>
          <w:tab/>
        </w:r>
        <w:r>
          <w:fldChar w:fldCharType="begin"/>
        </w:r>
        <w:r>
          <w:instrText xml:space="preserve"> PAGEREF _Toc15103 \h </w:instrText>
        </w:r>
        <w:r>
          <w:fldChar w:fldCharType="separate"/>
        </w:r>
        <w:r>
          <w:t>51</w:t>
        </w:r>
        <w:r>
          <w:fldChar w:fldCharType="end"/>
        </w:r>
      </w:hyperlink>
    </w:p>
    <w:p>
      <w:pPr>
        <w:pStyle w:val="TOC2"/>
        <w:tabs>
          <w:tab w:val="right" w:leader="dot" w:pos="8306"/>
        </w:tabs>
      </w:pPr>
      <w:hyperlink w:anchor="_Toc11737" w:history="1">
        <w:r>
          <w:rPr>
            <w:rFonts w:ascii="仿宋" w:eastAsia="仿宋" w:hAnsi="仿宋" w:cs="仿宋" w:hint="eastAsia"/>
            <w:lang w:eastAsia="zh-CN"/>
          </w:rPr>
          <w:t>(一)、项目实施计划</w:t>
        </w:r>
        <w:r>
          <w:tab/>
        </w:r>
        <w:r>
          <w:fldChar w:fldCharType="begin"/>
        </w:r>
        <w:r>
          <w:instrText xml:space="preserve"> PAGEREF _Toc11737 \h </w:instrText>
        </w:r>
        <w:r>
          <w:fldChar w:fldCharType="separate"/>
        </w:r>
        <w:r>
          <w:t>51</w:t>
        </w:r>
        <w:r>
          <w:fldChar w:fldCharType="end"/>
        </w:r>
      </w:hyperlink>
    </w:p>
    <w:p>
      <w:pPr>
        <w:pStyle w:val="TOC2"/>
        <w:tabs>
          <w:tab w:val="right" w:leader="dot" w:pos="8306"/>
        </w:tabs>
      </w:pPr>
      <w:hyperlink w:anchor="_Toc20648" w:history="1">
        <w:r>
          <w:rPr>
            <w:rFonts w:ascii="仿宋" w:eastAsia="仿宋" w:hAnsi="仿宋" w:cs="仿宋" w:hint="eastAsia"/>
            <w:lang w:eastAsia="zh-CN"/>
          </w:rPr>
          <w:t>(二)、项目组织机构与职责</w:t>
        </w:r>
        <w:r>
          <w:tab/>
        </w:r>
        <w:r>
          <w:fldChar w:fldCharType="begin"/>
        </w:r>
        <w:r>
          <w:instrText xml:space="preserve"> PAGEREF _Toc20648 \h </w:instrText>
        </w:r>
        <w:r>
          <w:fldChar w:fldCharType="separate"/>
        </w:r>
        <w:r>
          <w:t>53</w:t>
        </w:r>
        <w:r>
          <w:fldChar w:fldCharType="end"/>
        </w:r>
      </w:hyperlink>
    </w:p>
    <w:p>
      <w:pPr>
        <w:pStyle w:val="TOC2"/>
        <w:tabs>
          <w:tab w:val="right" w:leader="dot" w:pos="8306"/>
        </w:tabs>
      </w:pPr>
      <w:hyperlink w:anchor="_Toc16790" w:history="1">
        <w:r>
          <w:rPr>
            <w:rFonts w:ascii="仿宋" w:eastAsia="仿宋" w:hAnsi="仿宋" w:cs="仿宋" w:hint="eastAsia"/>
            <w:lang w:eastAsia="zh-CN"/>
          </w:rPr>
          <w:t>(三)、项目管理与监控体系</w:t>
        </w:r>
        <w:r>
          <w:tab/>
        </w:r>
        <w:r>
          <w:fldChar w:fldCharType="begin"/>
        </w:r>
        <w:r>
          <w:instrText xml:space="preserve"> PAGEREF _Toc16790 \h </w:instrText>
        </w:r>
        <w:r>
          <w:fldChar w:fldCharType="separate"/>
        </w:r>
        <w:r>
          <w:t>55</w:t>
        </w:r>
        <w:r>
          <w:fldChar w:fldCharType="end"/>
        </w:r>
      </w:hyperlink>
    </w:p>
    <w:p>
      <w:pPr>
        <w:pStyle w:val="TOC1"/>
        <w:tabs>
          <w:tab w:val="right" w:leader="dot" w:pos="8306"/>
        </w:tabs>
      </w:pPr>
      <w:hyperlink w:anchor="_Toc16490" w:history="1">
        <w:r>
          <w:rPr>
            <w:rFonts w:ascii="仿宋" w:eastAsia="仿宋" w:hAnsi="仿宋" w:cs="仿宋" w:hint="eastAsia"/>
            <w:lang w:eastAsia="zh-CN"/>
          </w:rPr>
          <w:t>十一、经济效益与社会效益优化</w:t>
        </w:r>
        <w:r>
          <w:tab/>
        </w:r>
        <w:r>
          <w:fldChar w:fldCharType="begin"/>
        </w:r>
        <w:r>
          <w:instrText xml:space="preserve"> PAGEREF _Toc16490 \h </w:instrText>
        </w:r>
        <w:r>
          <w:fldChar w:fldCharType="separate"/>
        </w:r>
        <w:r>
          <w:t>57</w:t>
        </w:r>
        <w:r>
          <w:fldChar w:fldCharType="end"/>
        </w:r>
      </w:hyperlink>
    </w:p>
    <w:p>
      <w:pPr>
        <w:pStyle w:val="TOC2"/>
        <w:tabs>
          <w:tab w:val="right" w:leader="dot" w:pos="8306"/>
        </w:tabs>
      </w:pPr>
      <w:hyperlink w:anchor="_Toc30213" w:history="1">
        <w:r>
          <w:rPr>
            <w:rFonts w:ascii="仿宋" w:eastAsia="仿宋" w:hAnsi="仿宋" w:cs="仿宋" w:hint="eastAsia"/>
            <w:lang w:eastAsia="zh-CN"/>
          </w:rPr>
          <w:t>(一)、经济效益提升策略</w:t>
        </w:r>
        <w:r>
          <w:tab/>
        </w:r>
        <w:r>
          <w:fldChar w:fldCharType="begin"/>
        </w:r>
        <w:r>
          <w:instrText xml:space="preserve"> PAGEREF _Toc30213 \h </w:instrText>
        </w:r>
        <w:r>
          <w:fldChar w:fldCharType="separate"/>
        </w:r>
        <w:r>
          <w:t>57</w:t>
        </w:r>
        <w:r>
          <w:fldChar w:fldCharType="end"/>
        </w:r>
      </w:hyperlink>
    </w:p>
    <w:p>
      <w:pPr>
        <w:pStyle w:val="TOC2"/>
        <w:tabs>
          <w:tab w:val="right" w:leader="dot" w:pos="8306"/>
        </w:tabs>
      </w:pPr>
      <w:hyperlink w:anchor="_Toc2586" w:history="1">
        <w:r>
          <w:rPr>
            <w:rFonts w:ascii="仿宋" w:eastAsia="仿宋" w:hAnsi="仿宋" w:cs="仿宋" w:hint="eastAsia"/>
            <w:lang w:eastAsia="zh-CN"/>
          </w:rPr>
          <w:t>(二)、社会效益增强方案</w:t>
        </w:r>
        <w:r>
          <w:tab/>
        </w:r>
        <w:r>
          <w:fldChar w:fldCharType="begin"/>
        </w:r>
        <w:r>
          <w:instrText xml:space="preserve"> PAGEREF _Toc2586 \h </w:instrText>
        </w:r>
        <w:r>
          <w:fldChar w:fldCharType="separate"/>
        </w:r>
        <w:r>
          <w:t>58</w:t>
        </w:r>
        <w:r>
          <w:fldChar w:fldCharType="end"/>
        </w:r>
      </w:hyperlink>
    </w:p>
    <w:p>
      <w:pPr>
        <w:pStyle w:val="TOC1"/>
        <w:tabs>
          <w:tab w:val="right" w:leader="dot" w:pos="8306"/>
        </w:tabs>
      </w:pPr>
      <w:hyperlink w:anchor="_Toc3486" w:history="1">
        <w:r>
          <w:rPr>
            <w:rFonts w:ascii="仿宋" w:eastAsia="仿宋" w:hAnsi="仿宋" w:cs="仿宋" w:hint="eastAsia"/>
            <w:lang w:eastAsia="zh-CN"/>
          </w:rPr>
          <w:t>十二、资金管理与财务规划</w:t>
        </w:r>
        <w:r>
          <w:tab/>
        </w:r>
        <w:r>
          <w:fldChar w:fldCharType="begin"/>
        </w:r>
        <w:r>
          <w:instrText xml:space="preserve"> PAGEREF _Toc3486 \h </w:instrText>
        </w:r>
        <w:r>
          <w:fldChar w:fldCharType="separate"/>
        </w:r>
        <w:r>
          <w:t>59</w:t>
        </w:r>
        <w:r>
          <w:fldChar w:fldCharType="end"/>
        </w:r>
      </w:hyperlink>
    </w:p>
    <w:p>
      <w:pPr>
        <w:pStyle w:val="TOC2"/>
        <w:tabs>
          <w:tab w:val="right" w:leader="dot" w:pos="8306"/>
        </w:tabs>
      </w:pPr>
      <w:hyperlink w:anchor="_Toc26748" w:history="1">
        <w:r>
          <w:rPr>
            <w:rFonts w:ascii="仿宋" w:eastAsia="仿宋" w:hAnsi="仿宋" w:cs="仿宋" w:hint="eastAsia"/>
            <w:lang w:eastAsia="zh-CN"/>
          </w:rPr>
          <w:t>(一)、项目资金来源与筹措</w:t>
        </w:r>
        <w:r>
          <w:tab/>
        </w:r>
        <w:r>
          <w:fldChar w:fldCharType="begin"/>
        </w:r>
        <w:r>
          <w:instrText xml:space="preserve"> PAGEREF _Toc26748 \h </w:instrText>
        </w:r>
        <w:r>
          <w:fldChar w:fldCharType="separate"/>
        </w:r>
        <w:r>
          <w:t>59</w:t>
        </w:r>
        <w:r>
          <w:fldChar w:fldCharType="end"/>
        </w:r>
      </w:hyperlink>
    </w:p>
    <w:p>
      <w:pPr>
        <w:pStyle w:val="TOC2"/>
        <w:tabs>
          <w:tab w:val="right" w:leader="dot" w:pos="8306"/>
        </w:tabs>
      </w:pPr>
      <w:hyperlink w:anchor="_Toc31119" w:history="1">
        <w:r>
          <w:rPr>
            <w:rFonts w:ascii="仿宋" w:eastAsia="仿宋" w:hAnsi="仿宋" w:cs="仿宋" w:hint="eastAsia"/>
            <w:lang w:eastAsia="zh-CN"/>
          </w:rPr>
          <w:t>(二)、资金使用与监管</w:t>
        </w:r>
        <w:r>
          <w:tab/>
        </w:r>
        <w:r>
          <w:fldChar w:fldCharType="begin"/>
        </w:r>
        <w:r>
          <w:instrText xml:space="preserve"> PAGEREF _Toc31119 \h </w:instrText>
        </w:r>
        <w:r>
          <w:fldChar w:fldCharType="separate"/>
        </w:r>
        <w:r>
          <w:t>60</w:t>
        </w:r>
        <w:r>
          <w:fldChar w:fldCharType="end"/>
        </w:r>
      </w:hyperlink>
    </w:p>
    <w:p>
      <w:pPr>
        <w:pStyle w:val="TOC2"/>
        <w:tabs>
          <w:tab w:val="right" w:leader="dot" w:pos="8306"/>
        </w:tabs>
      </w:pPr>
      <w:hyperlink w:anchor="_Toc11137" w:history="1">
        <w:r>
          <w:rPr>
            <w:rFonts w:ascii="仿宋" w:eastAsia="仿宋" w:hAnsi="仿宋" w:cs="仿宋" w:hint="eastAsia"/>
            <w:lang w:eastAsia="zh-CN"/>
          </w:rPr>
          <w:t>(三)、财务规划与预测</w:t>
        </w:r>
        <w:r>
          <w:tab/>
        </w:r>
        <w:r>
          <w:fldChar w:fldCharType="begin"/>
        </w:r>
        <w:r>
          <w:instrText xml:space="preserve"> PAGEREF _Toc11137 \h </w:instrText>
        </w:r>
        <w:r>
          <w:fldChar w:fldCharType="separate"/>
        </w:r>
        <w:r>
          <w:t>62</w:t>
        </w:r>
        <w:r>
          <w:fldChar w:fldCharType="end"/>
        </w:r>
      </w:hyperlink>
    </w:p>
    <w:p>
      <w:pPr>
        <w:pStyle w:val="TOC1"/>
        <w:tabs>
          <w:tab w:val="right" w:leader="dot" w:pos="8306"/>
        </w:tabs>
      </w:pPr>
      <w:hyperlink w:anchor="_Toc18335" w:history="1">
        <w:r>
          <w:rPr>
            <w:rFonts w:ascii="仿宋" w:eastAsia="仿宋" w:hAnsi="仿宋" w:cs="仿宋" w:hint="eastAsia"/>
            <w:lang w:eastAsia="zh-CN"/>
          </w:rPr>
          <w:t>十三、成果转化与推广应用</w:t>
        </w:r>
        <w:r>
          <w:tab/>
        </w:r>
        <w:r>
          <w:fldChar w:fldCharType="begin"/>
        </w:r>
        <w:r>
          <w:instrText xml:space="preserve"> PAGEREF _Toc18335 \h </w:instrText>
        </w:r>
        <w:r>
          <w:fldChar w:fldCharType="separate"/>
        </w:r>
        <w:r>
          <w:t>63</w:t>
        </w:r>
        <w:r>
          <w:fldChar w:fldCharType="end"/>
        </w:r>
      </w:hyperlink>
    </w:p>
    <w:p>
      <w:pPr>
        <w:pStyle w:val="TOC2"/>
        <w:tabs>
          <w:tab w:val="right" w:leader="dot" w:pos="8306"/>
        </w:tabs>
      </w:pPr>
      <w:hyperlink w:anchor="_Toc31003" w:history="1">
        <w:r>
          <w:rPr>
            <w:rFonts w:ascii="仿宋" w:eastAsia="仿宋" w:hAnsi="仿宋" w:cs="仿宋" w:hint="eastAsia"/>
            <w:lang w:eastAsia="zh-CN"/>
          </w:rPr>
          <w:t>(一)、成果转化策略制定</w:t>
        </w:r>
        <w:r>
          <w:tab/>
        </w:r>
        <w:r>
          <w:fldChar w:fldCharType="begin"/>
        </w:r>
        <w:r>
          <w:instrText xml:space="preserve"> PAGEREF _Toc31003 \h </w:instrText>
        </w:r>
        <w:r>
          <w:fldChar w:fldCharType="separate"/>
        </w:r>
        <w:r>
          <w:t>63</w:t>
        </w:r>
        <w:r>
          <w:fldChar w:fldCharType="end"/>
        </w:r>
      </w:hyperlink>
    </w:p>
    <w:p>
      <w:pPr>
        <w:pStyle w:val="TOC2"/>
        <w:tabs>
          <w:tab w:val="right" w:leader="dot" w:pos="8306"/>
        </w:tabs>
      </w:pPr>
      <w:hyperlink w:anchor="_Toc16403" w:history="1">
        <w:r>
          <w:rPr>
            <w:rFonts w:ascii="仿宋" w:eastAsia="仿宋" w:hAnsi="仿宋" w:cs="仿宋" w:hint="eastAsia"/>
            <w:lang w:eastAsia="zh-CN"/>
          </w:rPr>
          <w:t>(二)、成果推广应用方案</w:t>
        </w:r>
        <w:r>
          <w:tab/>
        </w:r>
        <w:r>
          <w:fldChar w:fldCharType="begin"/>
        </w:r>
        <w:r>
          <w:instrText xml:space="preserve"> PAGEREF _Toc16403 \h </w:instrText>
        </w:r>
        <w:r>
          <w:fldChar w:fldCharType="separate"/>
        </w:r>
        <w:r>
          <w:t>64</w:t>
        </w:r>
        <w:r>
          <w:fldChar w:fldCharType="end"/>
        </w:r>
      </w:hyperlink>
    </w:p>
    <w:p>
      <w:pPr>
        <w:pStyle w:val="TOC1"/>
        <w:tabs>
          <w:tab w:val="right" w:leader="dot" w:pos="8306"/>
        </w:tabs>
      </w:pPr>
      <w:hyperlink w:anchor="_Toc21012" w:history="1">
        <w:r>
          <w:rPr>
            <w:rFonts w:ascii="仿宋" w:eastAsia="仿宋" w:hAnsi="仿宋" w:cs="仿宋" w:hint="eastAsia"/>
            <w:lang w:eastAsia="zh-CN"/>
          </w:rPr>
          <w:t>十四、项目施工方案</w:t>
        </w:r>
        <w:r>
          <w:tab/>
        </w:r>
        <w:r>
          <w:fldChar w:fldCharType="begin"/>
        </w:r>
        <w:r>
          <w:instrText xml:space="preserve"> PAGEREF _Toc21012 \h </w:instrText>
        </w:r>
        <w:r>
          <w:fldChar w:fldCharType="separate"/>
        </w:r>
        <w:r>
          <w:t>66</w:t>
        </w:r>
        <w:r>
          <w:fldChar w:fldCharType="end"/>
        </w:r>
      </w:hyperlink>
    </w:p>
    <w:p>
      <w:pPr>
        <w:pStyle w:val="TOC2"/>
        <w:tabs>
          <w:tab w:val="right" w:leader="dot" w:pos="8306"/>
        </w:tabs>
      </w:pPr>
      <w:hyperlink w:anchor="_Toc15299" w:history="1">
        <w:r>
          <w:rPr>
            <w:rFonts w:ascii="仿宋" w:eastAsia="仿宋" w:hAnsi="仿宋" w:cs="仿宋" w:hint="eastAsia"/>
            <w:lang w:eastAsia="zh-CN"/>
          </w:rPr>
          <w:t>(一)、施工组织设计</w:t>
        </w:r>
        <w:r>
          <w:tab/>
        </w:r>
        <w:r>
          <w:fldChar w:fldCharType="begin"/>
        </w:r>
        <w:r>
          <w:instrText xml:space="preserve"> PAGEREF _Toc15299 \h </w:instrText>
        </w:r>
        <w:r>
          <w:fldChar w:fldCharType="separate"/>
        </w:r>
        <w:r>
          <w:t>66</w:t>
        </w:r>
        <w:r>
          <w:fldChar w:fldCharType="end"/>
        </w:r>
      </w:hyperlink>
    </w:p>
    <w:p>
      <w:pPr>
        <w:pStyle w:val="TOC2"/>
        <w:tabs>
          <w:tab w:val="right" w:leader="dot" w:pos="8306"/>
        </w:tabs>
      </w:pPr>
      <w:hyperlink w:anchor="_Toc25170" w:history="1">
        <w:r>
          <w:rPr>
            <w:rFonts w:ascii="仿宋" w:eastAsia="仿宋" w:hAnsi="仿宋" w:cs="仿宋" w:hint="eastAsia"/>
            <w:lang w:eastAsia="zh-CN"/>
          </w:rPr>
          <w:t>(二)、施工工艺与技术路线</w:t>
        </w:r>
        <w:r>
          <w:tab/>
        </w:r>
        <w:r>
          <w:fldChar w:fldCharType="begin"/>
        </w:r>
        <w:r>
          <w:instrText xml:space="preserve"> PAGEREF _Toc25170 \h </w:instrText>
        </w:r>
        <w:r>
          <w:fldChar w:fldCharType="separate"/>
        </w:r>
        <w:r>
          <w:t>67</w:t>
        </w:r>
        <w:r>
          <w:fldChar w:fldCharType="end"/>
        </w:r>
      </w:hyperlink>
    </w:p>
    <w:p>
      <w:pPr>
        <w:pStyle w:val="TOC2"/>
        <w:tabs>
          <w:tab w:val="right" w:leader="dot" w:pos="8306"/>
        </w:tabs>
      </w:pPr>
      <w:hyperlink w:anchor="_Toc15294" w:history="1">
        <w:r>
          <w:rPr>
            <w:rFonts w:ascii="仿宋" w:eastAsia="仿宋" w:hAnsi="仿宋" w:cs="仿宋" w:hint="eastAsia"/>
            <w:lang w:eastAsia="zh-CN"/>
          </w:rPr>
          <w:t>(三)、关键节点施工计划</w:t>
        </w:r>
        <w:r>
          <w:tab/>
        </w:r>
        <w:r>
          <w:fldChar w:fldCharType="begin"/>
        </w:r>
        <w:r>
          <w:instrText xml:space="preserve"> PAGEREF _Toc15294 \h </w:instrText>
        </w:r>
        <w:r>
          <w:fldChar w:fldCharType="separate"/>
        </w:r>
        <w:r>
          <w:t>68</w:t>
        </w:r>
        <w:r>
          <w:fldChar w:fldCharType="end"/>
        </w:r>
      </w:hyperlink>
    </w:p>
    <w:p>
      <w:pPr>
        <w:pStyle w:val="TOC2"/>
        <w:tabs>
          <w:tab w:val="right" w:leader="dot" w:pos="8306"/>
        </w:tabs>
      </w:pPr>
      <w:hyperlink w:anchor="_Toc8290" w:history="1">
        <w:r>
          <w:rPr>
            <w:rFonts w:ascii="仿宋" w:eastAsia="仿宋" w:hAnsi="仿宋" w:cs="仿宋" w:hint="eastAsia"/>
            <w:lang w:eastAsia="zh-CN"/>
          </w:rPr>
          <w:t>(四)、施工现场管理</w:t>
        </w:r>
        <w:r>
          <w:tab/>
        </w:r>
        <w:r>
          <w:fldChar w:fldCharType="begin"/>
        </w:r>
        <w:r>
          <w:instrText xml:space="preserve"> PAGEREF _Toc8290 \h </w:instrText>
        </w:r>
        <w:r>
          <w:fldChar w:fldCharType="separate"/>
        </w:r>
        <w:r>
          <w:t>70</w:t>
        </w:r>
        <w:r>
          <w:fldChar w:fldCharType="end"/>
        </w:r>
      </w:hyperlink>
    </w:p>
    <w:p>
      <w:pPr>
        <w:pStyle w:val="TOC1"/>
        <w:tabs>
          <w:tab w:val="right" w:leader="dot" w:pos="8306"/>
        </w:tabs>
      </w:pPr>
      <w:hyperlink w:anchor="_Toc22319" w:history="1">
        <w:r>
          <w:rPr>
            <w:rFonts w:ascii="仿宋" w:eastAsia="仿宋" w:hAnsi="仿宋" w:cs="仿宋" w:hint="eastAsia"/>
            <w:lang w:eastAsia="zh-CN"/>
          </w:rPr>
          <w:t>十五、知识产权管理与保护</w:t>
        </w:r>
        <w:r>
          <w:tab/>
        </w:r>
        <w:r>
          <w:fldChar w:fldCharType="begin"/>
        </w:r>
        <w:r>
          <w:instrText xml:space="preserve"> PAGEREF _Toc22319 \h </w:instrText>
        </w:r>
        <w:r>
          <w:fldChar w:fldCharType="separate"/>
        </w:r>
        <w:r>
          <w:t>72</w:t>
        </w:r>
        <w:r>
          <w:fldChar w:fldCharType="end"/>
        </w:r>
      </w:hyperlink>
    </w:p>
    <w:p>
      <w:pPr>
        <w:pStyle w:val="TOC2"/>
        <w:tabs>
          <w:tab w:val="right" w:leader="dot" w:pos="8306"/>
        </w:tabs>
      </w:pPr>
      <w:hyperlink w:anchor="_Toc7753" w:history="1">
        <w:r>
          <w:rPr>
            <w:rFonts w:ascii="仿宋" w:eastAsia="仿宋" w:hAnsi="仿宋" w:cs="仿宋" w:hint="eastAsia"/>
            <w:lang w:eastAsia="zh-CN"/>
          </w:rPr>
          <w:t>(一)、知识产权管理体系建设</w:t>
        </w:r>
        <w:r>
          <w:tab/>
        </w:r>
        <w:r>
          <w:fldChar w:fldCharType="begin"/>
        </w:r>
        <w:r>
          <w:instrText xml:space="preserve"> PAGEREF _Toc7753 \h </w:instrText>
        </w:r>
        <w:r>
          <w:fldChar w:fldCharType="separate"/>
        </w:r>
        <w:r>
          <w:t>72</w:t>
        </w:r>
        <w:r>
          <w:fldChar w:fldCharType="end"/>
        </w:r>
      </w:hyperlink>
    </w:p>
    <w:p>
      <w:pPr>
        <w:pStyle w:val="TOC2"/>
        <w:tabs>
          <w:tab w:val="right" w:leader="dot" w:pos="8306"/>
        </w:tabs>
      </w:pPr>
      <w:hyperlink w:anchor="_Toc31082" w:history="1">
        <w:r>
          <w:rPr>
            <w:rFonts w:ascii="仿宋" w:eastAsia="仿宋" w:hAnsi="仿宋" w:cs="仿宋" w:hint="eastAsia"/>
            <w:lang w:eastAsia="zh-CN"/>
          </w:rPr>
          <w:t>(二)、知识产权保护措施</w:t>
        </w:r>
        <w:r>
          <w:tab/>
        </w:r>
        <w:r>
          <w:fldChar w:fldCharType="begin"/>
        </w:r>
        <w:r>
          <w:instrText xml:space="preserve"> PAGEREF _Toc31082 \h </w:instrText>
        </w:r>
        <w:r>
          <w:fldChar w:fldCharType="separate"/>
        </w:r>
        <w:r>
          <w:t>73</w:t>
        </w:r>
        <w:r>
          <w:fldChar w:fldCharType="end"/>
        </w:r>
      </w:hyperlink>
    </w:p>
    <w:p>
      <w:pPr>
        <w:pStyle w:val="TOC1"/>
        <w:tabs>
          <w:tab w:val="right" w:leader="dot" w:pos="8306"/>
        </w:tabs>
      </w:pPr>
      <w:hyperlink w:anchor="_Toc15847" w:history="1">
        <w:r>
          <w:rPr>
            <w:rFonts w:ascii="仿宋" w:eastAsia="仿宋" w:hAnsi="仿宋" w:cs="仿宋" w:hint="eastAsia"/>
            <w:lang w:eastAsia="zh-CN"/>
          </w:rPr>
          <w:t>十六、法律法规与政策遵循</w:t>
        </w:r>
        <w:r>
          <w:tab/>
        </w:r>
        <w:r>
          <w:fldChar w:fldCharType="begin"/>
        </w:r>
        <w:r>
          <w:instrText xml:space="preserve"> PAGEREF _Toc15847 \h </w:instrText>
        </w:r>
        <w:r>
          <w:fldChar w:fldCharType="separate"/>
        </w:r>
        <w:r>
          <w:t>75</w:t>
        </w:r>
        <w:r>
          <w:fldChar w:fldCharType="end"/>
        </w:r>
      </w:hyperlink>
    </w:p>
    <w:p>
      <w:pPr>
        <w:pStyle w:val="TOC2"/>
        <w:tabs>
          <w:tab w:val="right" w:leader="dot" w:pos="8306"/>
        </w:tabs>
      </w:pPr>
      <w:hyperlink w:anchor="_Toc31040" w:history="1">
        <w:r>
          <w:rPr>
            <w:rFonts w:ascii="仿宋" w:eastAsia="仿宋" w:hAnsi="仿宋" w:cs="仿宋" w:hint="eastAsia"/>
            <w:lang w:eastAsia="zh-CN"/>
          </w:rPr>
          <w:t>(一)、法律法规遵守</w:t>
        </w:r>
        <w:r>
          <w:tab/>
        </w:r>
        <w:r>
          <w:fldChar w:fldCharType="begin"/>
        </w:r>
        <w:r>
          <w:instrText xml:space="preserve"> PAGEREF _Toc31040 \h </w:instrText>
        </w:r>
        <w:r>
          <w:fldChar w:fldCharType="separate"/>
        </w:r>
        <w:r>
          <w:t>75</w:t>
        </w:r>
        <w:r>
          <w:fldChar w:fldCharType="end"/>
        </w:r>
      </w:hyperlink>
    </w:p>
    <w:p>
      <w:pPr>
        <w:pStyle w:val="TOC2"/>
        <w:tabs>
          <w:tab w:val="right" w:leader="dot" w:pos="8306"/>
        </w:tabs>
      </w:pPr>
      <w:hyperlink w:anchor="_Toc19829" w:history="1">
        <w:r>
          <w:rPr>
            <w:rFonts w:ascii="仿宋" w:eastAsia="仿宋" w:hAnsi="仿宋" w:cs="仿宋" w:hint="eastAsia"/>
            <w:lang w:eastAsia="zh-CN"/>
          </w:rPr>
          <w:t>(二)、政策导向与利用</w:t>
        </w:r>
        <w:r>
          <w:tab/>
        </w:r>
        <w:r>
          <w:fldChar w:fldCharType="begin"/>
        </w:r>
        <w:r>
          <w:instrText xml:space="preserve"> PAGEREF _Toc19829 \h </w:instrText>
        </w:r>
        <w:r>
          <w:fldChar w:fldCharType="separate"/>
        </w:r>
        <w:r>
          <w:t>76</w:t>
        </w:r>
        <w:r>
          <w:fldChar w:fldCharType="end"/>
        </w:r>
      </w:hyperlink>
    </w:p>
    <w:p>
      <w:pPr>
        <w:pStyle w:val="TOC1"/>
        <w:tabs>
          <w:tab w:val="right" w:leader="dot" w:pos="8306"/>
        </w:tabs>
      </w:pPr>
      <w:hyperlink w:anchor="_Toc7178" w:history="1">
        <w:r>
          <w:rPr>
            <w:rFonts w:ascii="仿宋" w:eastAsia="仿宋" w:hAnsi="仿宋" w:cs="仿宋" w:hint="eastAsia"/>
            <w:lang w:eastAsia="zh-CN"/>
          </w:rPr>
          <w:t>十七、企业合规与伦理</w:t>
        </w:r>
        <w:r>
          <w:tab/>
        </w:r>
        <w:r>
          <w:fldChar w:fldCharType="begin"/>
        </w:r>
        <w:r>
          <w:instrText xml:space="preserve"> PAGEREF _Toc7178 \h </w:instrText>
        </w:r>
        <w:r>
          <w:fldChar w:fldCharType="separate"/>
        </w:r>
        <w:r>
          <w:t>77</w:t>
        </w:r>
        <w:r>
          <w:fldChar w:fldCharType="end"/>
        </w:r>
      </w:hyperlink>
    </w:p>
    <w:p>
      <w:pPr>
        <w:pStyle w:val="TOC2"/>
        <w:tabs>
          <w:tab w:val="right" w:leader="dot" w:pos="8306"/>
        </w:tabs>
      </w:pPr>
      <w:hyperlink w:anchor="_Toc29918" w:history="1">
        <w:r>
          <w:rPr>
            <w:rFonts w:ascii="仿宋" w:eastAsia="仿宋" w:hAnsi="仿宋" w:cs="仿宋" w:hint="eastAsia"/>
            <w:lang w:eastAsia="zh-CN"/>
          </w:rPr>
          <w:t>(一)、合规政策与程序</w:t>
        </w:r>
        <w:r>
          <w:tab/>
        </w:r>
        <w:r>
          <w:fldChar w:fldCharType="begin"/>
        </w:r>
        <w:r>
          <w:instrText xml:space="preserve"> PAGEREF _Toc29918 \h </w:instrText>
        </w:r>
        <w:r>
          <w:fldChar w:fldCharType="separate"/>
        </w:r>
        <w:r>
          <w:t>77</w:t>
        </w:r>
        <w:r>
          <w:fldChar w:fldCharType="end"/>
        </w:r>
      </w:hyperlink>
    </w:p>
    <w:p>
      <w:pPr>
        <w:pStyle w:val="TOC2"/>
        <w:tabs>
          <w:tab w:val="right" w:leader="dot" w:pos="8306"/>
        </w:tabs>
      </w:pPr>
      <w:hyperlink w:anchor="_Toc27156" w:history="1">
        <w:r>
          <w:rPr>
            <w:rFonts w:ascii="仿宋" w:eastAsia="仿宋" w:hAnsi="仿宋" w:cs="仿宋" w:hint="eastAsia"/>
            <w:lang w:eastAsia="zh-CN"/>
          </w:rPr>
          <w:t>(二)、伦理规范与培训</w:t>
        </w:r>
        <w:r>
          <w:tab/>
        </w:r>
        <w:r>
          <w:fldChar w:fldCharType="begin"/>
        </w:r>
        <w:r>
          <w:instrText xml:space="preserve"> PAGEREF _Toc27156 \h </w:instrText>
        </w:r>
        <w:r>
          <w:fldChar w:fldCharType="separate"/>
        </w:r>
        <w:r>
          <w:t>78</w:t>
        </w:r>
        <w:r>
          <w:fldChar w:fldCharType="end"/>
        </w:r>
      </w:hyperlink>
    </w:p>
    <w:p>
      <w:pPr>
        <w:pStyle w:val="TOC2"/>
        <w:tabs>
          <w:tab w:val="right" w:leader="dot" w:pos="8306"/>
        </w:tabs>
      </w:pPr>
      <w:hyperlink w:anchor="_Toc25356" w:history="1">
        <w:r>
          <w:rPr>
            <w:rFonts w:ascii="仿宋" w:eastAsia="仿宋" w:hAnsi="仿宋" w:cs="仿宋" w:hint="eastAsia"/>
            <w:lang w:eastAsia="zh-CN"/>
          </w:rPr>
          <w:t>(三)、合规风险评估</w:t>
        </w:r>
        <w:r>
          <w:tab/>
        </w:r>
        <w:r>
          <w:fldChar w:fldCharType="begin"/>
        </w:r>
        <w:r>
          <w:instrText xml:space="preserve"> PAGEREF _Toc25356 \h </w:instrText>
        </w:r>
        <w:r>
          <w:fldChar w:fldCharType="separate"/>
        </w:r>
        <w:r>
          <w:t>79</w:t>
        </w:r>
        <w:r>
          <w:fldChar w:fldCharType="end"/>
        </w:r>
      </w:hyperlink>
    </w:p>
    <w:p>
      <w:pPr>
        <w:pStyle w:val="TOC2"/>
        <w:tabs>
          <w:tab w:val="right" w:leader="dot" w:pos="8306"/>
        </w:tabs>
      </w:pPr>
      <w:hyperlink w:anchor="_Toc10057" w:history="1">
        <w:r>
          <w:rPr>
            <w:rFonts w:ascii="仿宋" w:eastAsia="仿宋" w:hAnsi="仿宋" w:cs="仿宋" w:hint="eastAsia"/>
            <w:lang w:eastAsia="zh-CN"/>
          </w:rPr>
          <w:t>(四)、合规监督与执行</w:t>
        </w:r>
        <w:r>
          <w:tab/>
        </w:r>
        <w:r>
          <w:fldChar w:fldCharType="begin"/>
        </w:r>
        <w:r>
          <w:instrText xml:space="preserve"> PAGEREF _Toc10057 \h </w:instrText>
        </w:r>
        <w:r>
          <w:fldChar w:fldCharType="separate"/>
        </w:r>
        <w:r>
          <w:t>80</w:t>
        </w:r>
        <w:r>
          <w:fldChar w:fldCharType="end"/>
        </w:r>
      </w:hyperlink>
    </w:p>
    <w:p>
      <w:pPr>
        <w:pStyle w:val="TOC1"/>
        <w:tabs>
          <w:tab w:val="right" w:leader="dot" w:pos="8306"/>
        </w:tabs>
      </w:pPr>
      <w:hyperlink w:anchor="_Toc25175" w:history="1">
        <w:r>
          <w:rPr>
            <w:rFonts w:ascii="仿宋" w:eastAsia="仿宋" w:hAnsi="仿宋" w:cs="仿宋" w:hint="eastAsia"/>
            <w:lang w:eastAsia="zh-CN"/>
          </w:rPr>
          <w:t>十八、质量管理与控制</w:t>
        </w:r>
        <w:r>
          <w:tab/>
        </w:r>
        <w:r>
          <w:fldChar w:fldCharType="begin"/>
        </w:r>
        <w:r>
          <w:instrText xml:space="preserve"> PAGEREF _Toc25175 \h </w:instrText>
        </w:r>
        <w:r>
          <w:fldChar w:fldCharType="separate"/>
        </w:r>
        <w:r>
          <w:t>81</w:t>
        </w:r>
        <w:r>
          <w:fldChar w:fldCharType="end"/>
        </w:r>
      </w:hyperlink>
    </w:p>
    <w:p>
      <w:pPr>
        <w:pStyle w:val="TOC2"/>
        <w:tabs>
          <w:tab w:val="right" w:leader="dot" w:pos="8306"/>
        </w:tabs>
      </w:pPr>
      <w:hyperlink w:anchor="_Toc6733" w:history="1">
        <w:r>
          <w:rPr>
            <w:rFonts w:ascii="仿宋" w:eastAsia="仿宋" w:hAnsi="仿宋" w:cs="仿宋" w:hint="eastAsia"/>
            <w:lang w:eastAsia="zh-CN"/>
          </w:rPr>
          <w:t>(一)、质量管理体系建设</w:t>
        </w:r>
        <w:r>
          <w:tab/>
        </w:r>
        <w:r>
          <w:fldChar w:fldCharType="begin"/>
        </w:r>
        <w:r>
          <w:instrText xml:space="preserve"> PAGEREF _Toc6733 \h </w:instrText>
        </w:r>
        <w:r>
          <w:fldChar w:fldCharType="separate"/>
        </w:r>
        <w:r>
          <w:t>81</w:t>
        </w:r>
        <w:r>
          <w:fldChar w:fldCharType="end"/>
        </w:r>
      </w:hyperlink>
    </w:p>
    <w:p>
      <w:pPr>
        <w:pStyle w:val="TOC2"/>
        <w:tabs>
          <w:tab w:val="right" w:leader="dot" w:pos="8306"/>
        </w:tabs>
      </w:pPr>
      <w:hyperlink w:anchor="_Toc30140" w:history="1">
        <w:r>
          <w:rPr>
            <w:rFonts w:ascii="仿宋" w:eastAsia="仿宋" w:hAnsi="仿宋" w:cs="仿宋" w:hint="eastAsia"/>
            <w:lang w:eastAsia="zh-CN"/>
          </w:rPr>
          <w:t>(二)、质量控制措施</w:t>
        </w:r>
        <w:r>
          <w:tab/>
        </w:r>
        <w:r>
          <w:fldChar w:fldCharType="begin"/>
        </w:r>
        <w:r>
          <w:instrText xml:space="preserve"> PAGEREF _Toc30140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8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89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两系杂交水稻新组合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两系杂交水稻新组合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734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两系杂交水稻新组合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两系杂交水稻新组合项目在其专注的领域内，特别是在人工智能和数据科学方面，有望推动显著的技术革新。项目的研发活动不仅有望孕育出改变行业运作方式的新技术，还可能在长远中影响整个技术生态系统。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两系杂交水稻新组合项目还致力于提升当地居民的技能和就业能力，通过与当地教育机构合作提供培训和教育机会，从而提高社区整体的生活水平和社会福祉。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两系杂交水稻新组合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9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两系杂交水稻新组合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两系杂交水稻新组合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36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24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两系杂交水稻新组合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53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274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201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3221"/>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https://d.book118.com/745130243244011043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233C3"/>
    <w:rsid w:val="514233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130243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2024-01-15T02:35:00Z</dcterms:created>
  <dcterms:modified xsi:type="dcterms:W3CDTF">2024-01-15T02:35:46Z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8338B11E8D5B4D6EB528419380B07D5D_11</vt:lpwstr>
  </property>
  <property fmtid="{D5CDD505-2E9C-101B-9397-08002B2CF9AE}" pid="3" name="KSOProductBuildVer">
    <vt:lpwstr>2052-12.1.0.16120</vt:lpwstr>
  </property>
</Properties>
</file>