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数字健康项目建设方案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78" w:history="1">
        <w:r>
          <w:rPr>
            <w:rFonts w:ascii="仿宋" w:eastAsia="仿宋" w:hAnsi="仿宋" w:cs="仿宋" w:hint="eastAsia"/>
            <w:lang w:eastAsia="zh-CN"/>
          </w:rPr>
          <w:t>概论</w:t>
        </w:r>
        <w:r>
          <w:tab/>
        </w:r>
        <w:r>
          <w:fldChar w:fldCharType="begin"/>
        </w:r>
        <w:r>
          <w:instrText xml:space="preserve"> PAGEREF _Toc15078 \h </w:instrText>
        </w:r>
        <w:r>
          <w:fldChar w:fldCharType="separate"/>
        </w:r>
        <w:r>
          <w:t>3</w:t>
        </w:r>
        <w:r>
          <w:fldChar w:fldCharType="end"/>
        </w:r>
      </w:hyperlink>
    </w:p>
    <w:p>
      <w:pPr>
        <w:pStyle w:val="TOC1"/>
        <w:tabs>
          <w:tab w:val="right" w:leader="dot" w:pos="8306"/>
        </w:tabs>
      </w:pPr>
      <w:hyperlink w:anchor="_Toc31916" w:history="1">
        <w:r>
          <w:rPr>
            <w:rFonts w:ascii="仿宋" w:eastAsia="仿宋" w:hAnsi="仿宋" w:cs="仿宋" w:hint="eastAsia"/>
            <w:lang w:eastAsia="zh-CN"/>
          </w:rPr>
          <w:t>一、社会影响分析</w:t>
        </w:r>
        <w:r>
          <w:tab/>
        </w:r>
        <w:r>
          <w:fldChar w:fldCharType="begin"/>
        </w:r>
        <w:r>
          <w:instrText xml:space="preserve"> PAGEREF _Toc31916 \h </w:instrText>
        </w:r>
        <w:r>
          <w:fldChar w:fldCharType="separate"/>
        </w:r>
        <w:r>
          <w:t>3</w:t>
        </w:r>
        <w:r>
          <w:fldChar w:fldCharType="end"/>
        </w:r>
      </w:hyperlink>
    </w:p>
    <w:p>
      <w:pPr>
        <w:pStyle w:val="TOC2"/>
        <w:tabs>
          <w:tab w:val="right" w:leader="dot" w:pos="8306"/>
        </w:tabs>
      </w:pPr>
      <w:hyperlink w:anchor="_Toc22317" w:history="1">
        <w:r>
          <w:rPr>
            <w:rFonts w:ascii="仿宋" w:eastAsia="仿宋" w:hAnsi="仿宋" w:cs="仿宋" w:hint="eastAsia"/>
            <w:lang w:eastAsia="zh-CN"/>
          </w:rPr>
          <w:t>(一)、社会影响效果分析</w:t>
        </w:r>
        <w:r>
          <w:tab/>
        </w:r>
        <w:r>
          <w:fldChar w:fldCharType="begin"/>
        </w:r>
        <w:r>
          <w:instrText xml:space="preserve"> PAGEREF _Toc22317 \h </w:instrText>
        </w:r>
        <w:r>
          <w:fldChar w:fldCharType="separate"/>
        </w:r>
        <w:r>
          <w:t>3</w:t>
        </w:r>
        <w:r>
          <w:fldChar w:fldCharType="end"/>
        </w:r>
      </w:hyperlink>
    </w:p>
    <w:p>
      <w:pPr>
        <w:pStyle w:val="TOC2"/>
        <w:tabs>
          <w:tab w:val="right" w:leader="dot" w:pos="8306"/>
        </w:tabs>
      </w:pPr>
      <w:hyperlink w:anchor="_Toc31074" w:history="1">
        <w:r>
          <w:rPr>
            <w:rFonts w:ascii="仿宋" w:eastAsia="仿宋" w:hAnsi="仿宋" w:cs="仿宋" w:hint="eastAsia"/>
            <w:lang w:eastAsia="zh-CN"/>
          </w:rPr>
          <w:t>(二)、社会适应性分析</w:t>
        </w:r>
        <w:r>
          <w:tab/>
        </w:r>
        <w:r>
          <w:fldChar w:fldCharType="begin"/>
        </w:r>
        <w:r>
          <w:instrText xml:space="preserve"> PAGEREF _Toc31074 \h </w:instrText>
        </w:r>
        <w:r>
          <w:fldChar w:fldCharType="separate"/>
        </w:r>
        <w:r>
          <w:t>5</w:t>
        </w:r>
        <w:r>
          <w:fldChar w:fldCharType="end"/>
        </w:r>
      </w:hyperlink>
    </w:p>
    <w:p>
      <w:pPr>
        <w:pStyle w:val="TOC2"/>
        <w:tabs>
          <w:tab w:val="right" w:leader="dot" w:pos="8306"/>
        </w:tabs>
      </w:pPr>
      <w:hyperlink w:anchor="_Toc2569" w:history="1">
        <w:r>
          <w:rPr>
            <w:rFonts w:ascii="仿宋" w:eastAsia="仿宋" w:hAnsi="仿宋" w:cs="仿宋" w:hint="eastAsia"/>
            <w:lang w:eastAsia="zh-CN"/>
          </w:rPr>
          <w:t>(三)、社会风险及对策分析</w:t>
        </w:r>
        <w:r>
          <w:tab/>
        </w:r>
        <w:r>
          <w:fldChar w:fldCharType="begin"/>
        </w:r>
        <w:r>
          <w:instrText xml:space="preserve"> PAGEREF _Toc2569 \h </w:instrText>
        </w:r>
        <w:r>
          <w:fldChar w:fldCharType="separate"/>
        </w:r>
        <w:r>
          <w:t>7</w:t>
        </w:r>
        <w:r>
          <w:fldChar w:fldCharType="end"/>
        </w:r>
      </w:hyperlink>
    </w:p>
    <w:p>
      <w:pPr>
        <w:pStyle w:val="TOC1"/>
        <w:tabs>
          <w:tab w:val="right" w:leader="dot" w:pos="8306"/>
        </w:tabs>
      </w:pPr>
      <w:hyperlink w:anchor="_Toc3312" w:history="1">
        <w:r>
          <w:rPr>
            <w:rFonts w:ascii="仿宋" w:eastAsia="仿宋" w:hAnsi="仿宋" w:cs="仿宋" w:hint="eastAsia"/>
            <w:lang w:eastAsia="zh-CN"/>
          </w:rPr>
          <w:t>二、财务管理与成本控制</w:t>
        </w:r>
        <w:r>
          <w:tab/>
        </w:r>
        <w:r>
          <w:fldChar w:fldCharType="begin"/>
        </w:r>
        <w:r>
          <w:instrText xml:space="preserve"> PAGEREF _Toc3312 \h </w:instrText>
        </w:r>
        <w:r>
          <w:fldChar w:fldCharType="separate"/>
        </w:r>
        <w:r>
          <w:t>10</w:t>
        </w:r>
        <w:r>
          <w:fldChar w:fldCharType="end"/>
        </w:r>
      </w:hyperlink>
    </w:p>
    <w:p>
      <w:pPr>
        <w:pStyle w:val="TOC2"/>
        <w:tabs>
          <w:tab w:val="right" w:leader="dot" w:pos="8306"/>
        </w:tabs>
      </w:pPr>
      <w:hyperlink w:anchor="_Toc21912" w:history="1">
        <w:r>
          <w:rPr>
            <w:rFonts w:ascii="仿宋" w:eastAsia="仿宋" w:hAnsi="仿宋" w:cs="仿宋" w:hint="eastAsia"/>
            <w:lang w:eastAsia="zh-CN"/>
          </w:rPr>
          <w:t>(一)、财务管理体系建设</w:t>
        </w:r>
        <w:r>
          <w:tab/>
        </w:r>
        <w:r>
          <w:fldChar w:fldCharType="begin"/>
        </w:r>
        <w:r>
          <w:instrText xml:space="preserve"> PAGEREF _Toc21912 \h </w:instrText>
        </w:r>
        <w:r>
          <w:fldChar w:fldCharType="separate"/>
        </w:r>
        <w:r>
          <w:t>10</w:t>
        </w:r>
        <w:r>
          <w:fldChar w:fldCharType="end"/>
        </w:r>
      </w:hyperlink>
    </w:p>
    <w:p>
      <w:pPr>
        <w:pStyle w:val="TOC2"/>
        <w:tabs>
          <w:tab w:val="right" w:leader="dot" w:pos="8306"/>
        </w:tabs>
      </w:pPr>
      <w:hyperlink w:anchor="_Toc30644" w:history="1">
        <w:r>
          <w:rPr>
            <w:rFonts w:ascii="仿宋" w:eastAsia="仿宋" w:hAnsi="仿宋" w:cs="仿宋" w:hint="eastAsia"/>
            <w:lang w:eastAsia="zh-CN"/>
          </w:rPr>
          <w:t>(二)、成本控制措施</w:t>
        </w:r>
        <w:r>
          <w:tab/>
        </w:r>
        <w:r>
          <w:fldChar w:fldCharType="begin"/>
        </w:r>
        <w:r>
          <w:instrText xml:space="preserve"> PAGEREF _Toc30644 \h </w:instrText>
        </w:r>
        <w:r>
          <w:fldChar w:fldCharType="separate"/>
        </w:r>
        <w:r>
          <w:t>11</w:t>
        </w:r>
        <w:r>
          <w:fldChar w:fldCharType="end"/>
        </w:r>
      </w:hyperlink>
    </w:p>
    <w:p>
      <w:pPr>
        <w:pStyle w:val="TOC1"/>
        <w:tabs>
          <w:tab w:val="right" w:leader="dot" w:pos="8306"/>
        </w:tabs>
      </w:pPr>
      <w:hyperlink w:anchor="_Toc3217" w:history="1">
        <w:r>
          <w:rPr>
            <w:rFonts w:ascii="仿宋" w:eastAsia="仿宋" w:hAnsi="仿宋" w:cs="仿宋" w:hint="eastAsia"/>
            <w:lang w:eastAsia="zh-CN"/>
          </w:rPr>
          <w:t>三、数字健康项目概论</w:t>
        </w:r>
        <w:r>
          <w:tab/>
        </w:r>
        <w:r>
          <w:fldChar w:fldCharType="begin"/>
        </w:r>
        <w:r>
          <w:instrText xml:space="preserve"> PAGEREF _Toc3217 \h </w:instrText>
        </w:r>
        <w:r>
          <w:fldChar w:fldCharType="separate"/>
        </w:r>
        <w:r>
          <w:t>13</w:t>
        </w:r>
        <w:r>
          <w:fldChar w:fldCharType="end"/>
        </w:r>
      </w:hyperlink>
    </w:p>
    <w:p>
      <w:pPr>
        <w:pStyle w:val="TOC2"/>
        <w:tabs>
          <w:tab w:val="right" w:leader="dot" w:pos="8306"/>
        </w:tabs>
      </w:pPr>
      <w:hyperlink w:anchor="_Toc19992" w:history="1">
        <w:r>
          <w:rPr>
            <w:rFonts w:ascii="仿宋" w:eastAsia="仿宋" w:hAnsi="仿宋" w:cs="仿宋" w:hint="eastAsia"/>
            <w:lang w:eastAsia="zh-CN"/>
          </w:rPr>
          <w:t>(一)、项目申报单位概况</w:t>
        </w:r>
        <w:r>
          <w:tab/>
        </w:r>
        <w:r>
          <w:fldChar w:fldCharType="begin"/>
        </w:r>
        <w:r>
          <w:instrText xml:space="preserve"> PAGEREF _Toc19992 \h </w:instrText>
        </w:r>
        <w:r>
          <w:fldChar w:fldCharType="separate"/>
        </w:r>
        <w:r>
          <w:t>13</w:t>
        </w:r>
        <w:r>
          <w:fldChar w:fldCharType="end"/>
        </w:r>
      </w:hyperlink>
    </w:p>
    <w:p>
      <w:pPr>
        <w:pStyle w:val="TOC2"/>
        <w:tabs>
          <w:tab w:val="right" w:leader="dot" w:pos="8306"/>
        </w:tabs>
      </w:pPr>
      <w:hyperlink w:anchor="_Toc29722" w:history="1">
        <w:r>
          <w:rPr>
            <w:rFonts w:ascii="仿宋" w:eastAsia="仿宋" w:hAnsi="仿宋" w:cs="仿宋" w:hint="eastAsia"/>
            <w:lang w:eastAsia="zh-CN"/>
          </w:rPr>
          <w:t>(二)、项目概况</w:t>
        </w:r>
        <w:r>
          <w:tab/>
        </w:r>
        <w:r>
          <w:fldChar w:fldCharType="begin"/>
        </w:r>
        <w:r>
          <w:instrText xml:space="preserve"> PAGEREF _Toc29722 \h </w:instrText>
        </w:r>
        <w:r>
          <w:fldChar w:fldCharType="separate"/>
        </w:r>
        <w:r>
          <w:t>14</w:t>
        </w:r>
        <w:r>
          <w:fldChar w:fldCharType="end"/>
        </w:r>
      </w:hyperlink>
    </w:p>
    <w:p>
      <w:pPr>
        <w:pStyle w:val="TOC1"/>
        <w:tabs>
          <w:tab w:val="right" w:leader="dot" w:pos="8306"/>
        </w:tabs>
      </w:pPr>
      <w:hyperlink w:anchor="_Toc16770" w:history="1">
        <w:r>
          <w:rPr>
            <w:rFonts w:ascii="仿宋" w:eastAsia="仿宋" w:hAnsi="仿宋" w:cs="仿宋" w:hint="eastAsia"/>
            <w:lang w:eastAsia="zh-CN"/>
          </w:rPr>
          <w:t>四、发展规划、产业政策和行业准入分析</w:t>
        </w:r>
        <w:r>
          <w:tab/>
        </w:r>
        <w:r>
          <w:fldChar w:fldCharType="begin"/>
        </w:r>
        <w:r>
          <w:instrText xml:space="preserve"> PAGEREF _Toc16770 \h </w:instrText>
        </w:r>
        <w:r>
          <w:fldChar w:fldCharType="separate"/>
        </w:r>
        <w:r>
          <w:t>17</w:t>
        </w:r>
        <w:r>
          <w:fldChar w:fldCharType="end"/>
        </w:r>
      </w:hyperlink>
    </w:p>
    <w:p>
      <w:pPr>
        <w:pStyle w:val="TOC2"/>
        <w:tabs>
          <w:tab w:val="right" w:leader="dot" w:pos="8306"/>
        </w:tabs>
      </w:pPr>
      <w:hyperlink w:anchor="_Toc23920" w:history="1">
        <w:r>
          <w:rPr>
            <w:rFonts w:ascii="仿宋" w:eastAsia="仿宋" w:hAnsi="仿宋" w:cs="仿宋" w:hint="eastAsia"/>
            <w:lang w:eastAsia="zh-CN"/>
          </w:rPr>
          <w:t>(一)、发展规划分析</w:t>
        </w:r>
        <w:r>
          <w:tab/>
        </w:r>
        <w:r>
          <w:fldChar w:fldCharType="begin"/>
        </w:r>
        <w:r>
          <w:instrText xml:space="preserve"> PAGEREF _Toc23920 \h </w:instrText>
        </w:r>
        <w:r>
          <w:fldChar w:fldCharType="separate"/>
        </w:r>
        <w:r>
          <w:t>17</w:t>
        </w:r>
        <w:r>
          <w:fldChar w:fldCharType="end"/>
        </w:r>
      </w:hyperlink>
    </w:p>
    <w:p>
      <w:pPr>
        <w:pStyle w:val="TOC2"/>
        <w:tabs>
          <w:tab w:val="right" w:leader="dot" w:pos="8306"/>
        </w:tabs>
      </w:pPr>
      <w:hyperlink w:anchor="_Toc30179" w:history="1">
        <w:r>
          <w:rPr>
            <w:rFonts w:ascii="仿宋" w:eastAsia="仿宋" w:hAnsi="仿宋" w:cs="仿宋" w:hint="eastAsia"/>
            <w:lang w:eastAsia="zh-CN"/>
          </w:rPr>
          <w:t>(二)、产业政策分析</w:t>
        </w:r>
        <w:r>
          <w:tab/>
        </w:r>
        <w:r>
          <w:fldChar w:fldCharType="begin"/>
        </w:r>
        <w:r>
          <w:instrText xml:space="preserve"> PAGEREF _Toc30179 \h </w:instrText>
        </w:r>
        <w:r>
          <w:fldChar w:fldCharType="separate"/>
        </w:r>
        <w:r>
          <w:t>18</w:t>
        </w:r>
        <w:r>
          <w:fldChar w:fldCharType="end"/>
        </w:r>
      </w:hyperlink>
    </w:p>
    <w:p>
      <w:pPr>
        <w:pStyle w:val="TOC2"/>
        <w:tabs>
          <w:tab w:val="right" w:leader="dot" w:pos="8306"/>
        </w:tabs>
      </w:pPr>
      <w:hyperlink w:anchor="_Toc15813" w:history="1">
        <w:r>
          <w:rPr>
            <w:rFonts w:ascii="仿宋" w:eastAsia="仿宋" w:hAnsi="仿宋" w:cs="仿宋" w:hint="eastAsia"/>
            <w:lang w:eastAsia="zh-CN"/>
          </w:rPr>
          <w:t>(三)、行业准入分析</w:t>
        </w:r>
        <w:r>
          <w:tab/>
        </w:r>
        <w:r>
          <w:fldChar w:fldCharType="begin"/>
        </w:r>
        <w:r>
          <w:instrText xml:space="preserve"> PAGEREF _Toc15813 \h </w:instrText>
        </w:r>
        <w:r>
          <w:fldChar w:fldCharType="separate"/>
        </w:r>
        <w:r>
          <w:t>20</w:t>
        </w:r>
        <w:r>
          <w:fldChar w:fldCharType="end"/>
        </w:r>
      </w:hyperlink>
    </w:p>
    <w:p>
      <w:pPr>
        <w:pStyle w:val="TOC1"/>
        <w:tabs>
          <w:tab w:val="right" w:leader="dot" w:pos="8306"/>
        </w:tabs>
      </w:pPr>
      <w:hyperlink w:anchor="_Toc28833" w:history="1">
        <w:r>
          <w:rPr>
            <w:rFonts w:ascii="仿宋" w:eastAsia="仿宋" w:hAnsi="仿宋" w:cs="仿宋" w:hint="eastAsia"/>
            <w:lang w:eastAsia="zh-CN"/>
          </w:rPr>
          <w:t>五、项目选址研究</w:t>
        </w:r>
        <w:r>
          <w:tab/>
        </w:r>
        <w:r>
          <w:fldChar w:fldCharType="begin"/>
        </w:r>
        <w:r>
          <w:instrText xml:space="preserve"> PAGEREF _Toc28833 \h </w:instrText>
        </w:r>
        <w:r>
          <w:fldChar w:fldCharType="separate"/>
        </w:r>
        <w:r>
          <w:t>21</w:t>
        </w:r>
        <w:r>
          <w:fldChar w:fldCharType="end"/>
        </w:r>
      </w:hyperlink>
    </w:p>
    <w:p>
      <w:pPr>
        <w:pStyle w:val="TOC2"/>
        <w:tabs>
          <w:tab w:val="right" w:leader="dot" w:pos="8306"/>
        </w:tabs>
      </w:pPr>
      <w:hyperlink w:anchor="_Toc15861" w:history="1">
        <w:r>
          <w:rPr>
            <w:rFonts w:ascii="仿宋" w:eastAsia="仿宋" w:hAnsi="仿宋" w:cs="仿宋" w:hint="eastAsia"/>
            <w:lang w:eastAsia="zh-CN"/>
          </w:rPr>
          <w:t>(一)、项目选址原则</w:t>
        </w:r>
        <w:r>
          <w:tab/>
        </w:r>
        <w:r>
          <w:fldChar w:fldCharType="begin"/>
        </w:r>
        <w:r>
          <w:instrText xml:space="preserve"> PAGEREF _Toc15861 \h </w:instrText>
        </w:r>
        <w:r>
          <w:fldChar w:fldCharType="separate"/>
        </w:r>
        <w:r>
          <w:t>21</w:t>
        </w:r>
        <w:r>
          <w:fldChar w:fldCharType="end"/>
        </w:r>
      </w:hyperlink>
    </w:p>
    <w:p>
      <w:pPr>
        <w:pStyle w:val="TOC2"/>
        <w:tabs>
          <w:tab w:val="right" w:leader="dot" w:pos="8306"/>
        </w:tabs>
      </w:pPr>
      <w:hyperlink w:anchor="_Toc21489" w:history="1">
        <w:r>
          <w:rPr>
            <w:rFonts w:ascii="仿宋" w:eastAsia="仿宋" w:hAnsi="仿宋" w:cs="仿宋" w:hint="eastAsia"/>
            <w:lang w:eastAsia="zh-CN"/>
          </w:rPr>
          <w:t>(二)、项目选址</w:t>
        </w:r>
        <w:r>
          <w:tab/>
        </w:r>
        <w:r>
          <w:fldChar w:fldCharType="begin"/>
        </w:r>
        <w:r>
          <w:instrText xml:space="preserve"> PAGEREF _Toc21489 \h </w:instrText>
        </w:r>
        <w:r>
          <w:fldChar w:fldCharType="separate"/>
        </w:r>
        <w:r>
          <w:t>25</w:t>
        </w:r>
        <w:r>
          <w:fldChar w:fldCharType="end"/>
        </w:r>
      </w:hyperlink>
    </w:p>
    <w:p>
      <w:pPr>
        <w:pStyle w:val="TOC2"/>
        <w:tabs>
          <w:tab w:val="right" w:leader="dot" w:pos="8306"/>
        </w:tabs>
      </w:pPr>
      <w:hyperlink w:anchor="_Toc18694" w:history="1">
        <w:r>
          <w:rPr>
            <w:rFonts w:ascii="仿宋" w:eastAsia="仿宋" w:hAnsi="仿宋" w:cs="仿宋" w:hint="eastAsia"/>
            <w:lang w:eastAsia="zh-CN"/>
          </w:rPr>
          <w:t>(三)、建设条件分析</w:t>
        </w:r>
        <w:r>
          <w:tab/>
        </w:r>
        <w:r>
          <w:fldChar w:fldCharType="begin"/>
        </w:r>
        <w:r>
          <w:instrText xml:space="preserve"> PAGEREF _Toc18694 \h </w:instrText>
        </w:r>
        <w:r>
          <w:fldChar w:fldCharType="separate"/>
        </w:r>
        <w:r>
          <w:t>27</w:t>
        </w:r>
        <w:r>
          <w:fldChar w:fldCharType="end"/>
        </w:r>
      </w:hyperlink>
    </w:p>
    <w:p>
      <w:pPr>
        <w:pStyle w:val="TOC2"/>
        <w:tabs>
          <w:tab w:val="right" w:leader="dot" w:pos="8306"/>
        </w:tabs>
      </w:pPr>
      <w:hyperlink w:anchor="_Toc29147" w:history="1">
        <w:r>
          <w:rPr>
            <w:rFonts w:ascii="仿宋" w:eastAsia="仿宋" w:hAnsi="仿宋" w:cs="仿宋" w:hint="eastAsia"/>
            <w:lang w:eastAsia="zh-CN"/>
          </w:rPr>
          <w:t>(四)、用地控制指标</w:t>
        </w:r>
        <w:r>
          <w:tab/>
        </w:r>
        <w:r>
          <w:fldChar w:fldCharType="begin"/>
        </w:r>
        <w:r>
          <w:instrText xml:space="preserve"> PAGEREF _Toc29147 \h </w:instrText>
        </w:r>
        <w:r>
          <w:fldChar w:fldCharType="separate"/>
        </w:r>
        <w:r>
          <w:t>28</w:t>
        </w:r>
        <w:r>
          <w:fldChar w:fldCharType="end"/>
        </w:r>
      </w:hyperlink>
    </w:p>
    <w:p>
      <w:pPr>
        <w:pStyle w:val="TOC2"/>
        <w:tabs>
          <w:tab w:val="right" w:leader="dot" w:pos="8306"/>
        </w:tabs>
      </w:pPr>
      <w:hyperlink w:anchor="_Toc6034" w:history="1">
        <w:r>
          <w:rPr>
            <w:rFonts w:ascii="仿宋" w:eastAsia="仿宋" w:hAnsi="仿宋" w:cs="仿宋" w:hint="eastAsia"/>
            <w:lang w:eastAsia="zh-CN"/>
          </w:rPr>
          <w:t>(五)、地总体要求</w:t>
        </w:r>
        <w:r>
          <w:tab/>
        </w:r>
        <w:r>
          <w:fldChar w:fldCharType="begin"/>
        </w:r>
        <w:r>
          <w:instrText xml:space="preserve"> PAGEREF _Toc6034 \h </w:instrText>
        </w:r>
        <w:r>
          <w:fldChar w:fldCharType="separate"/>
        </w:r>
        <w:r>
          <w:t>29</w:t>
        </w:r>
        <w:r>
          <w:fldChar w:fldCharType="end"/>
        </w:r>
      </w:hyperlink>
    </w:p>
    <w:p>
      <w:pPr>
        <w:pStyle w:val="TOC2"/>
        <w:tabs>
          <w:tab w:val="right" w:leader="dot" w:pos="8306"/>
        </w:tabs>
      </w:pPr>
      <w:hyperlink w:anchor="_Toc23674" w:history="1">
        <w:r>
          <w:rPr>
            <w:rFonts w:ascii="仿宋" w:eastAsia="仿宋" w:hAnsi="仿宋" w:cs="仿宋" w:hint="eastAsia"/>
            <w:lang w:eastAsia="zh-CN"/>
          </w:rPr>
          <w:t>(六)、节约用地措施</w:t>
        </w:r>
        <w:r>
          <w:tab/>
        </w:r>
        <w:r>
          <w:fldChar w:fldCharType="begin"/>
        </w:r>
        <w:r>
          <w:instrText xml:space="preserve"> PAGEREF _Toc23674 \h </w:instrText>
        </w:r>
        <w:r>
          <w:fldChar w:fldCharType="separate"/>
        </w:r>
        <w:r>
          <w:t>31</w:t>
        </w:r>
        <w:r>
          <w:fldChar w:fldCharType="end"/>
        </w:r>
      </w:hyperlink>
    </w:p>
    <w:p>
      <w:pPr>
        <w:pStyle w:val="TOC2"/>
        <w:tabs>
          <w:tab w:val="right" w:leader="dot" w:pos="8306"/>
        </w:tabs>
      </w:pPr>
      <w:hyperlink w:anchor="_Toc26503" w:history="1">
        <w:r>
          <w:rPr>
            <w:rFonts w:ascii="仿宋" w:eastAsia="仿宋" w:hAnsi="仿宋" w:cs="仿宋" w:hint="eastAsia"/>
            <w:lang w:eastAsia="zh-CN"/>
          </w:rPr>
          <w:t>(七)、选址综合评价</w:t>
        </w:r>
        <w:r>
          <w:tab/>
        </w:r>
        <w:r>
          <w:fldChar w:fldCharType="begin"/>
        </w:r>
        <w:r>
          <w:instrText xml:space="preserve"> PAGEREF _Toc26503 \h </w:instrText>
        </w:r>
        <w:r>
          <w:fldChar w:fldCharType="separate"/>
        </w:r>
        <w:r>
          <w:t>32</w:t>
        </w:r>
        <w:r>
          <w:fldChar w:fldCharType="end"/>
        </w:r>
      </w:hyperlink>
    </w:p>
    <w:p>
      <w:pPr>
        <w:pStyle w:val="TOC1"/>
        <w:tabs>
          <w:tab w:val="right" w:leader="dot" w:pos="8306"/>
        </w:tabs>
      </w:pPr>
      <w:hyperlink w:anchor="_Toc1345" w:history="1">
        <w:r>
          <w:rPr>
            <w:rFonts w:ascii="仿宋" w:eastAsia="仿宋" w:hAnsi="仿宋" w:cs="仿宋" w:hint="eastAsia"/>
            <w:lang w:eastAsia="zh-CN"/>
          </w:rPr>
          <w:t>六、建设风险评估分析</w:t>
        </w:r>
        <w:r>
          <w:tab/>
        </w:r>
        <w:r>
          <w:fldChar w:fldCharType="begin"/>
        </w:r>
        <w:r>
          <w:instrText xml:space="preserve"> PAGEREF _Toc1345 \h </w:instrText>
        </w:r>
        <w:r>
          <w:fldChar w:fldCharType="separate"/>
        </w:r>
        <w:r>
          <w:t>33</w:t>
        </w:r>
        <w:r>
          <w:fldChar w:fldCharType="end"/>
        </w:r>
      </w:hyperlink>
    </w:p>
    <w:p>
      <w:pPr>
        <w:pStyle w:val="TOC2"/>
        <w:tabs>
          <w:tab w:val="right" w:leader="dot" w:pos="8306"/>
        </w:tabs>
      </w:pPr>
      <w:hyperlink w:anchor="_Toc19170" w:history="1">
        <w:r>
          <w:rPr>
            <w:rFonts w:ascii="仿宋" w:eastAsia="仿宋" w:hAnsi="仿宋" w:cs="仿宋" w:hint="eastAsia"/>
            <w:lang w:eastAsia="zh-CN"/>
          </w:rPr>
          <w:t>(一)、政策风险分析</w:t>
        </w:r>
        <w:r>
          <w:tab/>
        </w:r>
        <w:r>
          <w:fldChar w:fldCharType="begin"/>
        </w:r>
        <w:r>
          <w:instrText xml:space="preserve"> PAGEREF _Toc19170 \h </w:instrText>
        </w:r>
        <w:r>
          <w:fldChar w:fldCharType="separate"/>
        </w:r>
        <w:r>
          <w:t>33</w:t>
        </w:r>
        <w:r>
          <w:fldChar w:fldCharType="end"/>
        </w:r>
      </w:hyperlink>
    </w:p>
    <w:p>
      <w:pPr>
        <w:pStyle w:val="TOC2"/>
        <w:tabs>
          <w:tab w:val="right" w:leader="dot" w:pos="8306"/>
        </w:tabs>
      </w:pPr>
      <w:hyperlink w:anchor="_Toc19264" w:history="1">
        <w:r>
          <w:rPr>
            <w:rFonts w:ascii="仿宋" w:eastAsia="仿宋" w:hAnsi="仿宋" w:cs="仿宋" w:hint="eastAsia"/>
            <w:lang w:eastAsia="zh-CN"/>
          </w:rPr>
          <w:t>(二)、社会风险分析</w:t>
        </w:r>
        <w:r>
          <w:tab/>
        </w:r>
        <w:r>
          <w:fldChar w:fldCharType="begin"/>
        </w:r>
        <w:r>
          <w:instrText xml:space="preserve"> PAGEREF _Toc19264 \h </w:instrText>
        </w:r>
        <w:r>
          <w:fldChar w:fldCharType="separate"/>
        </w:r>
        <w:r>
          <w:t>34</w:t>
        </w:r>
        <w:r>
          <w:fldChar w:fldCharType="end"/>
        </w:r>
      </w:hyperlink>
    </w:p>
    <w:p>
      <w:pPr>
        <w:pStyle w:val="TOC2"/>
        <w:tabs>
          <w:tab w:val="right" w:leader="dot" w:pos="8306"/>
        </w:tabs>
      </w:pPr>
      <w:hyperlink w:anchor="_Toc3411" w:history="1">
        <w:r>
          <w:rPr>
            <w:rFonts w:ascii="仿宋" w:eastAsia="仿宋" w:hAnsi="仿宋" w:cs="仿宋" w:hint="eastAsia"/>
            <w:lang w:eastAsia="zh-CN"/>
          </w:rPr>
          <w:t>(三)、市场风险分析</w:t>
        </w:r>
        <w:r>
          <w:tab/>
        </w:r>
        <w:r>
          <w:fldChar w:fldCharType="begin"/>
        </w:r>
        <w:r>
          <w:instrText xml:space="preserve"> PAGEREF _Toc3411 \h </w:instrText>
        </w:r>
        <w:r>
          <w:fldChar w:fldCharType="separate"/>
        </w:r>
        <w:r>
          <w:t>36</w:t>
        </w:r>
        <w:r>
          <w:fldChar w:fldCharType="end"/>
        </w:r>
      </w:hyperlink>
    </w:p>
    <w:p>
      <w:pPr>
        <w:pStyle w:val="TOC2"/>
        <w:tabs>
          <w:tab w:val="right" w:leader="dot" w:pos="8306"/>
        </w:tabs>
      </w:pPr>
      <w:hyperlink w:anchor="_Toc6338" w:history="1">
        <w:r>
          <w:rPr>
            <w:rFonts w:ascii="仿宋" w:eastAsia="仿宋" w:hAnsi="仿宋" w:cs="仿宋" w:hint="eastAsia"/>
            <w:lang w:eastAsia="zh-CN"/>
          </w:rPr>
          <w:t>(四)、资金风险分析</w:t>
        </w:r>
        <w:r>
          <w:tab/>
        </w:r>
        <w:r>
          <w:fldChar w:fldCharType="begin"/>
        </w:r>
        <w:r>
          <w:instrText xml:space="preserve"> PAGEREF _Toc6338 \h </w:instrText>
        </w:r>
        <w:r>
          <w:fldChar w:fldCharType="separate"/>
        </w:r>
        <w:r>
          <w:t>36</w:t>
        </w:r>
        <w:r>
          <w:fldChar w:fldCharType="end"/>
        </w:r>
      </w:hyperlink>
    </w:p>
    <w:p>
      <w:pPr>
        <w:pStyle w:val="TOC2"/>
        <w:tabs>
          <w:tab w:val="right" w:leader="dot" w:pos="8306"/>
        </w:tabs>
      </w:pPr>
      <w:hyperlink w:anchor="_Toc28650" w:history="1">
        <w:r>
          <w:rPr>
            <w:rFonts w:ascii="仿宋" w:eastAsia="仿宋" w:hAnsi="仿宋" w:cs="仿宋" w:hint="eastAsia"/>
            <w:lang w:eastAsia="zh-CN"/>
          </w:rPr>
          <w:t>(五)、技术风险分析</w:t>
        </w:r>
        <w:r>
          <w:tab/>
        </w:r>
        <w:r>
          <w:fldChar w:fldCharType="begin"/>
        </w:r>
        <w:r>
          <w:instrText xml:space="preserve"> PAGEREF _Toc28650 \h </w:instrText>
        </w:r>
        <w:r>
          <w:fldChar w:fldCharType="separate"/>
        </w:r>
        <w:r>
          <w:t>38</w:t>
        </w:r>
        <w:r>
          <w:fldChar w:fldCharType="end"/>
        </w:r>
      </w:hyperlink>
    </w:p>
    <w:p>
      <w:pPr>
        <w:pStyle w:val="TOC2"/>
        <w:tabs>
          <w:tab w:val="right" w:leader="dot" w:pos="8306"/>
        </w:tabs>
      </w:pPr>
      <w:hyperlink w:anchor="_Toc29378" w:history="1">
        <w:r>
          <w:rPr>
            <w:rFonts w:ascii="仿宋" w:eastAsia="仿宋" w:hAnsi="仿宋" w:cs="仿宋" w:hint="eastAsia"/>
            <w:lang w:eastAsia="zh-CN"/>
          </w:rPr>
          <w:t>(六)、财务风险分析</w:t>
        </w:r>
        <w:r>
          <w:tab/>
        </w:r>
        <w:r>
          <w:fldChar w:fldCharType="begin"/>
        </w:r>
        <w:r>
          <w:instrText xml:space="preserve"> PAGEREF _Toc29378 \h </w:instrText>
        </w:r>
        <w:r>
          <w:fldChar w:fldCharType="separate"/>
        </w:r>
        <w:r>
          <w:t>39</w:t>
        </w:r>
        <w:r>
          <w:fldChar w:fldCharType="end"/>
        </w:r>
      </w:hyperlink>
    </w:p>
    <w:p>
      <w:pPr>
        <w:pStyle w:val="TOC2"/>
        <w:tabs>
          <w:tab w:val="right" w:leader="dot" w:pos="8306"/>
        </w:tabs>
      </w:pPr>
      <w:hyperlink w:anchor="_Toc13116" w:history="1">
        <w:r>
          <w:rPr>
            <w:rFonts w:ascii="仿宋" w:eastAsia="仿宋" w:hAnsi="仿宋" w:cs="仿宋" w:hint="eastAsia"/>
            <w:lang w:eastAsia="zh-CN"/>
          </w:rPr>
          <w:t>(七)、管理风险分析</w:t>
        </w:r>
        <w:r>
          <w:tab/>
        </w:r>
        <w:r>
          <w:fldChar w:fldCharType="begin"/>
        </w:r>
        <w:r>
          <w:instrText xml:space="preserve"> PAGEREF _Toc13116 \h </w:instrText>
        </w:r>
        <w:r>
          <w:fldChar w:fldCharType="separate"/>
        </w:r>
        <w:r>
          <w:t>41</w:t>
        </w:r>
        <w:r>
          <w:fldChar w:fldCharType="end"/>
        </w:r>
      </w:hyperlink>
    </w:p>
    <w:p>
      <w:pPr>
        <w:pStyle w:val="TOC2"/>
        <w:tabs>
          <w:tab w:val="right" w:leader="dot" w:pos="8306"/>
        </w:tabs>
      </w:pPr>
      <w:hyperlink w:anchor="_Toc12541" w:history="1">
        <w:r>
          <w:rPr>
            <w:rFonts w:ascii="仿宋" w:eastAsia="仿宋" w:hAnsi="仿宋" w:cs="仿宋" w:hint="eastAsia"/>
            <w:lang w:eastAsia="zh-CN"/>
          </w:rPr>
          <w:t>(八)、其它风险分析</w:t>
        </w:r>
        <w:r>
          <w:tab/>
        </w:r>
        <w:r>
          <w:fldChar w:fldCharType="begin"/>
        </w:r>
        <w:r>
          <w:instrText xml:space="preserve"> PAGEREF _Toc12541 \h </w:instrText>
        </w:r>
        <w:r>
          <w:fldChar w:fldCharType="separate"/>
        </w:r>
        <w:r>
          <w:t>42</w:t>
        </w:r>
        <w:r>
          <w:fldChar w:fldCharType="end"/>
        </w:r>
      </w:hyperlink>
    </w:p>
    <w:p>
      <w:pPr>
        <w:pStyle w:val="TOC2"/>
        <w:tabs>
          <w:tab w:val="right" w:leader="dot" w:pos="8306"/>
        </w:tabs>
      </w:pPr>
      <w:hyperlink w:anchor="_Toc27552" w:history="1">
        <w:r>
          <w:rPr>
            <w:rFonts w:ascii="仿宋" w:eastAsia="仿宋" w:hAnsi="仿宋" w:cs="仿宋" w:hint="eastAsia"/>
            <w:lang w:eastAsia="zh-CN"/>
          </w:rPr>
          <w:t>(九)、社会影响评估</w:t>
        </w:r>
        <w:r>
          <w:tab/>
        </w:r>
        <w:r>
          <w:fldChar w:fldCharType="begin"/>
        </w:r>
        <w:r>
          <w:instrText xml:space="preserve"> PAGEREF _Toc27552 \h </w:instrText>
        </w:r>
        <w:r>
          <w:fldChar w:fldCharType="separate"/>
        </w:r>
        <w:r>
          <w:t>43</w:t>
        </w:r>
        <w:r>
          <w:fldChar w:fldCharType="end"/>
        </w:r>
      </w:hyperlink>
    </w:p>
    <w:p>
      <w:pPr>
        <w:pStyle w:val="TOC1"/>
        <w:tabs>
          <w:tab w:val="right" w:leader="dot" w:pos="8306"/>
        </w:tabs>
      </w:pPr>
      <w:hyperlink w:anchor="_Toc2995" w:history="1">
        <w:r>
          <w:rPr>
            <w:rFonts w:ascii="仿宋" w:eastAsia="仿宋" w:hAnsi="仿宋" w:cs="仿宋" w:hint="eastAsia"/>
            <w:lang w:eastAsia="zh-CN"/>
          </w:rPr>
          <w:t>七、项目进度计划</w:t>
        </w:r>
        <w:r>
          <w:tab/>
        </w:r>
        <w:r>
          <w:fldChar w:fldCharType="begin"/>
        </w:r>
        <w:r>
          <w:instrText xml:space="preserve"> PAGEREF _Toc2995 \h </w:instrText>
        </w:r>
        <w:r>
          <w:fldChar w:fldCharType="separate"/>
        </w:r>
        <w:r>
          <w:t>45</w:t>
        </w:r>
        <w:r>
          <w:fldChar w:fldCharType="end"/>
        </w:r>
      </w:hyperlink>
    </w:p>
    <w:p>
      <w:pPr>
        <w:pStyle w:val="TOC2"/>
        <w:tabs>
          <w:tab w:val="right" w:leader="dot" w:pos="8306"/>
        </w:tabs>
      </w:pPr>
      <w:hyperlink w:anchor="_Toc14458" w:history="1">
        <w:r>
          <w:rPr>
            <w:rFonts w:ascii="仿宋" w:eastAsia="仿宋" w:hAnsi="仿宋" w:cs="仿宋" w:hint="eastAsia"/>
            <w:lang w:eastAsia="zh-CN"/>
          </w:rPr>
          <w:t>(一)、建设周期</w:t>
        </w:r>
        <w:r>
          <w:tab/>
        </w:r>
        <w:r>
          <w:fldChar w:fldCharType="begin"/>
        </w:r>
        <w:r>
          <w:instrText xml:space="preserve"> PAGEREF _Toc14458 \h </w:instrText>
        </w:r>
        <w:r>
          <w:fldChar w:fldCharType="separate"/>
        </w:r>
        <w:r>
          <w:t>45</w:t>
        </w:r>
        <w:r>
          <w:fldChar w:fldCharType="end"/>
        </w:r>
      </w:hyperlink>
    </w:p>
    <w:p>
      <w:pPr>
        <w:pStyle w:val="TOC2"/>
        <w:tabs>
          <w:tab w:val="right" w:leader="dot" w:pos="8306"/>
        </w:tabs>
      </w:pPr>
      <w:hyperlink w:anchor="_Toc21588" w:history="1">
        <w:r>
          <w:rPr>
            <w:rFonts w:ascii="仿宋" w:eastAsia="仿宋" w:hAnsi="仿宋" w:cs="仿宋" w:hint="eastAsia"/>
            <w:lang w:eastAsia="zh-CN"/>
          </w:rPr>
          <w:t>(二)、建设进度</w:t>
        </w:r>
        <w:r>
          <w:tab/>
        </w:r>
        <w:r>
          <w:fldChar w:fldCharType="begin"/>
        </w:r>
        <w:r>
          <w:instrText xml:space="preserve"> PAGEREF _Toc21588 \h </w:instrText>
        </w:r>
        <w:r>
          <w:fldChar w:fldCharType="separate"/>
        </w:r>
        <w:r>
          <w:t>46</w:t>
        </w:r>
        <w:r>
          <w:fldChar w:fldCharType="end"/>
        </w:r>
      </w:hyperlink>
    </w:p>
    <w:p>
      <w:pPr>
        <w:pStyle w:val="TOC2"/>
        <w:tabs>
          <w:tab w:val="right" w:leader="dot" w:pos="8306"/>
        </w:tabs>
      </w:pPr>
      <w:hyperlink w:anchor="_Toc32425" w:history="1">
        <w:r>
          <w:rPr>
            <w:rFonts w:ascii="仿宋" w:eastAsia="仿宋" w:hAnsi="仿宋" w:cs="仿宋" w:hint="eastAsia"/>
            <w:lang w:eastAsia="zh-CN"/>
          </w:rPr>
          <w:t>(三)、进度安排注意事项</w:t>
        </w:r>
        <w:r>
          <w:tab/>
        </w:r>
        <w:r>
          <w:fldChar w:fldCharType="begin"/>
        </w:r>
        <w:r>
          <w:instrText xml:space="preserve"> PAGEREF _Toc32425 \h </w:instrText>
        </w:r>
        <w:r>
          <w:fldChar w:fldCharType="separate"/>
        </w:r>
        <w:r>
          <w:t>47</w:t>
        </w:r>
        <w:r>
          <w:fldChar w:fldCharType="end"/>
        </w:r>
      </w:hyperlink>
    </w:p>
    <w:p>
      <w:pPr>
        <w:pStyle w:val="TOC2"/>
        <w:tabs>
          <w:tab w:val="right" w:leader="dot" w:pos="8306"/>
        </w:tabs>
      </w:pPr>
      <w:hyperlink w:anchor="_Toc6314" w:history="1">
        <w:r>
          <w:rPr>
            <w:rFonts w:ascii="仿宋" w:eastAsia="仿宋" w:hAnsi="仿宋" w:cs="仿宋" w:hint="eastAsia"/>
            <w:lang w:eastAsia="zh-CN"/>
          </w:rPr>
          <w:t>(四)、人力资源配置</w:t>
        </w:r>
        <w:r>
          <w:tab/>
        </w:r>
        <w:r>
          <w:fldChar w:fldCharType="begin"/>
        </w:r>
        <w:r>
          <w:instrText xml:space="preserve"> PAGEREF _Toc6314 \h </w:instrText>
        </w:r>
        <w:r>
          <w:fldChar w:fldCharType="separate"/>
        </w:r>
        <w:r>
          <w:t>48</w:t>
        </w:r>
        <w:r>
          <w:fldChar w:fldCharType="end"/>
        </w:r>
      </w:hyperlink>
    </w:p>
    <w:p>
      <w:pPr>
        <w:pStyle w:val="TOC2"/>
        <w:tabs>
          <w:tab w:val="right" w:leader="dot" w:pos="8306"/>
        </w:tabs>
      </w:pPr>
      <w:hyperlink w:anchor="_Toc1940" w:history="1">
        <w:r>
          <w:rPr>
            <w:rFonts w:ascii="仿宋" w:eastAsia="仿宋" w:hAnsi="仿宋" w:cs="仿宋" w:hint="eastAsia"/>
            <w:lang w:eastAsia="zh-CN"/>
          </w:rPr>
          <w:t>(五)、员工培训</w:t>
        </w:r>
        <w:r>
          <w:tab/>
        </w:r>
        <w:r>
          <w:fldChar w:fldCharType="begin"/>
        </w:r>
        <w:r>
          <w:instrText xml:space="preserve"> PAGEREF _Toc1940 \h </w:instrText>
        </w:r>
        <w:r>
          <w:fldChar w:fldCharType="separate"/>
        </w:r>
        <w:r>
          <w:t>50</w:t>
        </w:r>
        <w:r>
          <w:fldChar w:fldCharType="end"/>
        </w:r>
      </w:hyperlink>
    </w:p>
    <w:p>
      <w:pPr>
        <w:pStyle w:val="TOC2"/>
        <w:tabs>
          <w:tab w:val="right" w:leader="dot" w:pos="8306"/>
        </w:tabs>
      </w:pPr>
      <w:hyperlink w:anchor="_Toc11330" w:history="1">
        <w:r>
          <w:rPr>
            <w:rFonts w:ascii="仿宋" w:eastAsia="仿宋" w:hAnsi="仿宋" w:cs="仿宋" w:hint="eastAsia"/>
            <w:lang w:eastAsia="zh-CN"/>
          </w:rPr>
          <w:t>(六)、项目实施保障</w:t>
        </w:r>
        <w:r>
          <w:tab/>
        </w:r>
        <w:r>
          <w:fldChar w:fldCharType="begin"/>
        </w:r>
        <w:r>
          <w:instrText xml:space="preserve"> PAGEREF _Toc11330 \h </w:instrText>
        </w:r>
        <w:r>
          <w:fldChar w:fldCharType="separate"/>
        </w:r>
        <w:r>
          <w:t>51</w:t>
        </w:r>
        <w:r>
          <w:fldChar w:fldCharType="end"/>
        </w:r>
      </w:hyperlink>
    </w:p>
    <w:p>
      <w:pPr>
        <w:pStyle w:val="TOC2"/>
        <w:tabs>
          <w:tab w:val="right" w:leader="dot" w:pos="8306"/>
        </w:tabs>
      </w:pPr>
      <w:hyperlink w:anchor="_Toc12647" w:history="1">
        <w:r>
          <w:rPr>
            <w:rFonts w:ascii="仿宋" w:eastAsia="仿宋" w:hAnsi="仿宋" w:cs="仿宋" w:hint="eastAsia"/>
            <w:lang w:eastAsia="zh-CN"/>
          </w:rPr>
          <w:t>(七)、安全规范管理</w:t>
        </w:r>
        <w:r>
          <w:tab/>
        </w:r>
        <w:r>
          <w:fldChar w:fldCharType="begin"/>
        </w:r>
        <w:r>
          <w:instrText xml:space="preserve"> PAGEREF _Toc12647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27" w:history="1">
        <w:r>
          <w:rPr>
            <w:rFonts w:ascii="仿宋" w:eastAsia="仿宋" w:hAnsi="仿宋" w:cs="仿宋" w:hint="eastAsia"/>
            <w:lang w:eastAsia="zh-CN"/>
          </w:rPr>
          <w:t>八、环境保护与绿色发展</w:t>
        </w:r>
        <w:r>
          <w:tab/>
        </w:r>
        <w:r>
          <w:fldChar w:fldCharType="begin"/>
        </w:r>
        <w:r>
          <w:instrText xml:space="preserve"> PAGEREF _Toc12827 \h </w:instrText>
        </w:r>
        <w:r>
          <w:fldChar w:fldCharType="separate"/>
        </w:r>
        <w:r>
          <w:t>53</w:t>
        </w:r>
        <w:r>
          <w:fldChar w:fldCharType="end"/>
        </w:r>
      </w:hyperlink>
    </w:p>
    <w:p>
      <w:pPr>
        <w:pStyle w:val="TOC2"/>
        <w:tabs>
          <w:tab w:val="right" w:leader="dot" w:pos="8306"/>
        </w:tabs>
      </w:pPr>
      <w:hyperlink w:anchor="_Toc644" w:history="1">
        <w:r>
          <w:rPr>
            <w:rFonts w:ascii="仿宋" w:eastAsia="仿宋" w:hAnsi="仿宋" w:cs="仿宋" w:hint="eastAsia"/>
            <w:lang w:eastAsia="zh-CN"/>
          </w:rPr>
          <w:t>(一)、环境保护措施</w:t>
        </w:r>
        <w:r>
          <w:tab/>
        </w:r>
        <w:r>
          <w:fldChar w:fldCharType="begin"/>
        </w:r>
        <w:r>
          <w:instrText xml:space="preserve"> PAGEREF _Toc644 \h </w:instrText>
        </w:r>
        <w:r>
          <w:fldChar w:fldCharType="separate"/>
        </w:r>
        <w:r>
          <w:t>53</w:t>
        </w:r>
        <w:r>
          <w:fldChar w:fldCharType="end"/>
        </w:r>
      </w:hyperlink>
    </w:p>
    <w:p>
      <w:pPr>
        <w:pStyle w:val="TOC2"/>
        <w:tabs>
          <w:tab w:val="right" w:leader="dot" w:pos="8306"/>
        </w:tabs>
      </w:pPr>
      <w:hyperlink w:anchor="_Toc20718" w:history="1">
        <w:r>
          <w:rPr>
            <w:rFonts w:ascii="仿宋" w:eastAsia="仿宋" w:hAnsi="仿宋" w:cs="仿宋" w:hint="eastAsia"/>
            <w:lang w:eastAsia="zh-CN"/>
          </w:rPr>
          <w:t>(二)、绿色发展与可持续发展策略</w:t>
        </w:r>
        <w:r>
          <w:tab/>
        </w:r>
        <w:r>
          <w:fldChar w:fldCharType="begin"/>
        </w:r>
        <w:r>
          <w:instrText xml:space="preserve"> PAGEREF _Toc20718 \h </w:instrText>
        </w:r>
        <w:r>
          <w:fldChar w:fldCharType="separate"/>
        </w:r>
        <w:r>
          <w:t>55</w:t>
        </w:r>
        <w:r>
          <w:fldChar w:fldCharType="end"/>
        </w:r>
      </w:hyperlink>
    </w:p>
    <w:p>
      <w:pPr>
        <w:pStyle w:val="TOC1"/>
        <w:tabs>
          <w:tab w:val="right" w:leader="dot" w:pos="8306"/>
        </w:tabs>
      </w:pPr>
      <w:hyperlink w:anchor="_Toc16691" w:history="1">
        <w:r>
          <w:rPr>
            <w:rFonts w:ascii="仿宋" w:eastAsia="仿宋" w:hAnsi="仿宋" w:cs="仿宋" w:hint="eastAsia"/>
            <w:lang w:eastAsia="zh-CN"/>
          </w:rPr>
          <w:t>九、土地利用与规划方案</w:t>
        </w:r>
        <w:r>
          <w:tab/>
        </w:r>
        <w:r>
          <w:fldChar w:fldCharType="begin"/>
        </w:r>
        <w:r>
          <w:instrText xml:space="preserve"> PAGEREF _Toc16691 \h </w:instrText>
        </w:r>
        <w:r>
          <w:fldChar w:fldCharType="separate"/>
        </w:r>
        <w:r>
          <w:t>56</w:t>
        </w:r>
        <w:r>
          <w:fldChar w:fldCharType="end"/>
        </w:r>
      </w:hyperlink>
    </w:p>
    <w:p>
      <w:pPr>
        <w:pStyle w:val="TOC2"/>
        <w:tabs>
          <w:tab w:val="right" w:leader="dot" w:pos="8306"/>
        </w:tabs>
      </w:pPr>
      <w:hyperlink w:anchor="_Toc20102" w:history="1">
        <w:r>
          <w:rPr>
            <w:rFonts w:ascii="仿宋" w:eastAsia="仿宋" w:hAnsi="仿宋" w:cs="仿宋" w:hint="eastAsia"/>
            <w:lang w:eastAsia="zh-CN"/>
          </w:rPr>
          <w:t>(一)、项目用地情况分析</w:t>
        </w:r>
        <w:r>
          <w:tab/>
        </w:r>
        <w:r>
          <w:fldChar w:fldCharType="begin"/>
        </w:r>
        <w:r>
          <w:instrText xml:space="preserve"> PAGEREF _Toc20102 \h </w:instrText>
        </w:r>
        <w:r>
          <w:fldChar w:fldCharType="separate"/>
        </w:r>
        <w:r>
          <w:t>56</w:t>
        </w:r>
        <w:r>
          <w:fldChar w:fldCharType="end"/>
        </w:r>
      </w:hyperlink>
    </w:p>
    <w:p>
      <w:pPr>
        <w:pStyle w:val="TOC2"/>
        <w:tabs>
          <w:tab w:val="right" w:leader="dot" w:pos="8306"/>
        </w:tabs>
      </w:pPr>
      <w:hyperlink w:anchor="_Toc31254" w:history="1">
        <w:r>
          <w:rPr>
            <w:rFonts w:ascii="仿宋" w:eastAsia="仿宋" w:hAnsi="仿宋" w:cs="仿宋" w:hint="eastAsia"/>
            <w:lang w:eastAsia="zh-CN"/>
          </w:rPr>
          <w:t>(二)、土地利用规划方案</w:t>
        </w:r>
        <w:r>
          <w:tab/>
        </w:r>
        <w:r>
          <w:fldChar w:fldCharType="begin"/>
        </w:r>
        <w:r>
          <w:instrText xml:space="preserve"> PAGEREF _Toc31254 \h </w:instrText>
        </w:r>
        <w:r>
          <w:fldChar w:fldCharType="separate"/>
        </w:r>
        <w:r>
          <w:t>57</w:t>
        </w:r>
        <w:r>
          <w:fldChar w:fldCharType="end"/>
        </w:r>
      </w:hyperlink>
    </w:p>
    <w:p>
      <w:pPr>
        <w:pStyle w:val="TOC1"/>
        <w:tabs>
          <w:tab w:val="right" w:leader="dot" w:pos="8306"/>
        </w:tabs>
      </w:pPr>
      <w:hyperlink w:anchor="_Toc29440" w:history="1">
        <w:r>
          <w:rPr>
            <w:rFonts w:ascii="仿宋" w:eastAsia="仿宋" w:hAnsi="仿宋" w:cs="仿宋" w:hint="eastAsia"/>
            <w:lang w:eastAsia="zh-CN"/>
          </w:rPr>
          <w:t>十、项目变更管理</w:t>
        </w:r>
        <w:r>
          <w:tab/>
        </w:r>
        <w:r>
          <w:fldChar w:fldCharType="begin"/>
        </w:r>
        <w:r>
          <w:instrText xml:space="preserve"> PAGEREF _Toc29440 \h </w:instrText>
        </w:r>
        <w:r>
          <w:fldChar w:fldCharType="separate"/>
        </w:r>
        <w:r>
          <w:t>58</w:t>
        </w:r>
        <w:r>
          <w:fldChar w:fldCharType="end"/>
        </w:r>
      </w:hyperlink>
    </w:p>
    <w:p>
      <w:pPr>
        <w:pStyle w:val="TOC2"/>
        <w:tabs>
          <w:tab w:val="right" w:leader="dot" w:pos="8306"/>
        </w:tabs>
      </w:pPr>
      <w:hyperlink w:anchor="_Toc29415" w:history="1">
        <w:r>
          <w:rPr>
            <w:rFonts w:ascii="仿宋" w:eastAsia="仿宋" w:hAnsi="仿宋" w:cs="仿宋" w:hint="eastAsia"/>
            <w:lang w:eastAsia="zh-CN"/>
          </w:rPr>
          <w:t>(一)、变更控制流程</w:t>
        </w:r>
        <w:r>
          <w:tab/>
        </w:r>
        <w:r>
          <w:fldChar w:fldCharType="begin"/>
        </w:r>
        <w:r>
          <w:instrText xml:space="preserve"> PAGEREF _Toc29415 \h </w:instrText>
        </w:r>
        <w:r>
          <w:fldChar w:fldCharType="separate"/>
        </w:r>
        <w:r>
          <w:t>58</w:t>
        </w:r>
        <w:r>
          <w:fldChar w:fldCharType="end"/>
        </w:r>
      </w:hyperlink>
    </w:p>
    <w:p>
      <w:pPr>
        <w:pStyle w:val="TOC2"/>
        <w:tabs>
          <w:tab w:val="right" w:leader="dot" w:pos="8306"/>
        </w:tabs>
      </w:pPr>
      <w:hyperlink w:anchor="_Toc23278" w:history="1">
        <w:r>
          <w:rPr>
            <w:rFonts w:ascii="仿宋" w:eastAsia="仿宋" w:hAnsi="仿宋" w:cs="仿宋" w:hint="eastAsia"/>
            <w:lang w:eastAsia="zh-CN"/>
          </w:rPr>
          <w:t>(二)、影响评估与处理</w:t>
        </w:r>
        <w:r>
          <w:tab/>
        </w:r>
        <w:r>
          <w:fldChar w:fldCharType="begin"/>
        </w:r>
        <w:r>
          <w:instrText xml:space="preserve"> PAGEREF _Toc23278 \h </w:instrText>
        </w:r>
        <w:r>
          <w:fldChar w:fldCharType="separate"/>
        </w:r>
        <w:r>
          <w:t>59</w:t>
        </w:r>
        <w:r>
          <w:fldChar w:fldCharType="end"/>
        </w:r>
      </w:hyperlink>
    </w:p>
    <w:p>
      <w:pPr>
        <w:pStyle w:val="TOC2"/>
        <w:tabs>
          <w:tab w:val="right" w:leader="dot" w:pos="8306"/>
        </w:tabs>
      </w:pPr>
      <w:hyperlink w:anchor="_Toc13457" w:history="1">
        <w:r>
          <w:rPr>
            <w:rFonts w:ascii="仿宋" w:eastAsia="仿宋" w:hAnsi="仿宋" w:cs="仿宋" w:hint="eastAsia"/>
            <w:lang w:eastAsia="zh-CN"/>
          </w:rPr>
          <w:t>(三)、变更记录与追踪</w:t>
        </w:r>
        <w:r>
          <w:tab/>
        </w:r>
        <w:r>
          <w:fldChar w:fldCharType="begin"/>
        </w:r>
        <w:r>
          <w:instrText xml:space="preserve"> PAGEREF _Toc13457 \h </w:instrText>
        </w:r>
        <w:r>
          <w:fldChar w:fldCharType="separate"/>
        </w:r>
        <w:r>
          <w:t>61</w:t>
        </w:r>
        <w:r>
          <w:fldChar w:fldCharType="end"/>
        </w:r>
      </w:hyperlink>
    </w:p>
    <w:p>
      <w:pPr>
        <w:pStyle w:val="TOC2"/>
        <w:tabs>
          <w:tab w:val="right" w:leader="dot" w:pos="8306"/>
        </w:tabs>
      </w:pPr>
      <w:hyperlink w:anchor="_Toc22451" w:history="1">
        <w:r>
          <w:rPr>
            <w:rFonts w:ascii="仿宋" w:eastAsia="仿宋" w:hAnsi="仿宋" w:cs="仿宋" w:hint="eastAsia"/>
            <w:lang w:eastAsia="zh-CN"/>
          </w:rPr>
          <w:t>(四)、变更管理策略</w:t>
        </w:r>
        <w:r>
          <w:tab/>
        </w:r>
        <w:r>
          <w:fldChar w:fldCharType="begin"/>
        </w:r>
        <w:r>
          <w:instrText xml:space="preserve"> PAGEREF _Toc22451 \h </w:instrText>
        </w:r>
        <w:r>
          <w:fldChar w:fldCharType="separate"/>
        </w:r>
        <w:r>
          <w:t>62</w:t>
        </w:r>
        <w:r>
          <w:fldChar w:fldCharType="end"/>
        </w:r>
      </w:hyperlink>
    </w:p>
    <w:p>
      <w:pPr>
        <w:pStyle w:val="TOC1"/>
        <w:tabs>
          <w:tab w:val="right" w:leader="dot" w:pos="8306"/>
        </w:tabs>
      </w:pPr>
      <w:hyperlink w:anchor="_Toc28320" w:history="1">
        <w:r>
          <w:rPr>
            <w:rFonts w:ascii="仿宋" w:eastAsia="仿宋" w:hAnsi="仿宋" w:cs="仿宋" w:hint="eastAsia"/>
            <w:lang w:eastAsia="zh-CN"/>
          </w:rPr>
          <w:t>十一、项目质量与标准</w:t>
        </w:r>
        <w:r>
          <w:tab/>
        </w:r>
        <w:r>
          <w:fldChar w:fldCharType="begin"/>
        </w:r>
        <w:r>
          <w:instrText xml:space="preserve"> PAGEREF _Toc28320 \h </w:instrText>
        </w:r>
        <w:r>
          <w:fldChar w:fldCharType="separate"/>
        </w:r>
        <w:r>
          <w:t>64</w:t>
        </w:r>
        <w:r>
          <w:fldChar w:fldCharType="end"/>
        </w:r>
      </w:hyperlink>
    </w:p>
    <w:p>
      <w:pPr>
        <w:pStyle w:val="TOC2"/>
        <w:tabs>
          <w:tab w:val="right" w:leader="dot" w:pos="8306"/>
        </w:tabs>
      </w:pPr>
      <w:hyperlink w:anchor="_Toc14221" w:history="1">
        <w:r>
          <w:rPr>
            <w:rFonts w:ascii="仿宋" w:eastAsia="仿宋" w:hAnsi="仿宋" w:cs="仿宋" w:hint="eastAsia"/>
            <w:lang w:eastAsia="zh-CN"/>
          </w:rPr>
          <w:t>(一)、质量保障体系</w:t>
        </w:r>
        <w:r>
          <w:tab/>
        </w:r>
        <w:r>
          <w:fldChar w:fldCharType="begin"/>
        </w:r>
        <w:r>
          <w:instrText xml:space="preserve"> PAGEREF _Toc14221 \h </w:instrText>
        </w:r>
        <w:r>
          <w:fldChar w:fldCharType="separate"/>
        </w:r>
        <w:r>
          <w:t>64</w:t>
        </w:r>
        <w:r>
          <w:fldChar w:fldCharType="end"/>
        </w:r>
      </w:hyperlink>
    </w:p>
    <w:p>
      <w:pPr>
        <w:pStyle w:val="TOC2"/>
        <w:tabs>
          <w:tab w:val="right" w:leader="dot" w:pos="8306"/>
        </w:tabs>
      </w:pPr>
      <w:hyperlink w:anchor="_Toc18329" w:history="1">
        <w:r>
          <w:rPr>
            <w:rFonts w:ascii="仿宋" w:eastAsia="仿宋" w:hAnsi="仿宋" w:cs="仿宋" w:hint="eastAsia"/>
            <w:lang w:eastAsia="zh-CN"/>
          </w:rPr>
          <w:t>(二)、标准化作业流程</w:t>
        </w:r>
        <w:r>
          <w:tab/>
        </w:r>
        <w:r>
          <w:fldChar w:fldCharType="begin"/>
        </w:r>
        <w:r>
          <w:instrText xml:space="preserve"> PAGEREF _Toc18329 \h </w:instrText>
        </w:r>
        <w:r>
          <w:fldChar w:fldCharType="separate"/>
        </w:r>
        <w:r>
          <w:t>66</w:t>
        </w:r>
        <w:r>
          <w:fldChar w:fldCharType="end"/>
        </w:r>
      </w:hyperlink>
    </w:p>
    <w:p>
      <w:pPr>
        <w:pStyle w:val="TOC2"/>
        <w:tabs>
          <w:tab w:val="right" w:leader="dot" w:pos="8306"/>
        </w:tabs>
      </w:pPr>
      <w:hyperlink w:anchor="_Toc23339" w:history="1">
        <w:r>
          <w:rPr>
            <w:rFonts w:ascii="仿宋" w:eastAsia="仿宋" w:hAnsi="仿宋" w:cs="仿宋" w:hint="eastAsia"/>
            <w:lang w:eastAsia="zh-CN"/>
          </w:rPr>
          <w:t>(三)、质量监控与评估</w:t>
        </w:r>
        <w:r>
          <w:tab/>
        </w:r>
        <w:r>
          <w:fldChar w:fldCharType="begin"/>
        </w:r>
        <w:r>
          <w:instrText xml:space="preserve"> PAGEREF _Toc23339 \h </w:instrText>
        </w:r>
        <w:r>
          <w:fldChar w:fldCharType="separate"/>
        </w:r>
        <w:r>
          <w:t>67</w:t>
        </w:r>
        <w:r>
          <w:fldChar w:fldCharType="end"/>
        </w:r>
      </w:hyperlink>
    </w:p>
    <w:p>
      <w:pPr>
        <w:pStyle w:val="TOC2"/>
        <w:tabs>
          <w:tab w:val="right" w:leader="dot" w:pos="8306"/>
        </w:tabs>
      </w:pPr>
      <w:hyperlink w:anchor="_Toc2242" w:history="1">
        <w:r>
          <w:rPr>
            <w:rFonts w:ascii="仿宋" w:eastAsia="仿宋" w:hAnsi="仿宋" w:cs="仿宋" w:hint="eastAsia"/>
            <w:lang w:eastAsia="zh-CN"/>
          </w:rPr>
          <w:t>(四)、质量改进计划</w:t>
        </w:r>
        <w:r>
          <w:tab/>
        </w:r>
        <w:r>
          <w:fldChar w:fldCharType="begin"/>
        </w:r>
        <w:r>
          <w:instrText xml:space="preserve"> PAGEREF _Toc2242 \h </w:instrText>
        </w:r>
        <w:r>
          <w:fldChar w:fldCharType="separate"/>
        </w:r>
        <w:r>
          <w:t>68</w:t>
        </w:r>
        <w:r>
          <w:fldChar w:fldCharType="end"/>
        </w:r>
      </w:hyperlink>
    </w:p>
    <w:p>
      <w:pPr>
        <w:pStyle w:val="TOC1"/>
        <w:tabs>
          <w:tab w:val="right" w:leader="dot" w:pos="8306"/>
        </w:tabs>
      </w:pPr>
      <w:hyperlink w:anchor="_Toc27846" w:history="1">
        <w:r>
          <w:rPr>
            <w:rFonts w:ascii="仿宋" w:eastAsia="仿宋" w:hAnsi="仿宋" w:cs="仿宋" w:hint="eastAsia"/>
            <w:lang w:eastAsia="zh-CN"/>
          </w:rPr>
          <w:t>十二、环境保护与治理方案</w:t>
        </w:r>
        <w:r>
          <w:tab/>
        </w:r>
        <w:r>
          <w:fldChar w:fldCharType="begin"/>
        </w:r>
        <w:r>
          <w:instrText xml:space="preserve"> PAGEREF _Toc27846 \h </w:instrText>
        </w:r>
        <w:r>
          <w:fldChar w:fldCharType="separate"/>
        </w:r>
        <w:r>
          <w:t>69</w:t>
        </w:r>
        <w:r>
          <w:fldChar w:fldCharType="end"/>
        </w:r>
      </w:hyperlink>
    </w:p>
    <w:p>
      <w:pPr>
        <w:pStyle w:val="TOC2"/>
        <w:tabs>
          <w:tab w:val="right" w:leader="dot" w:pos="8306"/>
        </w:tabs>
      </w:pPr>
      <w:hyperlink w:anchor="_Toc18772" w:history="1">
        <w:r>
          <w:rPr>
            <w:rFonts w:ascii="仿宋" w:eastAsia="仿宋" w:hAnsi="仿宋" w:cs="仿宋" w:hint="eastAsia"/>
            <w:lang w:eastAsia="zh-CN"/>
          </w:rPr>
          <w:t>(一)、项目环境影响评估</w:t>
        </w:r>
        <w:r>
          <w:tab/>
        </w:r>
        <w:r>
          <w:fldChar w:fldCharType="begin"/>
        </w:r>
        <w:r>
          <w:instrText xml:space="preserve"> PAGEREF _Toc18772 \h </w:instrText>
        </w:r>
        <w:r>
          <w:fldChar w:fldCharType="separate"/>
        </w:r>
        <w:r>
          <w:t>69</w:t>
        </w:r>
        <w:r>
          <w:fldChar w:fldCharType="end"/>
        </w:r>
      </w:hyperlink>
    </w:p>
    <w:p>
      <w:pPr>
        <w:pStyle w:val="TOC2"/>
        <w:tabs>
          <w:tab w:val="right" w:leader="dot" w:pos="8306"/>
        </w:tabs>
      </w:pPr>
      <w:hyperlink w:anchor="_Toc27914" w:history="1">
        <w:r>
          <w:rPr>
            <w:rFonts w:ascii="仿宋" w:eastAsia="仿宋" w:hAnsi="仿宋" w:cs="仿宋" w:hint="eastAsia"/>
            <w:lang w:eastAsia="zh-CN"/>
          </w:rPr>
          <w:t>(二)、环境保护措施与治理方案</w:t>
        </w:r>
        <w:r>
          <w:tab/>
        </w:r>
        <w:r>
          <w:fldChar w:fldCharType="begin"/>
        </w:r>
        <w:r>
          <w:instrText xml:space="preserve"> PAGEREF _Toc27914 \h </w:instrText>
        </w:r>
        <w:r>
          <w:fldChar w:fldCharType="separate"/>
        </w:r>
        <w:r>
          <w:t>70</w:t>
        </w:r>
        <w:r>
          <w:fldChar w:fldCharType="end"/>
        </w:r>
      </w:hyperlink>
    </w:p>
    <w:p>
      <w:pPr>
        <w:pStyle w:val="TOC1"/>
        <w:tabs>
          <w:tab w:val="right" w:leader="dot" w:pos="8306"/>
        </w:tabs>
      </w:pPr>
      <w:hyperlink w:anchor="_Toc7228" w:history="1">
        <w:r>
          <w:rPr>
            <w:rFonts w:ascii="仿宋" w:eastAsia="仿宋" w:hAnsi="仿宋" w:cs="仿宋" w:hint="eastAsia"/>
            <w:lang w:eastAsia="zh-CN"/>
          </w:rPr>
          <w:t>十三、质量管理与控制</w:t>
        </w:r>
        <w:r>
          <w:tab/>
        </w:r>
        <w:r>
          <w:fldChar w:fldCharType="begin"/>
        </w:r>
        <w:r>
          <w:instrText xml:space="preserve"> PAGEREF _Toc7228 \h </w:instrText>
        </w:r>
        <w:r>
          <w:fldChar w:fldCharType="separate"/>
        </w:r>
        <w:r>
          <w:t>70</w:t>
        </w:r>
        <w:r>
          <w:fldChar w:fldCharType="end"/>
        </w:r>
      </w:hyperlink>
    </w:p>
    <w:p>
      <w:pPr>
        <w:pStyle w:val="TOC2"/>
        <w:tabs>
          <w:tab w:val="right" w:leader="dot" w:pos="8306"/>
        </w:tabs>
      </w:pPr>
      <w:hyperlink w:anchor="_Toc11355" w:history="1">
        <w:r>
          <w:rPr>
            <w:rFonts w:ascii="仿宋" w:eastAsia="仿宋" w:hAnsi="仿宋" w:cs="仿宋" w:hint="eastAsia"/>
            <w:lang w:eastAsia="zh-CN"/>
          </w:rPr>
          <w:t>(一)、质量管理体系建设</w:t>
        </w:r>
        <w:r>
          <w:tab/>
        </w:r>
        <w:r>
          <w:fldChar w:fldCharType="begin"/>
        </w:r>
        <w:r>
          <w:instrText xml:space="preserve"> PAGEREF _Toc11355 \h </w:instrText>
        </w:r>
        <w:r>
          <w:fldChar w:fldCharType="separate"/>
        </w:r>
        <w:r>
          <w:t>70</w:t>
        </w:r>
        <w:r>
          <w:fldChar w:fldCharType="end"/>
        </w:r>
      </w:hyperlink>
    </w:p>
    <w:p>
      <w:pPr>
        <w:pStyle w:val="TOC2"/>
        <w:tabs>
          <w:tab w:val="right" w:leader="dot" w:pos="8306"/>
        </w:tabs>
      </w:pPr>
      <w:hyperlink w:anchor="_Toc7372" w:history="1">
        <w:r>
          <w:rPr>
            <w:rFonts w:ascii="仿宋" w:eastAsia="仿宋" w:hAnsi="仿宋" w:cs="仿宋" w:hint="eastAsia"/>
            <w:lang w:eastAsia="zh-CN"/>
          </w:rPr>
          <w:t>(二)、质量控制措施</w:t>
        </w:r>
        <w:r>
          <w:tab/>
        </w:r>
        <w:r>
          <w:fldChar w:fldCharType="begin"/>
        </w:r>
        <w:r>
          <w:instrText xml:space="preserve"> PAGEREF _Toc7372 \h </w:instrText>
        </w:r>
        <w:r>
          <w:fldChar w:fldCharType="separate"/>
        </w:r>
        <w:r>
          <w:t>72</w:t>
        </w:r>
        <w:r>
          <w:fldChar w:fldCharType="end"/>
        </w:r>
      </w:hyperlink>
    </w:p>
    <w:p>
      <w:pPr>
        <w:pStyle w:val="TOC1"/>
        <w:tabs>
          <w:tab w:val="right" w:leader="dot" w:pos="8306"/>
        </w:tabs>
      </w:pPr>
      <w:hyperlink w:anchor="_Toc15166" w:history="1">
        <w:r>
          <w:rPr>
            <w:rFonts w:ascii="仿宋" w:eastAsia="仿宋" w:hAnsi="仿宋" w:cs="仿宋" w:hint="eastAsia"/>
            <w:lang w:eastAsia="zh-CN"/>
          </w:rPr>
          <w:t>十四、人力资源管理与开发</w:t>
        </w:r>
        <w:r>
          <w:tab/>
        </w:r>
        <w:r>
          <w:fldChar w:fldCharType="begin"/>
        </w:r>
        <w:r>
          <w:instrText xml:space="preserve"> PAGEREF _Toc15166 \h </w:instrText>
        </w:r>
        <w:r>
          <w:fldChar w:fldCharType="separate"/>
        </w:r>
        <w:r>
          <w:t>73</w:t>
        </w:r>
        <w:r>
          <w:fldChar w:fldCharType="end"/>
        </w:r>
      </w:hyperlink>
    </w:p>
    <w:p>
      <w:pPr>
        <w:pStyle w:val="TOC2"/>
        <w:tabs>
          <w:tab w:val="right" w:leader="dot" w:pos="8306"/>
        </w:tabs>
      </w:pPr>
      <w:hyperlink w:anchor="_Toc23053" w:history="1">
        <w:r>
          <w:rPr>
            <w:rFonts w:ascii="仿宋" w:eastAsia="仿宋" w:hAnsi="仿宋" w:cs="仿宋" w:hint="eastAsia"/>
            <w:lang w:eastAsia="zh-CN"/>
          </w:rPr>
          <w:t>(一)、人力资源规划</w:t>
        </w:r>
        <w:r>
          <w:tab/>
        </w:r>
        <w:r>
          <w:fldChar w:fldCharType="begin"/>
        </w:r>
        <w:r>
          <w:instrText xml:space="preserve"> PAGEREF _Toc23053 \h </w:instrText>
        </w:r>
        <w:r>
          <w:fldChar w:fldCharType="separate"/>
        </w:r>
        <w:r>
          <w:t>73</w:t>
        </w:r>
        <w:r>
          <w:fldChar w:fldCharType="end"/>
        </w:r>
      </w:hyperlink>
    </w:p>
    <w:p>
      <w:pPr>
        <w:pStyle w:val="TOC2"/>
        <w:tabs>
          <w:tab w:val="right" w:leader="dot" w:pos="8306"/>
        </w:tabs>
      </w:pPr>
      <w:hyperlink w:anchor="_Toc29408" w:history="1">
        <w:r>
          <w:rPr>
            <w:rFonts w:ascii="仿宋" w:eastAsia="仿宋" w:hAnsi="仿宋" w:cs="仿宋" w:hint="eastAsia"/>
            <w:lang w:eastAsia="zh-CN"/>
          </w:rPr>
          <w:t>(二)、人力资源开发与培训</w:t>
        </w:r>
        <w:r>
          <w:tab/>
        </w:r>
        <w:r>
          <w:fldChar w:fldCharType="begin"/>
        </w:r>
        <w:r>
          <w:instrText xml:space="preserve"> PAGEREF _Toc29408 \h </w:instrText>
        </w:r>
        <w:r>
          <w:fldChar w:fldCharType="separate"/>
        </w:r>
        <w:r>
          <w:t>75</w:t>
        </w:r>
        <w:r>
          <w:fldChar w:fldCharType="end"/>
        </w:r>
      </w:hyperlink>
    </w:p>
    <w:p>
      <w:pPr>
        <w:pStyle w:val="TOC1"/>
        <w:tabs>
          <w:tab w:val="right" w:leader="dot" w:pos="8306"/>
        </w:tabs>
      </w:pPr>
      <w:hyperlink w:anchor="_Toc23956" w:history="1">
        <w:r>
          <w:rPr>
            <w:rFonts w:ascii="仿宋" w:eastAsia="仿宋" w:hAnsi="仿宋" w:cs="仿宋" w:hint="eastAsia"/>
            <w:lang w:eastAsia="zh-CN"/>
          </w:rPr>
          <w:t>十五、法律法规与政策遵循</w:t>
        </w:r>
        <w:r>
          <w:tab/>
        </w:r>
        <w:r>
          <w:fldChar w:fldCharType="begin"/>
        </w:r>
        <w:r>
          <w:instrText xml:space="preserve"> PAGEREF _Toc23956 \h </w:instrText>
        </w:r>
        <w:r>
          <w:fldChar w:fldCharType="separate"/>
        </w:r>
        <w:r>
          <w:t>77</w:t>
        </w:r>
        <w:r>
          <w:fldChar w:fldCharType="end"/>
        </w:r>
      </w:hyperlink>
    </w:p>
    <w:p>
      <w:pPr>
        <w:pStyle w:val="TOC2"/>
        <w:tabs>
          <w:tab w:val="right" w:leader="dot" w:pos="8306"/>
        </w:tabs>
      </w:pPr>
      <w:hyperlink w:anchor="_Toc32540" w:history="1">
        <w:r>
          <w:rPr>
            <w:rFonts w:ascii="仿宋" w:eastAsia="仿宋" w:hAnsi="仿宋" w:cs="仿宋" w:hint="eastAsia"/>
            <w:lang w:eastAsia="zh-CN"/>
          </w:rPr>
          <w:t>(一)、法律法规遵守</w:t>
        </w:r>
        <w:r>
          <w:tab/>
        </w:r>
        <w:r>
          <w:fldChar w:fldCharType="begin"/>
        </w:r>
        <w:r>
          <w:instrText xml:space="preserve"> PAGEREF _Toc32540 \h </w:instrText>
        </w:r>
        <w:r>
          <w:fldChar w:fldCharType="separate"/>
        </w:r>
        <w:r>
          <w:t>77</w:t>
        </w:r>
        <w:r>
          <w:fldChar w:fldCharType="end"/>
        </w:r>
      </w:hyperlink>
    </w:p>
    <w:p>
      <w:pPr>
        <w:pStyle w:val="TOC2"/>
        <w:tabs>
          <w:tab w:val="right" w:leader="dot" w:pos="8306"/>
        </w:tabs>
      </w:pPr>
      <w:hyperlink w:anchor="_Toc12807" w:history="1">
        <w:r>
          <w:rPr>
            <w:rFonts w:ascii="仿宋" w:eastAsia="仿宋" w:hAnsi="仿宋" w:cs="仿宋" w:hint="eastAsia"/>
            <w:lang w:eastAsia="zh-CN"/>
          </w:rPr>
          <w:t>(二)、政策导向与利用</w:t>
        </w:r>
        <w:r>
          <w:tab/>
        </w:r>
        <w:r>
          <w:fldChar w:fldCharType="begin"/>
        </w:r>
        <w:r>
          <w:instrText xml:space="preserve"> PAGEREF _Toc12807 \h </w:instrText>
        </w:r>
        <w:r>
          <w:fldChar w:fldCharType="separate"/>
        </w:r>
        <w:r>
          <w:t>78</w:t>
        </w:r>
        <w:r>
          <w:fldChar w:fldCharType="end"/>
        </w:r>
      </w:hyperlink>
    </w:p>
    <w:p>
      <w:pPr>
        <w:pStyle w:val="TOC1"/>
        <w:tabs>
          <w:tab w:val="right" w:leader="dot" w:pos="8306"/>
        </w:tabs>
      </w:pPr>
      <w:hyperlink w:anchor="_Toc11951" w:history="1">
        <w:r>
          <w:rPr>
            <w:rFonts w:ascii="仿宋" w:eastAsia="仿宋" w:hAnsi="仿宋" w:cs="仿宋" w:hint="eastAsia"/>
            <w:lang w:eastAsia="zh-CN"/>
          </w:rPr>
          <w:t>十六、设施与设备管理</w:t>
        </w:r>
        <w:r>
          <w:tab/>
        </w:r>
        <w:r>
          <w:fldChar w:fldCharType="begin"/>
        </w:r>
        <w:r>
          <w:instrText xml:space="preserve"> PAGEREF _Toc11951 \h </w:instrText>
        </w:r>
        <w:r>
          <w:fldChar w:fldCharType="separate"/>
        </w:r>
        <w:r>
          <w:t>79</w:t>
        </w:r>
        <w:r>
          <w:fldChar w:fldCharType="end"/>
        </w:r>
      </w:hyperlink>
    </w:p>
    <w:p>
      <w:pPr>
        <w:pStyle w:val="TOC2"/>
        <w:tabs>
          <w:tab w:val="right" w:leader="dot" w:pos="8306"/>
        </w:tabs>
      </w:pPr>
      <w:hyperlink w:anchor="_Toc8371" w:history="1">
        <w:r>
          <w:rPr>
            <w:rFonts w:ascii="仿宋" w:eastAsia="仿宋" w:hAnsi="仿宋" w:cs="仿宋" w:hint="eastAsia"/>
            <w:lang w:eastAsia="zh-CN"/>
          </w:rPr>
          <w:t>(一)、设施规划与配置</w:t>
        </w:r>
        <w:r>
          <w:tab/>
        </w:r>
        <w:r>
          <w:fldChar w:fldCharType="begin"/>
        </w:r>
        <w:r>
          <w:instrText xml:space="preserve"> PAGEREF _Toc8371 \h </w:instrText>
        </w:r>
        <w:r>
          <w:fldChar w:fldCharType="separate"/>
        </w:r>
        <w:r>
          <w:t>79</w:t>
        </w:r>
        <w:r>
          <w:fldChar w:fldCharType="end"/>
        </w:r>
      </w:hyperlink>
    </w:p>
    <w:p>
      <w:pPr>
        <w:pStyle w:val="TOC2"/>
        <w:tabs>
          <w:tab w:val="right" w:leader="dot" w:pos="8306"/>
        </w:tabs>
      </w:pPr>
      <w:hyperlink w:anchor="_Toc14546" w:history="1">
        <w:r>
          <w:rPr>
            <w:rFonts w:ascii="仿宋" w:eastAsia="仿宋" w:hAnsi="仿宋" w:cs="仿宋" w:hint="eastAsia"/>
            <w:lang w:eastAsia="zh-CN"/>
          </w:rPr>
          <w:t>(二)、设备采购与维护管理</w:t>
        </w:r>
        <w:r>
          <w:tab/>
        </w:r>
        <w:r>
          <w:fldChar w:fldCharType="begin"/>
        </w:r>
        <w:r>
          <w:instrText xml:space="preserve"> PAGEREF _Toc14546 \h </w:instrText>
        </w:r>
        <w:r>
          <w:fldChar w:fldCharType="separate"/>
        </w:r>
        <w:r>
          <w:t>80</w:t>
        </w:r>
        <w:r>
          <w:fldChar w:fldCharType="end"/>
        </w:r>
      </w:hyperlink>
    </w:p>
    <w:p>
      <w:pPr>
        <w:pStyle w:val="TOC2"/>
        <w:tabs>
          <w:tab w:val="right" w:leader="dot" w:pos="8306"/>
        </w:tabs>
      </w:pPr>
      <w:hyperlink w:anchor="_Toc1950" w:history="1">
        <w:r>
          <w:rPr>
            <w:rFonts w:ascii="仿宋" w:eastAsia="仿宋" w:hAnsi="仿宋" w:cs="仿宋" w:hint="eastAsia"/>
            <w:lang w:eastAsia="zh-CN"/>
          </w:rPr>
          <w:t>(三)、设施设备升级策略</w:t>
        </w:r>
        <w:r>
          <w:tab/>
        </w:r>
        <w:r>
          <w:fldChar w:fldCharType="begin"/>
        </w:r>
        <w:r>
          <w:instrText xml:space="preserve"> PAGEREF _Toc1950 \h </w:instrText>
        </w:r>
        <w:r>
          <w:fldChar w:fldCharType="separate"/>
        </w:r>
        <w:r>
          <w:t>81</w:t>
        </w:r>
        <w:r>
          <w:fldChar w:fldCharType="end"/>
        </w:r>
      </w:hyperlink>
    </w:p>
    <w:p>
      <w:pPr>
        <w:pStyle w:val="TOC1"/>
        <w:tabs>
          <w:tab w:val="right" w:leader="dot" w:pos="8306"/>
        </w:tabs>
      </w:pPr>
      <w:hyperlink w:anchor="_Toc28845" w:history="1">
        <w:r>
          <w:rPr>
            <w:rFonts w:ascii="仿宋" w:eastAsia="仿宋" w:hAnsi="仿宋" w:cs="仿宋" w:hint="eastAsia"/>
            <w:lang w:eastAsia="zh-CN"/>
          </w:rPr>
          <w:t>十七、知识产权管理与保护</w:t>
        </w:r>
        <w:r>
          <w:tab/>
        </w:r>
        <w:r>
          <w:fldChar w:fldCharType="begin"/>
        </w:r>
        <w:r>
          <w:instrText xml:space="preserve"> PAGEREF _Toc28845 \h </w:instrText>
        </w:r>
        <w:r>
          <w:fldChar w:fldCharType="separate"/>
        </w:r>
        <w:r>
          <w:t>81</w:t>
        </w:r>
        <w:r>
          <w:fldChar w:fldCharType="end"/>
        </w:r>
      </w:hyperlink>
    </w:p>
    <w:p>
      <w:pPr>
        <w:pStyle w:val="TOC2"/>
        <w:tabs>
          <w:tab w:val="right" w:leader="dot" w:pos="8306"/>
        </w:tabs>
      </w:pPr>
      <w:hyperlink w:anchor="_Toc9306" w:history="1">
        <w:r>
          <w:rPr>
            <w:rFonts w:ascii="仿宋" w:eastAsia="仿宋" w:hAnsi="仿宋" w:cs="仿宋" w:hint="eastAsia"/>
            <w:lang w:eastAsia="zh-CN"/>
          </w:rPr>
          <w:t>(一)、知识产权管理体系建设</w:t>
        </w:r>
        <w:r>
          <w:tab/>
        </w:r>
        <w:r>
          <w:fldChar w:fldCharType="begin"/>
        </w:r>
        <w:r>
          <w:instrText xml:space="preserve"> PAGEREF _Toc9306 \h </w:instrText>
        </w:r>
        <w:r>
          <w:fldChar w:fldCharType="separate"/>
        </w:r>
        <w:r>
          <w:t>81</w:t>
        </w:r>
        <w:r>
          <w:fldChar w:fldCharType="end"/>
        </w:r>
      </w:hyperlink>
    </w:p>
    <w:p>
      <w:pPr>
        <w:pStyle w:val="TOC2"/>
        <w:tabs>
          <w:tab w:val="right" w:leader="dot" w:pos="8306"/>
        </w:tabs>
      </w:pPr>
      <w:hyperlink w:anchor="_Toc12085" w:history="1">
        <w:r>
          <w:rPr>
            <w:rFonts w:ascii="仿宋" w:eastAsia="仿宋" w:hAnsi="仿宋" w:cs="仿宋" w:hint="eastAsia"/>
            <w:lang w:eastAsia="zh-CN"/>
          </w:rPr>
          <w:t>(二)、知识产权保护措施</w:t>
        </w:r>
        <w:r>
          <w:tab/>
        </w:r>
        <w:r>
          <w:fldChar w:fldCharType="begin"/>
        </w:r>
        <w:r>
          <w:instrText xml:space="preserve"> PAGEREF _Toc12085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91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231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健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健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数字健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健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数字健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数字健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健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健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数字健康项目的社会影响是全面而深远的。从提供就业机会和提升公共服务，到促进社会结构和劳动市场的多元化，再到推动社会责任和伦理标准的提高，项目对于提升社区的经济、文化和社会福祉有着重要作用。通过这些正面影响，数字健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07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为了融入当地社区，数字健康项目需深入理解当地的文化特色和社会习俗。例如，项目在设计广告和市场推广活动时，应考虑使用当地语言和符合地方文化的表达方式。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数字健康项目对当地经济结构的影响需谨慎考虑。项目可以通过聘用当地居民，特别是在管理和技术岗位上，来直接促进当地就业。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健康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56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为了确保数字健康项目的成功并最大限度地减轻潜在的社会风险，详细的风险分析和具体的应对策略至关重要。以下是针对项目可能面临的具体社会风险及相应对策的分析：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风险描述：数字健康项目可能遭遇社区抵制，尤其如果社区成员认为项目会破坏他们的生活环境或忽略他们的意见。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风险描述：数字健康项目的商业实践可能与当地的文化和价值观存在冲突，导致社会紧张和文化冲突。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风险描述：数字健康项目可能会增加对公共资源和基础设施的需求，给当地带来额外压力，例如在水资源、能源供应和交通系统方面。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风险描述：数字健康项目可能会引起当地社会结构和动态的变化，例如改变社区的人口组成和社交模式。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风险描述：在数字健康项目运营过程中，可能涉及大量个人和商业敏感信息，存在信息安全和隐私保护的风险。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31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1912"/>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数字健康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064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https://d.book118.com/745133304242011041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数字健康项目建设方案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数字健康项目建设方案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数字健康项目建设方案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数字健康项目建设方案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数字健康项目建设方案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数字健康项目建设方案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数字健康项目建设方案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数字健康项目建设方案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数字健康项目建设方案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数字健康项目建设方案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数字健康项目建设方案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数字健康项目建设方案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A62817"/>
    <w:rsid w:val="39A628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513330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2024-01-04T15:08:00Z</dcterms:created>
  <dcterms:modified xsi:type="dcterms:W3CDTF">2024-01-04T15:09:12Z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62218A07885F4366B2AAE0BA17DBC224_11</vt:lpwstr>
  </property>
  <property fmtid="{D5CDD505-2E9C-101B-9397-08002B2CF9AE}" pid="3" name="KSOProductBuildVer">
    <vt:lpwstr>2052-12.1.0.16120</vt:lpwstr>
  </property>
</Properties>
</file>