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2024年橡胶用颜料行业分析报告及未来五到十年行业发展趋势报告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5220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橡胶用颜料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_Toc25220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8252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橡胶用颜料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_Toc8252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099" w:history="1">
        <w:r>
          <w:rPr>
            <w:rFonts w:eastAsia="微软雅黑" w:hint="eastAsia"/>
            <w:snapToGrid/>
            <w:lang w:val="en-US" w:eastAsia="zh-CN"/>
          </w:rPr>
          <w:t>(二)、国内政治经济发展对</w:t>
        </w:r>
        <w:r>
          <w:rPr>
            <w:rFonts w:eastAsia="微软雅黑" w:hint="eastAsia"/>
            <w:snapToGrid/>
            <w:lang w:val="en-US" w:eastAsia="zh-CN"/>
          </w:rPr>
          <w:t>橡胶用颜料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_Toc27099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31" w:history="1">
        <w:r>
          <w:rPr>
            <w:rFonts w:eastAsia="微软雅黑" w:hint="eastAsia"/>
            <w:snapToGrid/>
            <w:lang w:val="en-US" w:eastAsia="zh-CN"/>
          </w:rPr>
          <w:t>(三)、国内突出经济问题对</w:t>
        </w:r>
        <w:r>
          <w:rPr>
            <w:rFonts w:eastAsia="微软雅黑" w:hint="eastAsia"/>
            <w:snapToGrid/>
            <w:lang w:val="en-US" w:eastAsia="zh-CN"/>
          </w:rPr>
          <w:t>橡胶用颜料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_Toc25431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091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橡胶用颜料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_Toc6091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24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橡胶用颜料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_Toc27624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21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橡胶用颜料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_Toc24212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091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橡胶用颜料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_Toc12091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56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_Toc8756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89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橡胶用颜料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_Toc15789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737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橡胶用颜料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_Toc25737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589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橡胶用颜料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_Toc16589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252" w:history="1">
        <w:r>
          <w:rPr>
            <w:rFonts w:eastAsia="微软雅黑" w:hint="eastAsia"/>
            <w:snapToGrid/>
            <w:lang w:val="en-US" w:eastAsia="en-US"/>
          </w:rPr>
          <w:t>三、宏观经济对</w:t>
        </w:r>
        <w:r>
          <w:rPr>
            <w:rFonts w:eastAsia="微软雅黑" w:hint="eastAsia"/>
            <w:snapToGrid/>
            <w:lang w:val="en-US" w:eastAsia="en-US"/>
          </w:rPr>
          <w:t>橡胶用颜料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_Toc17252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05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橡胶用颜料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_Toc6055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3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橡胶用颜料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_Toc24631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8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橡胶用颜料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_Toc27181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996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橡胶用颜料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_Toc17996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0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橡胶用颜料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_Toc5400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70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橡胶用颜料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_Toc19370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593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橡胶用颜料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_Toc6593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橡胶用颜料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_Toc2568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6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橡胶用颜料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_Toc22969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7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橡胶用颜料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_Toc14471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42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橡胶用颜料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_Toc25642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319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橡胶用颜料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_Toc13319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94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橡胶用颜料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_Toc2894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3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橡胶用颜料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_Toc13136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25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橡胶用颜料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_Toc27255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21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橡胶用颜料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_Toc19821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29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橡胶用颜料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_Toc2429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620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橡胶用颜料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_Toc27620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824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橡胶用颜料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_Toc28824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05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橡胶用颜料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_Toc20405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496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_Toc22496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8245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_Toc18245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357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_Toc14357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755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_Toc25755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249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_Toc28249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030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_Toc16030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440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_Toc29440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865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_Toc23865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510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_Toc25510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165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_Toc12165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384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_Toc25384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328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_Toc9328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781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橡胶用颜料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_Toc9781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1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橡胶用颜料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_Toc381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19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橡胶用颜料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_Toc31119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25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橡胶用颜料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_Toc12425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37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橡胶用颜料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_Toc14137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99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橡胶用颜料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_Toc17599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90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橡胶用颜料</w:t>
        </w:r>
        <w:r>
          <w:rPr>
            <w:rFonts w:eastAsia="微软雅黑" w:hint="eastAsia"/>
            <w:snapToGrid/>
            <w:lang w:val="en-US" w:eastAsia="en-US"/>
          </w:rPr>
          <w:t>行业发展模式分析</w:t>
        </w:r>
        <w:r>
          <w:tab/>
        </w:r>
        <w:r>
          <w:fldChar w:fldCharType="begin"/>
        </w:r>
        <w:r>
          <w:instrText xml:space="preserve"> PAGEREF _Toc2590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6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橡胶用颜料</w:t>
        </w:r>
        <w:r>
          <w:rPr>
            <w:rFonts w:eastAsia="微软雅黑" w:hint="eastAsia"/>
            <w:snapToGrid/>
            <w:lang w:val="en-US" w:eastAsia="en-US"/>
          </w:rPr>
          <w:t>行业地域有明显差异</w:t>
        </w:r>
        <w:r>
          <w:tab/>
        </w:r>
        <w:r>
          <w:fldChar w:fldCharType="begin"/>
        </w:r>
        <w:r>
          <w:instrText xml:space="preserve"> PAGEREF _Toc14364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165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橡胶用颜料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_Toc7165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3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橡胶用颜料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_Toc11834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520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_Toc26520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825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_Toc11825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9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橡胶用颜料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_Toc31096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3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橡胶用颜料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_Toc5336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693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橡胶用颜料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_Toc31693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54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橡胶用颜料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_Toc18854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1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橡胶用颜料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_Toc3619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0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橡胶用颜料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_Toc21507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304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_Toc12304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121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_Toc7121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263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_Toc32263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184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_Toc14184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826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橡胶用颜料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_Toc14826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33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橡胶用颜料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_Toc31333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9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橡胶用颜料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_Toc9498 \h </w:instrText>
        </w:r>
        <w:r>
          <w:fldChar w:fldCharType="separate"/>
        </w:r>
        <w:r>
          <w:t>35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https://d.book118.com/745142203342011033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745142203342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