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铝合金导线项目计划设计方案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36" w:history="1">
        <w:r>
          <w:rPr>
            <w:rFonts w:ascii="仿宋" w:eastAsia="仿宋" w:hAnsi="仿宋" w:cs="仿宋" w:hint="eastAsia"/>
            <w:lang w:eastAsia="zh-CN"/>
          </w:rPr>
          <w:t>前言</w:t>
        </w:r>
        <w:r>
          <w:tab/>
        </w:r>
        <w:r>
          <w:fldChar w:fldCharType="begin"/>
        </w:r>
        <w:r>
          <w:instrText xml:space="preserve"> PAGEREF _Toc31636 \h </w:instrText>
        </w:r>
        <w:r>
          <w:fldChar w:fldCharType="separate"/>
        </w:r>
        <w:r>
          <w:t>3</w:t>
        </w:r>
        <w:r>
          <w:fldChar w:fldCharType="end"/>
        </w:r>
      </w:hyperlink>
    </w:p>
    <w:p>
      <w:pPr>
        <w:pStyle w:val="TOC1"/>
        <w:tabs>
          <w:tab w:val="right" w:leader="dot" w:pos="8306"/>
        </w:tabs>
      </w:pPr>
      <w:hyperlink w:anchor="_Toc26595" w:history="1">
        <w:r>
          <w:rPr>
            <w:rFonts w:ascii="仿宋" w:eastAsia="仿宋" w:hAnsi="仿宋" w:cs="仿宋" w:hint="eastAsia"/>
            <w:lang w:eastAsia="zh-CN"/>
          </w:rPr>
          <w:t>一、工艺说明</w:t>
        </w:r>
        <w:r>
          <w:tab/>
        </w:r>
        <w:r>
          <w:fldChar w:fldCharType="begin"/>
        </w:r>
        <w:r>
          <w:instrText xml:space="preserve"> PAGEREF _Toc26595 \h </w:instrText>
        </w:r>
        <w:r>
          <w:fldChar w:fldCharType="separate"/>
        </w:r>
        <w:r>
          <w:t>3</w:t>
        </w:r>
        <w:r>
          <w:fldChar w:fldCharType="end"/>
        </w:r>
      </w:hyperlink>
    </w:p>
    <w:p>
      <w:pPr>
        <w:pStyle w:val="TOC2"/>
        <w:tabs>
          <w:tab w:val="right" w:leader="dot" w:pos="8306"/>
        </w:tabs>
      </w:pPr>
      <w:hyperlink w:anchor="_Toc31664" w:history="1">
        <w:r>
          <w:rPr>
            <w:rFonts w:ascii="仿宋" w:eastAsia="仿宋" w:hAnsi="仿宋" w:cs="仿宋" w:hint="eastAsia"/>
            <w:lang w:eastAsia="zh-CN"/>
          </w:rPr>
          <w:t>(一)、技术管理特点</w:t>
        </w:r>
        <w:r>
          <w:tab/>
        </w:r>
        <w:r>
          <w:fldChar w:fldCharType="begin"/>
        </w:r>
        <w:r>
          <w:instrText xml:space="preserve"> PAGEREF _Toc31664 \h </w:instrText>
        </w:r>
        <w:r>
          <w:fldChar w:fldCharType="separate"/>
        </w:r>
        <w:r>
          <w:t>3</w:t>
        </w:r>
        <w:r>
          <w:fldChar w:fldCharType="end"/>
        </w:r>
      </w:hyperlink>
    </w:p>
    <w:p>
      <w:pPr>
        <w:pStyle w:val="TOC2"/>
        <w:tabs>
          <w:tab w:val="right" w:leader="dot" w:pos="8306"/>
        </w:tabs>
      </w:pPr>
      <w:hyperlink w:anchor="_Toc20370" w:history="1">
        <w:r>
          <w:rPr>
            <w:rFonts w:ascii="仿宋" w:eastAsia="仿宋" w:hAnsi="仿宋" w:cs="仿宋" w:hint="eastAsia"/>
            <w:lang w:eastAsia="zh-CN"/>
          </w:rPr>
          <w:t>(二)、铝合金导线项目工艺技术设计方案</w:t>
        </w:r>
        <w:r>
          <w:tab/>
        </w:r>
        <w:r>
          <w:fldChar w:fldCharType="begin"/>
        </w:r>
        <w:r>
          <w:instrText xml:space="preserve"> PAGEREF _Toc20370 \h </w:instrText>
        </w:r>
        <w:r>
          <w:fldChar w:fldCharType="separate"/>
        </w:r>
        <w:r>
          <w:t>4</w:t>
        </w:r>
        <w:r>
          <w:fldChar w:fldCharType="end"/>
        </w:r>
      </w:hyperlink>
    </w:p>
    <w:p>
      <w:pPr>
        <w:pStyle w:val="TOC2"/>
        <w:tabs>
          <w:tab w:val="right" w:leader="dot" w:pos="8306"/>
        </w:tabs>
      </w:pPr>
      <w:hyperlink w:anchor="_Toc6592" w:history="1">
        <w:r>
          <w:rPr>
            <w:rFonts w:ascii="仿宋" w:eastAsia="仿宋" w:hAnsi="仿宋" w:cs="仿宋" w:hint="eastAsia"/>
            <w:lang w:eastAsia="zh-CN"/>
          </w:rPr>
          <w:t>(三)、设备选型方案</w:t>
        </w:r>
        <w:r>
          <w:tab/>
        </w:r>
        <w:r>
          <w:fldChar w:fldCharType="begin"/>
        </w:r>
        <w:r>
          <w:instrText xml:space="preserve"> PAGEREF _Toc6592 \h </w:instrText>
        </w:r>
        <w:r>
          <w:fldChar w:fldCharType="separate"/>
        </w:r>
        <w:r>
          <w:t>5</w:t>
        </w:r>
        <w:r>
          <w:fldChar w:fldCharType="end"/>
        </w:r>
      </w:hyperlink>
    </w:p>
    <w:p>
      <w:pPr>
        <w:pStyle w:val="TOC1"/>
        <w:tabs>
          <w:tab w:val="right" w:leader="dot" w:pos="8306"/>
        </w:tabs>
      </w:pPr>
      <w:hyperlink w:anchor="_Toc20136" w:history="1">
        <w:r>
          <w:rPr>
            <w:rFonts w:ascii="仿宋" w:eastAsia="仿宋" w:hAnsi="仿宋" w:cs="仿宋" w:hint="eastAsia"/>
            <w:lang w:eastAsia="zh-CN"/>
          </w:rPr>
          <w:t>二、铝合金导线项目土建工程</w:t>
        </w:r>
        <w:r>
          <w:tab/>
        </w:r>
        <w:r>
          <w:fldChar w:fldCharType="begin"/>
        </w:r>
        <w:r>
          <w:instrText xml:space="preserve"> PAGEREF _Toc20136 \h </w:instrText>
        </w:r>
        <w:r>
          <w:fldChar w:fldCharType="separate"/>
        </w:r>
        <w:r>
          <w:t>7</w:t>
        </w:r>
        <w:r>
          <w:fldChar w:fldCharType="end"/>
        </w:r>
      </w:hyperlink>
    </w:p>
    <w:p>
      <w:pPr>
        <w:pStyle w:val="TOC2"/>
        <w:tabs>
          <w:tab w:val="right" w:leader="dot" w:pos="8306"/>
        </w:tabs>
      </w:pPr>
      <w:hyperlink w:anchor="_Toc1737" w:history="1">
        <w:r>
          <w:rPr>
            <w:rFonts w:ascii="仿宋" w:eastAsia="仿宋" w:hAnsi="仿宋" w:cs="仿宋" w:hint="eastAsia"/>
            <w:lang w:eastAsia="zh-CN"/>
          </w:rPr>
          <w:t>(一)、建筑工程设计原则</w:t>
        </w:r>
        <w:r>
          <w:tab/>
        </w:r>
        <w:r>
          <w:fldChar w:fldCharType="begin"/>
        </w:r>
        <w:r>
          <w:instrText xml:space="preserve"> PAGEREF _Toc1737 \h </w:instrText>
        </w:r>
        <w:r>
          <w:fldChar w:fldCharType="separate"/>
        </w:r>
        <w:r>
          <w:t>7</w:t>
        </w:r>
        <w:r>
          <w:fldChar w:fldCharType="end"/>
        </w:r>
      </w:hyperlink>
    </w:p>
    <w:p>
      <w:pPr>
        <w:pStyle w:val="TOC2"/>
        <w:tabs>
          <w:tab w:val="right" w:leader="dot" w:pos="8306"/>
        </w:tabs>
      </w:pPr>
      <w:hyperlink w:anchor="_Toc26189" w:history="1">
        <w:r>
          <w:rPr>
            <w:rFonts w:ascii="仿宋" w:eastAsia="仿宋" w:hAnsi="仿宋" w:cs="仿宋" w:hint="eastAsia"/>
            <w:lang w:eastAsia="zh-CN"/>
          </w:rPr>
          <w:t>(二)、土建工程设计年限及安全等级</w:t>
        </w:r>
        <w:r>
          <w:tab/>
        </w:r>
        <w:r>
          <w:fldChar w:fldCharType="begin"/>
        </w:r>
        <w:r>
          <w:instrText xml:space="preserve"> PAGEREF _Toc26189 \h </w:instrText>
        </w:r>
        <w:r>
          <w:fldChar w:fldCharType="separate"/>
        </w:r>
        <w:r>
          <w:t>8</w:t>
        </w:r>
        <w:r>
          <w:fldChar w:fldCharType="end"/>
        </w:r>
      </w:hyperlink>
    </w:p>
    <w:p>
      <w:pPr>
        <w:pStyle w:val="TOC2"/>
        <w:tabs>
          <w:tab w:val="right" w:leader="dot" w:pos="8306"/>
        </w:tabs>
      </w:pPr>
      <w:hyperlink w:anchor="_Toc19133" w:history="1">
        <w:r>
          <w:rPr>
            <w:rFonts w:ascii="仿宋" w:eastAsia="仿宋" w:hAnsi="仿宋" w:cs="仿宋" w:hint="eastAsia"/>
            <w:lang w:eastAsia="zh-CN"/>
          </w:rPr>
          <w:t>(三)、建筑工程设计总体要求</w:t>
        </w:r>
        <w:r>
          <w:tab/>
        </w:r>
        <w:r>
          <w:fldChar w:fldCharType="begin"/>
        </w:r>
        <w:r>
          <w:instrText xml:space="preserve"> PAGEREF _Toc19133 \h </w:instrText>
        </w:r>
        <w:r>
          <w:fldChar w:fldCharType="separate"/>
        </w:r>
        <w:r>
          <w:t>9</w:t>
        </w:r>
        <w:r>
          <w:fldChar w:fldCharType="end"/>
        </w:r>
      </w:hyperlink>
    </w:p>
    <w:p>
      <w:pPr>
        <w:pStyle w:val="TOC2"/>
        <w:tabs>
          <w:tab w:val="right" w:leader="dot" w:pos="8306"/>
        </w:tabs>
      </w:pPr>
      <w:hyperlink w:anchor="_Toc1130" w:history="1">
        <w:r>
          <w:rPr>
            <w:rFonts w:ascii="仿宋" w:eastAsia="仿宋" w:hAnsi="仿宋" w:cs="仿宋" w:hint="eastAsia"/>
            <w:lang w:eastAsia="zh-CN"/>
          </w:rPr>
          <w:t>(四)、土建工程建设指标</w:t>
        </w:r>
        <w:r>
          <w:tab/>
        </w:r>
        <w:r>
          <w:fldChar w:fldCharType="begin"/>
        </w:r>
        <w:r>
          <w:instrText xml:space="preserve"> PAGEREF _Toc1130 \h </w:instrText>
        </w:r>
        <w:r>
          <w:fldChar w:fldCharType="separate"/>
        </w:r>
        <w:r>
          <w:t>10</w:t>
        </w:r>
        <w:r>
          <w:fldChar w:fldCharType="end"/>
        </w:r>
      </w:hyperlink>
    </w:p>
    <w:p>
      <w:pPr>
        <w:pStyle w:val="TOC1"/>
        <w:tabs>
          <w:tab w:val="right" w:leader="dot" w:pos="8306"/>
        </w:tabs>
      </w:pPr>
      <w:hyperlink w:anchor="_Toc4758" w:history="1">
        <w:r>
          <w:rPr>
            <w:rFonts w:ascii="仿宋" w:eastAsia="仿宋" w:hAnsi="仿宋" w:cs="仿宋" w:hint="eastAsia"/>
            <w:lang w:eastAsia="zh-CN"/>
          </w:rPr>
          <w:t>三、铝合金导线项目选址可行性分析</w:t>
        </w:r>
        <w:r>
          <w:tab/>
        </w:r>
        <w:r>
          <w:fldChar w:fldCharType="begin"/>
        </w:r>
        <w:r>
          <w:instrText xml:space="preserve"> PAGEREF _Toc4758 \h </w:instrText>
        </w:r>
        <w:r>
          <w:fldChar w:fldCharType="separate"/>
        </w:r>
        <w:r>
          <w:t>10</w:t>
        </w:r>
        <w:r>
          <w:fldChar w:fldCharType="end"/>
        </w:r>
      </w:hyperlink>
    </w:p>
    <w:p>
      <w:pPr>
        <w:pStyle w:val="TOC2"/>
        <w:tabs>
          <w:tab w:val="right" w:leader="dot" w:pos="8306"/>
        </w:tabs>
      </w:pPr>
      <w:hyperlink w:anchor="_Toc9699" w:history="1">
        <w:r>
          <w:rPr>
            <w:rFonts w:ascii="仿宋" w:eastAsia="仿宋" w:hAnsi="仿宋" w:cs="仿宋" w:hint="eastAsia"/>
            <w:lang w:eastAsia="zh-CN"/>
          </w:rPr>
          <w:t>(一)、铝合金导线项目选址</w:t>
        </w:r>
        <w:r>
          <w:tab/>
        </w:r>
        <w:r>
          <w:fldChar w:fldCharType="begin"/>
        </w:r>
        <w:r>
          <w:instrText xml:space="preserve"> PAGEREF _Toc9699 \h </w:instrText>
        </w:r>
        <w:r>
          <w:fldChar w:fldCharType="separate"/>
        </w:r>
        <w:r>
          <w:t>10</w:t>
        </w:r>
        <w:r>
          <w:fldChar w:fldCharType="end"/>
        </w:r>
      </w:hyperlink>
    </w:p>
    <w:p>
      <w:pPr>
        <w:pStyle w:val="TOC2"/>
        <w:tabs>
          <w:tab w:val="right" w:leader="dot" w:pos="8306"/>
        </w:tabs>
      </w:pPr>
      <w:hyperlink w:anchor="_Toc9275" w:history="1">
        <w:r>
          <w:rPr>
            <w:rFonts w:ascii="仿宋" w:eastAsia="仿宋" w:hAnsi="仿宋" w:cs="仿宋" w:hint="eastAsia"/>
            <w:lang w:eastAsia="zh-CN"/>
          </w:rPr>
          <w:t>(二)、用地控制指标</w:t>
        </w:r>
        <w:r>
          <w:tab/>
        </w:r>
        <w:r>
          <w:fldChar w:fldCharType="begin"/>
        </w:r>
        <w:r>
          <w:instrText xml:space="preserve"> PAGEREF _Toc9275 \h </w:instrText>
        </w:r>
        <w:r>
          <w:fldChar w:fldCharType="separate"/>
        </w:r>
        <w:r>
          <w:t>10</w:t>
        </w:r>
        <w:r>
          <w:fldChar w:fldCharType="end"/>
        </w:r>
      </w:hyperlink>
    </w:p>
    <w:p>
      <w:pPr>
        <w:pStyle w:val="TOC2"/>
        <w:tabs>
          <w:tab w:val="right" w:leader="dot" w:pos="8306"/>
        </w:tabs>
      </w:pPr>
      <w:hyperlink w:anchor="_Toc27497" w:history="1">
        <w:r>
          <w:rPr>
            <w:rFonts w:ascii="仿宋" w:eastAsia="仿宋" w:hAnsi="仿宋" w:cs="仿宋" w:hint="eastAsia"/>
            <w:lang w:eastAsia="zh-CN"/>
          </w:rPr>
          <w:t>(三)、节约用地措施</w:t>
        </w:r>
        <w:r>
          <w:tab/>
        </w:r>
        <w:r>
          <w:fldChar w:fldCharType="begin"/>
        </w:r>
        <w:r>
          <w:instrText xml:space="preserve"> PAGEREF _Toc27497 \h </w:instrText>
        </w:r>
        <w:r>
          <w:fldChar w:fldCharType="separate"/>
        </w:r>
        <w:r>
          <w:t>12</w:t>
        </w:r>
        <w:r>
          <w:fldChar w:fldCharType="end"/>
        </w:r>
      </w:hyperlink>
    </w:p>
    <w:p>
      <w:pPr>
        <w:pStyle w:val="TOC2"/>
        <w:tabs>
          <w:tab w:val="right" w:leader="dot" w:pos="8306"/>
        </w:tabs>
      </w:pPr>
      <w:hyperlink w:anchor="_Toc20078" w:history="1">
        <w:r>
          <w:rPr>
            <w:rFonts w:ascii="仿宋" w:eastAsia="仿宋" w:hAnsi="仿宋" w:cs="仿宋" w:hint="eastAsia"/>
            <w:lang w:eastAsia="zh-CN"/>
          </w:rPr>
          <w:t>(四)、总图布置方案</w:t>
        </w:r>
        <w:r>
          <w:tab/>
        </w:r>
        <w:r>
          <w:fldChar w:fldCharType="begin"/>
        </w:r>
        <w:r>
          <w:instrText xml:space="preserve"> PAGEREF _Toc20078 \h </w:instrText>
        </w:r>
        <w:r>
          <w:fldChar w:fldCharType="separate"/>
        </w:r>
        <w:r>
          <w:t>13</w:t>
        </w:r>
        <w:r>
          <w:fldChar w:fldCharType="end"/>
        </w:r>
      </w:hyperlink>
    </w:p>
    <w:p>
      <w:pPr>
        <w:pStyle w:val="TOC2"/>
        <w:tabs>
          <w:tab w:val="right" w:leader="dot" w:pos="8306"/>
        </w:tabs>
      </w:pPr>
      <w:hyperlink w:anchor="_Toc15910" w:history="1">
        <w:r>
          <w:rPr>
            <w:rFonts w:ascii="仿宋" w:eastAsia="仿宋" w:hAnsi="仿宋" w:cs="仿宋" w:hint="eastAsia"/>
            <w:lang w:eastAsia="zh-CN"/>
          </w:rPr>
          <w:t>(五)、选址综合评价</w:t>
        </w:r>
        <w:r>
          <w:tab/>
        </w:r>
        <w:r>
          <w:fldChar w:fldCharType="begin"/>
        </w:r>
        <w:r>
          <w:instrText xml:space="preserve"> PAGEREF _Toc15910 \h </w:instrText>
        </w:r>
        <w:r>
          <w:fldChar w:fldCharType="separate"/>
        </w:r>
        <w:r>
          <w:t>14</w:t>
        </w:r>
        <w:r>
          <w:fldChar w:fldCharType="end"/>
        </w:r>
      </w:hyperlink>
    </w:p>
    <w:p>
      <w:pPr>
        <w:pStyle w:val="TOC1"/>
        <w:tabs>
          <w:tab w:val="right" w:leader="dot" w:pos="8306"/>
        </w:tabs>
      </w:pPr>
      <w:hyperlink w:anchor="_Toc7514" w:history="1">
        <w:r>
          <w:rPr>
            <w:rFonts w:ascii="仿宋" w:eastAsia="仿宋" w:hAnsi="仿宋" w:cs="仿宋" w:hint="eastAsia"/>
            <w:lang w:eastAsia="zh-CN"/>
          </w:rPr>
          <w:t>四、铝合金导线项目危机管理</w:t>
        </w:r>
        <w:r>
          <w:tab/>
        </w:r>
        <w:r>
          <w:fldChar w:fldCharType="begin"/>
        </w:r>
        <w:r>
          <w:instrText xml:space="preserve"> PAGEREF _Toc7514 \h </w:instrText>
        </w:r>
        <w:r>
          <w:fldChar w:fldCharType="separate"/>
        </w:r>
        <w:r>
          <w:t>15</w:t>
        </w:r>
        <w:r>
          <w:fldChar w:fldCharType="end"/>
        </w:r>
      </w:hyperlink>
    </w:p>
    <w:p>
      <w:pPr>
        <w:pStyle w:val="TOC2"/>
        <w:tabs>
          <w:tab w:val="right" w:leader="dot" w:pos="8306"/>
        </w:tabs>
      </w:pPr>
      <w:hyperlink w:anchor="_Toc19095" w:history="1">
        <w:r>
          <w:rPr>
            <w:rFonts w:ascii="仿宋" w:eastAsia="仿宋" w:hAnsi="仿宋" w:cs="仿宋" w:hint="eastAsia"/>
            <w:lang w:eastAsia="zh-CN"/>
          </w:rPr>
          <w:t>(一)、危机预警与识别</w:t>
        </w:r>
        <w:r>
          <w:tab/>
        </w:r>
        <w:r>
          <w:fldChar w:fldCharType="begin"/>
        </w:r>
        <w:r>
          <w:instrText xml:space="preserve"> PAGEREF _Toc19095 \h </w:instrText>
        </w:r>
        <w:r>
          <w:fldChar w:fldCharType="separate"/>
        </w:r>
        <w:r>
          <w:t>15</w:t>
        </w:r>
        <w:r>
          <w:fldChar w:fldCharType="end"/>
        </w:r>
      </w:hyperlink>
    </w:p>
    <w:p>
      <w:pPr>
        <w:pStyle w:val="TOC2"/>
        <w:tabs>
          <w:tab w:val="right" w:leader="dot" w:pos="8306"/>
        </w:tabs>
      </w:pPr>
      <w:hyperlink w:anchor="_Toc8324" w:history="1">
        <w:r>
          <w:rPr>
            <w:rFonts w:ascii="仿宋" w:eastAsia="仿宋" w:hAnsi="仿宋" w:cs="仿宋" w:hint="eastAsia"/>
            <w:lang w:eastAsia="zh-CN"/>
          </w:rPr>
          <w:t>(二)、危机应对与恢复</w:t>
        </w:r>
        <w:r>
          <w:tab/>
        </w:r>
        <w:r>
          <w:fldChar w:fldCharType="begin"/>
        </w:r>
        <w:r>
          <w:instrText xml:space="preserve"> PAGEREF _Toc8324 \h </w:instrText>
        </w:r>
        <w:r>
          <w:fldChar w:fldCharType="separate"/>
        </w:r>
        <w:r>
          <w:t>16</w:t>
        </w:r>
        <w:r>
          <w:fldChar w:fldCharType="end"/>
        </w:r>
      </w:hyperlink>
    </w:p>
    <w:p>
      <w:pPr>
        <w:pStyle w:val="TOC1"/>
        <w:tabs>
          <w:tab w:val="right" w:leader="dot" w:pos="8306"/>
        </w:tabs>
      </w:pPr>
      <w:hyperlink w:anchor="_Toc2884" w:history="1">
        <w:r>
          <w:rPr>
            <w:rFonts w:ascii="仿宋" w:eastAsia="仿宋" w:hAnsi="仿宋" w:cs="仿宋" w:hint="eastAsia"/>
            <w:lang w:eastAsia="zh-CN"/>
          </w:rPr>
          <w:t>五、铝合金导线项目建设背景及必要性分析</w:t>
        </w:r>
        <w:r>
          <w:tab/>
        </w:r>
        <w:r>
          <w:fldChar w:fldCharType="begin"/>
        </w:r>
        <w:r>
          <w:instrText xml:space="preserve"> PAGEREF _Toc2884 \h </w:instrText>
        </w:r>
        <w:r>
          <w:fldChar w:fldCharType="separate"/>
        </w:r>
        <w:r>
          <w:t>18</w:t>
        </w:r>
        <w:r>
          <w:fldChar w:fldCharType="end"/>
        </w:r>
      </w:hyperlink>
    </w:p>
    <w:p>
      <w:pPr>
        <w:pStyle w:val="TOC2"/>
        <w:tabs>
          <w:tab w:val="right" w:leader="dot" w:pos="8306"/>
        </w:tabs>
      </w:pPr>
      <w:hyperlink w:anchor="_Toc13595" w:history="1">
        <w:r>
          <w:rPr>
            <w:rFonts w:ascii="仿宋" w:eastAsia="仿宋" w:hAnsi="仿宋" w:cs="仿宋" w:hint="eastAsia"/>
            <w:lang w:eastAsia="zh-CN"/>
          </w:rPr>
          <w:t>(一)、铝合金导线项目背景分析</w:t>
        </w:r>
        <w:r>
          <w:tab/>
        </w:r>
        <w:r>
          <w:fldChar w:fldCharType="begin"/>
        </w:r>
        <w:r>
          <w:instrText xml:space="preserve"> PAGEREF _Toc13595 \h </w:instrText>
        </w:r>
        <w:r>
          <w:fldChar w:fldCharType="separate"/>
        </w:r>
        <w:r>
          <w:t>18</w:t>
        </w:r>
        <w:r>
          <w:fldChar w:fldCharType="end"/>
        </w:r>
      </w:hyperlink>
    </w:p>
    <w:p>
      <w:pPr>
        <w:pStyle w:val="TOC2"/>
        <w:tabs>
          <w:tab w:val="right" w:leader="dot" w:pos="8306"/>
        </w:tabs>
      </w:pPr>
      <w:hyperlink w:anchor="_Toc10816" w:history="1">
        <w:r>
          <w:rPr>
            <w:rFonts w:ascii="仿宋" w:eastAsia="仿宋" w:hAnsi="仿宋" w:cs="仿宋" w:hint="eastAsia"/>
            <w:lang w:eastAsia="zh-CN"/>
          </w:rPr>
          <w:t>(二)、铝合金导线项目建设必要性分析</w:t>
        </w:r>
        <w:r>
          <w:tab/>
        </w:r>
        <w:r>
          <w:fldChar w:fldCharType="begin"/>
        </w:r>
        <w:r>
          <w:instrText xml:space="preserve"> PAGEREF _Toc10816 \h </w:instrText>
        </w:r>
        <w:r>
          <w:fldChar w:fldCharType="separate"/>
        </w:r>
        <w:r>
          <w:t>19</w:t>
        </w:r>
        <w:r>
          <w:fldChar w:fldCharType="end"/>
        </w:r>
      </w:hyperlink>
    </w:p>
    <w:p>
      <w:pPr>
        <w:pStyle w:val="TOC1"/>
        <w:tabs>
          <w:tab w:val="right" w:leader="dot" w:pos="8306"/>
        </w:tabs>
      </w:pPr>
      <w:hyperlink w:anchor="_Toc8195" w:history="1">
        <w:r>
          <w:rPr>
            <w:rFonts w:ascii="仿宋" w:eastAsia="仿宋" w:hAnsi="仿宋" w:cs="仿宋" w:hint="eastAsia"/>
            <w:lang w:eastAsia="zh-CN"/>
          </w:rPr>
          <w:t>六、铝合金导线项目概论</w:t>
        </w:r>
        <w:r>
          <w:tab/>
        </w:r>
        <w:r>
          <w:fldChar w:fldCharType="begin"/>
        </w:r>
        <w:r>
          <w:instrText xml:space="preserve"> PAGEREF _Toc8195 \h </w:instrText>
        </w:r>
        <w:r>
          <w:fldChar w:fldCharType="separate"/>
        </w:r>
        <w:r>
          <w:t>21</w:t>
        </w:r>
        <w:r>
          <w:fldChar w:fldCharType="end"/>
        </w:r>
      </w:hyperlink>
    </w:p>
    <w:p>
      <w:pPr>
        <w:pStyle w:val="TOC2"/>
        <w:tabs>
          <w:tab w:val="right" w:leader="dot" w:pos="8306"/>
        </w:tabs>
      </w:pPr>
      <w:hyperlink w:anchor="_Toc30609" w:history="1">
        <w:r>
          <w:rPr>
            <w:rFonts w:ascii="仿宋" w:eastAsia="仿宋" w:hAnsi="仿宋" w:cs="仿宋" w:hint="eastAsia"/>
            <w:lang w:eastAsia="zh-CN"/>
          </w:rPr>
          <w:t>(一)、铝合金导线项目概况</w:t>
        </w:r>
        <w:r>
          <w:tab/>
        </w:r>
        <w:r>
          <w:fldChar w:fldCharType="begin"/>
        </w:r>
        <w:r>
          <w:instrText xml:space="preserve"> PAGEREF _Toc30609 \h </w:instrText>
        </w:r>
        <w:r>
          <w:fldChar w:fldCharType="separate"/>
        </w:r>
        <w:r>
          <w:t>21</w:t>
        </w:r>
        <w:r>
          <w:fldChar w:fldCharType="end"/>
        </w:r>
      </w:hyperlink>
    </w:p>
    <w:p>
      <w:pPr>
        <w:pStyle w:val="TOC2"/>
        <w:tabs>
          <w:tab w:val="right" w:leader="dot" w:pos="8306"/>
        </w:tabs>
      </w:pPr>
      <w:hyperlink w:anchor="_Toc23828" w:history="1">
        <w:r>
          <w:rPr>
            <w:rFonts w:ascii="仿宋" w:eastAsia="仿宋" w:hAnsi="仿宋" w:cs="仿宋" w:hint="eastAsia"/>
            <w:lang w:eastAsia="zh-CN"/>
          </w:rPr>
          <w:t>(二)、铝合金导线项目目标</w:t>
        </w:r>
        <w:r>
          <w:tab/>
        </w:r>
        <w:r>
          <w:fldChar w:fldCharType="begin"/>
        </w:r>
        <w:r>
          <w:instrText xml:space="preserve"> PAGEREF _Toc23828 \h </w:instrText>
        </w:r>
        <w:r>
          <w:fldChar w:fldCharType="separate"/>
        </w:r>
        <w:r>
          <w:t>23</w:t>
        </w:r>
        <w:r>
          <w:fldChar w:fldCharType="end"/>
        </w:r>
      </w:hyperlink>
    </w:p>
    <w:p>
      <w:pPr>
        <w:pStyle w:val="TOC2"/>
        <w:tabs>
          <w:tab w:val="right" w:leader="dot" w:pos="8306"/>
        </w:tabs>
      </w:pPr>
      <w:hyperlink w:anchor="_Toc25584" w:history="1">
        <w:r>
          <w:rPr>
            <w:rFonts w:ascii="仿宋" w:eastAsia="仿宋" w:hAnsi="仿宋" w:cs="仿宋" w:hint="eastAsia"/>
            <w:lang w:eastAsia="zh-CN"/>
          </w:rPr>
          <w:t>(三)、铝合金导线项目提出的理由</w:t>
        </w:r>
        <w:r>
          <w:tab/>
        </w:r>
        <w:r>
          <w:fldChar w:fldCharType="begin"/>
        </w:r>
        <w:r>
          <w:instrText xml:space="preserve"> PAGEREF _Toc25584 \h </w:instrText>
        </w:r>
        <w:r>
          <w:fldChar w:fldCharType="separate"/>
        </w:r>
        <w:r>
          <w:t>24</w:t>
        </w:r>
        <w:r>
          <w:fldChar w:fldCharType="end"/>
        </w:r>
      </w:hyperlink>
    </w:p>
    <w:p>
      <w:pPr>
        <w:pStyle w:val="TOC2"/>
        <w:tabs>
          <w:tab w:val="right" w:leader="dot" w:pos="8306"/>
        </w:tabs>
      </w:pPr>
      <w:hyperlink w:anchor="_Toc30045" w:history="1">
        <w:r>
          <w:rPr>
            <w:rFonts w:ascii="仿宋" w:eastAsia="仿宋" w:hAnsi="仿宋" w:cs="仿宋" w:hint="eastAsia"/>
            <w:lang w:eastAsia="zh-CN"/>
          </w:rPr>
          <w:t>(四)、铝合金导线项目意义</w:t>
        </w:r>
        <w:r>
          <w:tab/>
        </w:r>
        <w:r>
          <w:fldChar w:fldCharType="begin"/>
        </w:r>
        <w:r>
          <w:instrText xml:space="preserve"> PAGEREF _Toc30045 \h </w:instrText>
        </w:r>
        <w:r>
          <w:fldChar w:fldCharType="separate"/>
        </w:r>
        <w:r>
          <w:t>25</w:t>
        </w:r>
        <w:r>
          <w:fldChar w:fldCharType="end"/>
        </w:r>
      </w:hyperlink>
    </w:p>
    <w:p>
      <w:pPr>
        <w:pStyle w:val="TOC2"/>
        <w:tabs>
          <w:tab w:val="right" w:leader="dot" w:pos="8306"/>
        </w:tabs>
      </w:pPr>
      <w:hyperlink w:anchor="_Toc10887" w:history="1">
        <w:r>
          <w:rPr>
            <w:rFonts w:ascii="仿宋" w:eastAsia="仿宋" w:hAnsi="仿宋" w:cs="仿宋" w:hint="eastAsia"/>
            <w:lang w:eastAsia="zh-CN"/>
          </w:rPr>
          <w:t>(五)、铝合金导线项目背景</w:t>
        </w:r>
        <w:r>
          <w:tab/>
        </w:r>
        <w:r>
          <w:fldChar w:fldCharType="begin"/>
        </w:r>
        <w:r>
          <w:instrText xml:space="preserve"> PAGEREF _Toc10887 \h </w:instrText>
        </w:r>
        <w:r>
          <w:fldChar w:fldCharType="separate"/>
        </w:r>
        <w:r>
          <w:t>26</w:t>
        </w:r>
        <w:r>
          <w:fldChar w:fldCharType="end"/>
        </w:r>
      </w:hyperlink>
    </w:p>
    <w:p>
      <w:pPr>
        <w:pStyle w:val="TOC1"/>
        <w:tabs>
          <w:tab w:val="right" w:leader="dot" w:pos="8306"/>
        </w:tabs>
      </w:pPr>
      <w:hyperlink w:anchor="_Toc31849" w:history="1">
        <w:r>
          <w:rPr>
            <w:rFonts w:ascii="仿宋" w:eastAsia="仿宋" w:hAnsi="仿宋" w:cs="仿宋" w:hint="eastAsia"/>
            <w:lang w:eastAsia="zh-CN"/>
          </w:rPr>
          <w:t>七、铝合金导线项目社会影响</w:t>
        </w:r>
        <w:r>
          <w:tab/>
        </w:r>
        <w:r>
          <w:fldChar w:fldCharType="begin"/>
        </w:r>
        <w:r>
          <w:instrText xml:space="preserve"> PAGEREF _Toc31849 \h </w:instrText>
        </w:r>
        <w:r>
          <w:fldChar w:fldCharType="separate"/>
        </w:r>
        <w:r>
          <w:t>27</w:t>
        </w:r>
        <w:r>
          <w:fldChar w:fldCharType="end"/>
        </w:r>
      </w:hyperlink>
    </w:p>
    <w:p>
      <w:pPr>
        <w:pStyle w:val="TOC2"/>
        <w:tabs>
          <w:tab w:val="right" w:leader="dot" w:pos="8306"/>
        </w:tabs>
      </w:pPr>
      <w:hyperlink w:anchor="_Toc27026" w:history="1">
        <w:r>
          <w:rPr>
            <w:rFonts w:ascii="仿宋" w:eastAsia="仿宋" w:hAnsi="仿宋" w:cs="仿宋" w:hint="eastAsia"/>
            <w:lang w:eastAsia="zh-CN"/>
          </w:rPr>
          <w:t>(一)、社会责任与义务</w:t>
        </w:r>
        <w:r>
          <w:tab/>
        </w:r>
        <w:r>
          <w:fldChar w:fldCharType="begin"/>
        </w:r>
        <w:r>
          <w:instrText xml:space="preserve"> PAGEREF _Toc27026 \h </w:instrText>
        </w:r>
        <w:r>
          <w:fldChar w:fldCharType="separate"/>
        </w:r>
        <w:r>
          <w:t>27</w:t>
        </w:r>
        <w:r>
          <w:fldChar w:fldCharType="end"/>
        </w:r>
      </w:hyperlink>
    </w:p>
    <w:p>
      <w:pPr>
        <w:pStyle w:val="TOC2"/>
        <w:tabs>
          <w:tab w:val="right" w:leader="dot" w:pos="8306"/>
        </w:tabs>
      </w:pPr>
      <w:hyperlink w:anchor="_Toc5343" w:history="1">
        <w:r>
          <w:rPr>
            <w:rFonts w:ascii="仿宋" w:eastAsia="仿宋" w:hAnsi="仿宋" w:cs="仿宋" w:hint="eastAsia"/>
            <w:lang w:eastAsia="zh-CN"/>
          </w:rPr>
          <w:t>(二)、社会参与与沟通</w:t>
        </w:r>
        <w:r>
          <w:tab/>
        </w:r>
        <w:r>
          <w:fldChar w:fldCharType="begin"/>
        </w:r>
        <w:r>
          <w:instrText xml:space="preserve"> PAGEREF _Toc5343 \h </w:instrText>
        </w:r>
        <w:r>
          <w:fldChar w:fldCharType="separate"/>
        </w:r>
        <w:r>
          <w:t>28</w:t>
        </w:r>
        <w:r>
          <w:fldChar w:fldCharType="end"/>
        </w:r>
      </w:hyperlink>
    </w:p>
    <w:p>
      <w:pPr>
        <w:pStyle w:val="TOC1"/>
        <w:tabs>
          <w:tab w:val="right" w:leader="dot" w:pos="8306"/>
        </w:tabs>
      </w:pPr>
      <w:hyperlink w:anchor="_Toc10507" w:history="1">
        <w:r>
          <w:rPr>
            <w:rFonts w:ascii="仿宋" w:eastAsia="仿宋" w:hAnsi="仿宋" w:cs="仿宋" w:hint="eastAsia"/>
            <w:lang w:eastAsia="zh-CN"/>
          </w:rPr>
          <w:t>八、铝合金导线项目人力资源培养与发展</w:t>
        </w:r>
        <w:r>
          <w:tab/>
        </w:r>
        <w:r>
          <w:fldChar w:fldCharType="begin"/>
        </w:r>
        <w:r>
          <w:instrText xml:space="preserve"> PAGEREF _Toc10507 \h </w:instrText>
        </w:r>
        <w:r>
          <w:fldChar w:fldCharType="separate"/>
        </w:r>
        <w:r>
          <w:t>29</w:t>
        </w:r>
        <w:r>
          <w:fldChar w:fldCharType="end"/>
        </w:r>
      </w:hyperlink>
    </w:p>
    <w:p>
      <w:pPr>
        <w:pStyle w:val="TOC2"/>
        <w:tabs>
          <w:tab w:val="right" w:leader="dot" w:pos="8306"/>
        </w:tabs>
      </w:pPr>
      <w:hyperlink w:anchor="_Toc7927" w:history="1">
        <w:r>
          <w:rPr>
            <w:rFonts w:ascii="仿宋" w:eastAsia="仿宋" w:hAnsi="仿宋" w:cs="仿宋" w:hint="eastAsia"/>
            <w:lang w:eastAsia="zh-CN"/>
          </w:rPr>
          <w:t>(一)、人才需求与规划</w:t>
        </w:r>
        <w:r>
          <w:tab/>
        </w:r>
        <w:r>
          <w:fldChar w:fldCharType="begin"/>
        </w:r>
        <w:r>
          <w:instrText xml:space="preserve"> PAGEREF _Toc7927 \h </w:instrText>
        </w:r>
        <w:r>
          <w:fldChar w:fldCharType="separate"/>
        </w:r>
        <w:r>
          <w:t>29</w:t>
        </w:r>
        <w:r>
          <w:fldChar w:fldCharType="end"/>
        </w:r>
      </w:hyperlink>
    </w:p>
    <w:p>
      <w:pPr>
        <w:pStyle w:val="TOC2"/>
        <w:tabs>
          <w:tab w:val="right" w:leader="dot" w:pos="8306"/>
        </w:tabs>
      </w:pPr>
      <w:hyperlink w:anchor="_Toc2005" w:history="1">
        <w:r>
          <w:rPr>
            <w:rFonts w:ascii="仿宋" w:eastAsia="仿宋" w:hAnsi="仿宋" w:cs="仿宋" w:hint="eastAsia"/>
            <w:lang w:eastAsia="zh-CN"/>
          </w:rPr>
          <w:t>(二)、培训与发展计划</w:t>
        </w:r>
        <w:r>
          <w:tab/>
        </w:r>
        <w:r>
          <w:fldChar w:fldCharType="begin"/>
        </w:r>
        <w:r>
          <w:instrText xml:space="preserve"> PAGEREF _Toc2005 \h </w:instrText>
        </w:r>
        <w:r>
          <w:fldChar w:fldCharType="separate"/>
        </w:r>
        <w:r>
          <w:t>29</w:t>
        </w:r>
        <w:r>
          <w:fldChar w:fldCharType="end"/>
        </w:r>
      </w:hyperlink>
    </w:p>
    <w:p>
      <w:pPr>
        <w:pStyle w:val="TOC1"/>
        <w:tabs>
          <w:tab w:val="right" w:leader="dot" w:pos="8306"/>
        </w:tabs>
      </w:pPr>
      <w:hyperlink w:anchor="_Toc1930" w:history="1">
        <w:r>
          <w:rPr>
            <w:rFonts w:ascii="仿宋" w:eastAsia="仿宋" w:hAnsi="仿宋" w:cs="仿宋" w:hint="eastAsia"/>
            <w:lang w:eastAsia="zh-CN"/>
          </w:rPr>
          <w:t>九、铝合金导线项目财务管理</w:t>
        </w:r>
        <w:r>
          <w:tab/>
        </w:r>
        <w:r>
          <w:fldChar w:fldCharType="begin"/>
        </w:r>
        <w:r>
          <w:instrText xml:space="preserve"> PAGEREF _Toc1930 \h </w:instrText>
        </w:r>
        <w:r>
          <w:fldChar w:fldCharType="separate"/>
        </w:r>
        <w:r>
          <w:t>30</w:t>
        </w:r>
        <w:r>
          <w:fldChar w:fldCharType="end"/>
        </w:r>
      </w:hyperlink>
    </w:p>
    <w:p>
      <w:pPr>
        <w:pStyle w:val="TOC2"/>
        <w:tabs>
          <w:tab w:val="right" w:leader="dot" w:pos="8306"/>
        </w:tabs>
      </w:pPr>
      <w:hyperlink w:anchor="_Toc19186" w:history="1">
        <w:r>
          <w:rPr>
            <w:rFonts w:ascii="仿宋" w:eastAsia="仿宋" w:hAnsi="仿宋" w:cs="仿宋" w:hint="eastAsia"/>
            <w:lang w:eastAsia="zh-CN"/>
          </w:rPr>
          <w:t>(一)、资金需求大</w:t>
        </w:r>
        <w:r>
          <w:tab/>
        </w:r>
        <w:r>
          <w:fldChar w:fldCharType="begin"/>
        </w:r>
        <w:r>
          <w:instrText xml:space="preserve"> PAGEREF _Toc19186 \h </w:instrText>
        </w:r>
        <w:r>
          <w:fldChar w:fldCharType="separate"/>
        </w:r>
        <w:r>
          <w:t>30</w:t>
        </w:r>
        <w:r>
          <w:fldChar w:fldCharType="end"/>
        </w:r>
      </w:hyperlink>
    </w:p>
    <w:p>
      <w:pPr>
        <w:pStyle w:val="TOC2"/>
        <w:tabs>
          <w:tab w:val="right" w:leader="dot" w:pos="8306"/>
        </w:tabs>
      </w:pPr>
      <w:hyperlink w:anchor="_Toc9426" w:history="1">
        <w:r>
          <w:rPr>
            <w:rFonts w:ascii="仿宋" w:eastAsia="仿宋" w:hAnsi="仿宋" w:cs="仿宋" w:hint="eastAsia"/>
            <w:lang w:eastAsia="zh-CN"/>
          </w:rPr>
          <w:t>(二)、研发周期长</w:t>
        </w:r>
        <w:r>
          <w:tab/>
        </w:r>
        <w:r>
          <w:fldChar w:fldCharType="begin"/>
        </w:r>
        <w:r>
          <w:instrText xml:space="preserve"> PAGEREF _Toc9426 \h </w:instrText>
        </w:r>
        <w:r>
          <w:fldChar w:fldCharType="separate"/>
        </w:r>
        <w:r>
          <w:t>31</w:t>
        </w:r>
        <w:r>
          <w:fldChar w:fldCharType="end"/>
        </w:r>
      </w:hyperlink>
    </w:p>
    <w:p>
      <w:pPr>
        <w:pStyle w:val="TOC2"/>
        <w:tabs>
          <w:tab w:val="right" w:leader="dot" w:pos="8306"/>
        </w:tabs>
      </w:pPr>
      <w:hyperlink w:anchor="_Toc10196" w:history="1">
        <w:r>
          <w:rPr>
            <w:rFonts w:ascii="仿宋" w:eastAsia="仿宋" w:hAnsi="仿宋" w:cs="仿宋" w:hint="eastAsia"/>
            <w:lang w:eastAsia="zh-CN"/>
          </w:rPr>
          <w:t>(三)、市场风险大</w:t>
        </w:r>
        <w:r>
          <w:tab/>
        </w:r>
        <w:r>
          <w:fldChar w:fldCharType="begin"/>
        </w:r>
        <w:r>
          <w:instrText xml:space="preserve"> PAGEREF _Toc10196 \h </w:instrText>
        </w:r>
        <w:r>
          <w:fldChar w:fldCharType="separate"/>
        </w:r>
        <w:r>
          <w:t>32</w:t>
        </w:r>
        <w:r>
          <w:fldChar w:fldCharType="end"/>
        </w:r>
      </w:hyperlink>
    </w:p>
    <w:p>
      <w:pPr>
        <w:pStyle w:val="TOC2"/>
        <w:tabs>
          <w:tab w:val="right" w:leader="dot" w:pos="8306"/>
        </w:tabs>
      </w:pPr>
      <w:hyperlink w:anchor="_Toc13854" w:history="1">
        <w:r>
          <w:rPr>
            <w:rFonts w:ascii="仿宋" w:eastAsia="仿宋" w:hAnsi="仿宋" w:cs="仿宋" w:hint="eastAsia"/>
            <w:lang w:eastAsia="zh-CN"/>
          </w:rPr>
          <w:t>(四)、利润率高</w:t>
        </w:r>
        <w:r>
          <w:tab/>
        </w:r>
        <w:r>
          <w:fldChar w:fldCharType="begin"/>
        </w:r>
        <w:r>
          <w:instrText xml:space="preserve"> PAGEREF _Toc13854 \h </w:instrText>
        </w:r>
        <w:r>
          <w:fldChar w:fldCharType="separate"/>
        </w:r>
        <w:r>
          <w:t>35</w:t>
        </w:r>
        <w:r>
          <w:fldChar w:fldCharType="end"/>
        </w:r>
      </w:hyperlink>
    </w:p>
    <w:p>
      <w:pPr>
        <w:pStyle w:val="TOC1"/>
        <w:tabs>
          <w:tab w:val="right" w:leader="dot" w:pos="8306"/>
        </w:tabs>
      </w:pPr>
      <w:hyperlink w:anchor="_Toc10692" w:history="1">
        <w:r>
          <w:rPr>
            <w:rFonts w:ascii="仿宋" w:eastAsia="仿宋" w:hAnsi="仿宋" w:cs="仿宋" w:hint="eastAsia"/>
            <w:lang w:eastAsia="zh-CN"/>
          </w:rPr>
          <w:t>十、铝合金导线项目技术管理</w:t>
        </w:r>
        <w:r>
          <w:tab/>
        </w:r>
        <w:r>
          <w:fldChar w:fldCharType="begin"/>
        </w:r>
        <w:r>
          <w:instrText xml:space="preserve"> PAGEREF _Toc10692 \h </w:instrText>
        </w:r>
        <w:r>
          <w:fldChar w:fldCharType="separate"/>
        </w:r>
        <w:r>
          <w:t>37</w:t>
        </w:r>
        <w:r>
          <w:fldChar w:fldCharType="end"/>
        </w:r>
      </w:hyperlink>
    </w:p>
    <w:p>
      <w:pPr>
        <w:pStyle w:val="TOC2"/>
        <w:tabs>
          <w:tab w:val="right" w:leader="dot" w:pos="8306"/>
        </w:tabs>
      </w:pPr>
      <w:hyperlink w:anchor="_Toc1522" w:history="1">
        <w:r>
          <w:rPr>
            <w:rFonts w:ascii="仿宋" w:eastAsia="仿宋" w:hAnsi="仿宋" w:cs="仿宋" w:hint="eastAsia"/>
            <w:lang w:eastAsia="zh-CN"/>
          </w:rPr>
          <w:t>(一)、技术方案选用方向</w:t>
        </w:r>
        <w:r>
          <w:tab/>
        </w:r>
        <w:r>
          <w:fldChar w:fldCharType="begin"/>
        </w:r>
        <w:r>
          <w:instrText xml:space="preserve"> PAGEREF _Toc1522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93" w:history="1">
        <w:r>
          <w:rPr>
            <w:rFonts w:ascii="仿宋" w:eastAsia="仿宋" w:hAnsi="仿宋" w:cs="仿宋" w:hint="eastAsia"/>
            <w:lang w:eastAsia="zh-CN"/>
          </w:rPr>
          <w:t>(二)、工艺技术方案选用原则</w:t>
        </w:r>
        <w:r>
          <w:tab/>
        </w:r>
        <w:r>
          <w:fldChar w:fldCharType="begin"/>
        </w:r>
        <w:r>
          <w:instrText xml:space="preserve"> PAGEREF _Toc21493 \h </w:instrText>
        </w:r>
        <w:r>
          <w:fldChar w:fldCharType="separate"/>
        </w:r>
        <w:r>
          <w:t>39</w:t>
        </w:r>
        <w:r>
          <w:fldChar w:fldCharType="end"/>
        </w:r>
      </w:hyperlink>
    </w:p>
    <w:p>
      <w:pPr>
        <w:pStyle w:val="TOC2"/>
        <w:tabs>
          <w:tab w:val="right" w:leader="dot" w:pos="8306"/>
        </w:tabs>
      </w:pPr>
      <w:hyperlink w:anchor="_Toc27255" w:history="1">
        <w:r>
          <w:rPr>
            <w:rFonts w:ascii="仿宋" w:eastAsia="仿宋" w:hAnsi="仿宋" w:cs="仿宋" w:hint="eastAsia"/>
            <w:lang w:eastAsia="zh-CN"/>
          </w:rPr>
          <w:t>(三)、工艺技术方案要求</w:t>
        </w:r>
        <w:r>
          <w:tab/>
        </w:r>
        <w:r>
          <w:fldChar w:fldCharType="begin"/>
        </w:r>
        <w:r>
          <w:instrText xml:space="preserve"> PAGEREF _Toc27255 \h </w:instrText>
        </w:r>
        <w:r>
          <w:fldChar w:fldCharType="separate"/>
        </w:r>
        <w:r>
          <w:t>41</w:t>
        </w:r>
        <w:r>
          <w:fldChar w:fldCharType="end"/>
        </w:r>
      </w:hyperlink>
    </w:p>
    <w:p>
      <w:pPr>
        <w:pStyle w:val="TOC1"/>
        <w:tabs>
          <w:tab w:val="right" w:leader="dot" w:pos="8306"/>
        </w:tabs>
      </w:pPr>
      <w:hyperlink w:anchor="_Toc27840" w:history="1">
        <w:r>
          <w:rPr>
            <w:rFonts w:ascii="仿宋" w:eastAsia="仿宋" w:hAnsi="仿宋" w:cs="仿宋" w:hint="eastAsia"/>
            <w:lang w:eastAsia="zh-CN"/>
          </w:rPr>
          <w:t>十一、生产安全保护</w:t>
        </w:r>
        <w:r>
          <w:tab/>
        </w:r>
        <w:r>
          <w:fldChar w:fldCharType="begin"/>
        </w:r>
        <w:r>
          <w:instrText xml:space="preserve"> PAGEREF _Toc27840 \h </w:instrText>
        </w:r>
        <w:r>
          <w:fldChar w:fldCharType="separate"/>
        </w:r>
        <w:r>
          <w:t>43</w:t>
        </w:r>
        <w:r>
          <w:fldChar w:fldCharType="end"/>
        </w:r>
      </w:hyperlink>
    </w:p>
    <w:p>
      <w:pPr>
        <w:pStyle w:val="TOC2"/>
        <w:tabs>
          <w:tab w:val="right" w:leader="dot" w:pos="8306"/>
        </w:tabs>
      </w:pPr>
      <w:hyperlink w:anchor="_Toc32297" w:history="1">
        <w:r>
          <w:rPr>
            <w:rFonts w:ascii="仿宋" w:eastAsia="仿宋" w:hAnsi="仿宋" w:cs="仿宋" w:hint="eastAsia"/>
            <w:lang w:eastAsia="zh-CN"/>
          </w:rPr>
          <w:t>(一)、消防安全</w:t>
        </w:r>
        <w:r>
          <w:tab/>
        </w:r>
        <w:r>
          <w:fldChar w:fldCharType="begin"/>
        </w:r>
        <w:r>
          <w:instrText xml:space="preserve"> PAGEREF _Toc32297 \h </w:instrText>
        </w:r>
        <w:r>
          <w:fldChar w:fldCharType="separate"/>
        </w:r>
        <w:r>
          <w:t>43</w:t>
        </w:r>
        <w:r>
          <w:fldChar w:fldCharType="end"/>
        </w:r>
      </w:hyperlink>
    </w:p>
    <w:p>
      <w:pPr>
        <w:pStyle w:val="TOC2"/>
        <w:tabs>
          <w:tab w:val="right" w:leader="dot" w:pos="8306"/>
        </w:tabs>
      </w:pPr>
      <w:hyperlink w:anchor="_Toc1041" w:history="1">
        <w:r>
          <w:rPr>
            <w:rFonts w:ascii="仿宋" w:eastAsia="仿宋" w:hAnsi="仿宋" w:cs="仿宋" w:hint="eastAsia"/>
            <w:lang w:eastAsia="zh-CN"/>
          </w:rPr>
          <w:t>(二)、防火防爆总图布置措施</w:t>
        </w:r>
        <w:r>
          <w:tab/>
        </w:r>
        <w:r>
          <w:fldChar w:fldCharType="begin"/>
        </w:r>
        <w:r>
          <w:instrText xml:space="preserve"> PAGEREF _Toc1041 \h </w:instrText>
        </w:r>
        <w:r>
          <w:fldChar w:fldCharType="separate"/>
        </w:r>
        <w:r>
          <w:t>45</w:t>
        </w:r>
        <w:r>
          <w:fldChar w:fldCharType="end"/>
        </w:r>
      </w:hyperlink>
    </w:p>
    <w:p>
      <w:pPr>
        <w:pStyle w:val="TOC2"/>
        <w:tabs>
          <w:tab w:val="right" w:leader="dot" w:pos="8306"/>
        </w:tabs>
      </w:pPr>
      <w:hyperlink w:anchor="_Toc31516" w:history="1">
        <w:r>
          <w:rPr>
            <w:rFonts w:ascii="仿宋" w:eastAsia="仿宋" w:hAnsi="仿宋" w:cs="仿宋" w:hint="eastAsia"/>
            <w:lang w:eastAsia="zh-CN"/>
          </w:rPr>
          <w:t>(三)、自然灾害防范措施</w:t>
        </w:r>
        <w:r>
          <w:tab/>
        </w:r>
        <w:r>
          <w:fldChar w:fldCharType="begin"/>
        </w:r>
        <w:r>
          <w:instrText xml:space="preserve"> PAGEREF _Toc31516 \h </w:instrText>
        </w:r>
        <w:r>
          <w:fldChar w:fldCharType="separate"/>
        </w:r>
        <w:r>
          <w:t>45</w:t>
        </w:r>
        <w:r>
          <w:fldChar w:fldCharType="end"/>
        </w:r>
      </w:hyperlink>
    </w:p>
    <w:p>
      <w:pPr>
        <w:pStyle w:val="TOC2"/>
        <w:tabs>
          <w:tab w:val="right" w:leader="dot" w:pos="8306"/>
        </w:tabs>
      </w:pPr>
      <w:hyperlink w:anchor="_Toc5664" w:history="1">
        <w:r>
          <w:rPr>
            <w:rFonts w:ascii="仿宋" w:eastAsia="仿宋" w:hAnsi="仿宋" w:cs="仿宋" w:hint="eastAsia"/>
            <w:lang w:eastAsia="zh-CN"/>
          </w:rPr>
          <w:t>(四)、安全色及安全标志使用要求</w:t>
        </w:r>
        <w:r>
          <w:tab/>
        </w:r>
        <w:r>
          <w:fldChar w:fldCharType="begin"/>
        </w:r>
        <w:r>
          <w:instrText xml:space="preserve"> PAGEREF _Toc5664 \h </w:instrText>
        </w:r>
        <w:r>
          <w:fldChar w:fldCharType="separate"/>
        </w:r>
        <w:r>
          <w:t>46</w:t>
        </w:r>
        <w:r>
          <w:fldChar w:fldCharType="end"/>
        </w:r>
      </w:hyperlink>
    </w:p>
    <w:p>
      <w:pPr>
        <w:pStyle w:val="TOC2"/>
        <w:tabs>
          <w:tab w:val="right" w:leader="dot" w:pos="8306"/>
        </w:tabs>
      </w:pPr>
      <w:hyperlink w:anchor="_Toc13656" w:history="1">
        <w:r>
          <w:rPr>
            <w:rFonts w:ascii="仿宋" w:eastAsia="仿宋" w:hAnsi="仿宋" w:cs="仿宋" w:hint="eastAsia"/>
            <w:lang w:eastAsia="zh-CN"/>
          </w:rPr>
          <w:t>(五)、防尘防毒措施</w:t>
        </w:r>
        <w:r>
          <w:tab/>
        </w:r>
        <w:r>
          <w:fldChar w:fldCharType="begin"/>
        </w:r>
        <w:r>
          <w:instrText xml:space="preserve"> PAGEREF _Toc13656 \h </w:instrText>
        </w:r>
        <w:r>
          <w:fldChar w:fldCharType="separate"/>
        </w:r>
        <w:r>
          <w:t>47</w:t>
        </w:r>
        <w:r>
          <w:fldChar w:fldCharType="end"/>
        </w:r>
      </w:hyperlink>
    </w:p>
    <w:p>
      <w:pPr>
        <w:pStyle w:val="TOC2"/>
        <w:tabs>
          <w:tab w:val="right" w:leader="dot" w:pos="8306"/>
        </w:tabs>
      </w:pPr>
      <w:hyperlink w:anchor="_Toc29910" w:history="1">
        <w:r>
          <w:rPr>
            <w:rFonts w:ascii="仿宋" w:eastAsia="仿宋" w:hAnsi="仿宋" w:cs="仿宋" w:hint="eastAsia"/>
            <w:lang w:eastAsia="zh-CN"/>
          </w:rPr>
          <w:t>(六)、防静电、触电防护及防雷措施</w:t>
        </w:r>
        <w:r>
          <w:tab/>
        </w:r>
        <w:r>
          <w:fldChar w:fldCharType="begin"/>
        </w:r>
        <w:r>
          <w:instrText xml:space="preserve"> PAGEREF _Toc29910 \h </w:instrText>
        </w:r>
        <w:r>
          <w:fldChar w:fldCharType="separate"/>
        </w:r>
        <w:r>
          <w:t>48</w:t>
        </w:r>
        <w:r>
          <w:fldChar w:fldCharType="end"/>
        </w:r>
      </w:hyperlink>
    </w:p>
    <w:p>
      <w:pPr>
        <w:pStyle w:val="TOC2"/>
        <w:tabs>
          <w:tab w:val="right" w:leader="dot" w:pos="8306"/>
        </w:tabs>
      </w:pPr>
      <w:hyperlink w:anchor="_Toc21782" w:history="1">
        <w:r>
          <w:rPr>
            <w:rFonts w:ascii="仿宋" w:eastAsia="仿宋" w:hAnsi="仿宋" w:cs="仿宋" w:hint="eastAsia"/>
            <w:lang w:eastAsia="zh-CN"/>
          </w:rPr>
          <w:t>(七)、机械设备安全保障措施</w:t>
        </w:r>
        <w:r>
          <w:tab/>
        </w:r>
        <w:r>
          <w:fldChar w:fldCharType="begin"/>
        </w:r>
        <w:r>
          <w:instrText xml:space="preserve"> PAGEREF _Toc21782 \h </w:instrText>
        </w:r>
        <w:r>
          <w:fldChar w:fldCharType="separate"/>
        </w:r>
        <w:r>
          <w:t>50</w:t>
        </w:r>
        <w:r>
          <w:fldChar w:fldCharType="end"/>
        </w:r>
      </w:hyperlink>
    </w:p>
    <w:p>
      <w:pPr>
        <w:pStyle w:val="TOC1"/>
        <w:tabs>
          <w:tab w:val="right" w:leader="dot" w:pos="8306"/>
        </w:tabs>
      </w:pPr>
      <w:hyperlink w:anchor="_Toc13726" w:history="1">
        <w:r>
          <w:rPr>
            <w:rFonts w:ascii="仿宋" w:eastAsia="仿宋" w:hAnsi="仿宋" w:cs="仿宋" w:hint="eastAsia"/>
            <w:lang w:eastAsia="zh-CN"/>
          </w:rPr>
          <w:t>十二、铝合金导线项目创新与研发</w:t>
        </w:r>
        <w:r>
          <w:tab/>
        </w:r>
        <w:r>
          <w:fldChar w:fldCharType="begin"/>
        </w:r>
        <w:r>
          <w:instrText xml:space="preserve"> PAGEREF _Toc13726 \h </w:instrText>
        </w:r>
        <w:r>
          <w:fldChar w:fldCharType="separate"/>
        </w:r>
        <w:r>
          <w:t>51</w:t>
        </w:r>
        <w:r>
          <w:fldChar w:fldCharType="end"/>
        </w:r>
      </w:hyperlink>
    </w:p>
    <w:p>
      <w:pPr>
        <w:pStyle w:val="TOC2"/>
        <w:tabs>
          <w:tab w:val="right" w:leader="dot" w:pos="8306"/>
        </w:tabs>
      </w:pPr>
      <w:hyperlink w:anchor="_Toc14307" w:history="1">
        <w:r>
          <w:rPr>
            <w:rFonts w:ascii="仿宋" w:eastAsia="仿宋" w:hAnsi="仿宋" w:cs="仿宋" w:hint="eastAsia"/>
            <w:lang w:eastAsia="zh-CN"/>
          </w:rPr>
          <w:t>(一)、创新策略与方向</w:t>
        </w:r>
        <w:r>
          <w:tab/>
        </w:r>
        <w:r>
          <w:fldChar w:fldCharType="begin"/>
        </w:r>
        <w:r>
          <w:instrText xml:space="preserve"> PAGEREF _Toc14307 \h </w:instrText>
        </w:r>
        <w:r>
          <w:fldChar w:fldCharType="separate"/>
        </w:r>
        <w:r>
          <w:t>51</w:t>
        </w:r>
        <w:r>
          <w:fldChar w:fldCharType="end"/>
        </w:r>
      </w:hyperlink>
    </w:p>
    <w:p>
      <w:pPr>
        <w:pStyle w:val="TOC2"/>
        <w:tabs>
          <w:tab w:val="right" w:leader="dot" w:pos="8306"/>
        </w:tabs>
      </w:pPr>
      <w:hyperlink w:anchor="_Toc3690" w:history="1">
        <w:r>
          <w:rPr>
            <w:rFonts w:ascii="仿宋" w:eastAsia="仿宋" w:hAnsi="仿宋" w:cs="仿宋" w:hint="eastAsia"/>
            <w:lang w:eastAsia="zh-CN"/>
          </w:rPr>
          <w:t>(二)、研发规划与投入</w:t>
        </w:r>
        <w:r>
          <w:tab/>
        </w:r>
        <w:r>
          <w:fldChar w:fldCharType="begin"/>
        </w:r>
        <w:r>
          <w:instrText xml:space="preserve"> PAGEREF _Toc3690 \h </w:instrText>
        </w:r>
        <w:r>
          <w:fldChar w:fldCharType="separate"/>
        </w:r>
        <w:r>
          <w:t>52</w:t>
        </w:r>
        <w:r>
          <w:fldChar w:fldCharType="end"/>
        </w:r>
      </w:hyperlink>
    </w:p>
    <w:p>
      <w:pPr>
        <w:pStyle w:val="TOC1"/>
        <w:tabs>
          <w:tab w:val="right" w:leader="dot" w:pos="8306"/>
        </w:tabs>
      </w:pPr>
      <w:hyperlink w:anchor="_Toc22526" w:history="1">
        <w:r>
          <w:rPr>
            <w:rFonts w:ascii="仿宋" w:eastAsia="仿宋" w:hAnsi="仿宋" w:cs="仿宋" w:hint="eastAsia"/>
            <w:lang w:eastAsia="zh-CN"/>
          </w:rPr>
          <w:t>十三、铝合金导线项目变更管理</w:t>
        </w:r>
        <w:r>
          <w:tab/>
        </w:r>
        <w:r>
          <w:fldChar w:fldCharType="begin"/>
        </w:r>
        <w:r>
          <w:instrText xml:space="preserve"> PAGEREF _Toc22526 \h </w:instrText>
        </w:r>
        <w:r>
          <w:fldChar w:fldCharType="separate"/>
        </w:r>
        <w:r>
          <w:t>54</w:t>
        </w:r>
        <w:r>
          <w:fldChar w:fldCharType="end"/>
        </w:r>
      </w:hyperlink>
    </w:p>
    <w:p>
      <w:pPr>
        <w:pStyle w:val="TOC2"/>
        <w:tabs>
          <w:tab w:val="right" w:leader="dot" w:pos="8306"/>
        </w:tabs>
      </w:pPr>
      <w:hyperlink w:anchor="_Toc9270" w:history="1">
        <w:r>
          <w:rPr>
            <w:rFonts w:ascii="仿宋" w:eastAsia="仿宋" w:hAnsi="仿宋" w:cs="仿宋" w:hint="eastAsia"/>
            <w:lang w:eastAsia="zh-CN"/>
          </w:rPr>
          <w:t>(一)、变更申请与评估</w:t>
        </w:r>
        <w:r>
          <w:tab/>
        </w:r>
        <w:r>
          <w:fldChar w:fldCharType="begin"/>
        </w:r>
        <w:r>
          <w:instrText xml:space="preserve"> PAGEREF _Toc9270 \h </w:instrText>
        </w:r>
        <w:r>
          <w:fldChar w:fldCharType="separate"/>
        </w:r>
        <w:r>
          <w:t>54</w:t>
        </w:r>
        <w:r>
          <w:fldChar w:fldCharType="end"/>
        </w:r>
      </w:hyperlink>
    </w:p>
    <w:p>
      <w:pPr>
        <w:pStyle w:val="TOC2"/>
        <w:tabs>
          <w:tab w:val="right" w:leader="dot" w:pos="8306"/>
        </w:tabs>
      </w:pPr>
      <w:hyperlink w:anchor="_Toc21346" w:history="1">
        <w:r>
          <w:rPr>
            <w:rFonts w:ascii="仿宋" w:eastAsia="仿宋" w:hAnsi="仿宋" w:cs="仿宋" w:hint="eastAsia"/>
            <w:lang w:eastAsia="zh-CN"/>
          </w:rPr>
          <w:t>(二)、变更实施与控制</w:t>
        </w:r>
        <w:r>
          <w:tab/>
        </w:r>
        <w:r>
          <w:fldChar w:fldCharType="begin"/>
        </w:r>
        <w:r>
          <w:instrText xml:space="preserve"> PAGEREF _Toc21346 \h </w:instrText>
        </w:r>
        <w:r>
          <w:fldChar w:fldCharType="separate"/>
        </w:r>
        <w:r>
          <w:t>55</w:t>
        </w:r>
        <w:r>
          <w:fldChar w:fldCharType="end"/>
        </w:r>
      </w:hyperlink>
    </w:p>
    <w:p>
      <w:pPr>
        <w:pStyle w:val="TOC1"/>
        <w:tabs>
          <w:tab w:val="right" w:leader="dot" w:pos="8306"/>
        </w:tabs>
      </w:pPr>
      <w:hyperlink w:anchor="_Toc7761" w:history="1">
        <w:r>
          <w:rPr>
            <w:rFonts w:ascii="仿宋" w:eastAsia="仿宋" w:hAnsi="仿宋" w:cs="仿宋" w:hint="eastAsia"/>
            <w:lang w:eastAsia="zh-CN"/>
          </w:rPr>
          <w:t>十四、质量管理体系</w:t>
        </w:r>
        <w:r>
          <w:tab/>
        </w:r>
        <w:r>
          <w:fldChar w:fldCharType="begin"/>
        </w:r>
        <w:r>
          <w:instrText xml:space="preserve"> PAGEREF _Toc7761 \h </w:instrText>
        </w:r>
        <w:r>
          <w:fldChar w:fldCharType="separate"/>
        </w:r>
        <w:r>
          <w:t>55</w:t>
        </w:r>
        <w:r>
          <w:fldChar w:fldCharType="end"/>
        </w:r>
      </w:hyperlink>
    </w:p>
    <w:p>
      <w:pPr>
        <w:pStyle w:val="TOC2"/>
        <w:tabs>
          <w:tab w:val="right" w:leader="dot" w:pos="8306"/>
        </w:tabs>
      </w:pPr>
      <w:hyperlink w:anchor="_Toc14426" w:history="1">
        <w:r>
          <w:rPr>
            <w:rFonts w:ascii="仿宋" w:eastAsia="仿宋" w:hAnsi="仿宋" w:cs="仿宋" w:hint="eastAsia"/>
            <w:lang w:eastAsia="zh-CN"/>
          </w:rPr>
          <w:t>(一)、质量目标与方针</w:t>
        </w:r>
        <w:r>
          <w:tab/>
        </w:r>
        <w:r>
          <w:fldChar w:fldCharType="begin"/>
        </w:r>
        <w:r>
          <w:instrText xml:space="preserve"> PAGEREF _Toc14426 \h </w:instrText>
        </w:r>
        <w:r>
          <w:fldChar w:fldCharType="separate"/>
        </w:r>
        <w:r>
          <w:t>55</w:t>
        </w:r>
        <w:r>
          <w:fldChar w:fldCharType="end"/>
        </w:r>
      </w:hyperlink>
    </w:p>
    <w:p>
      <w:pPr>
        <w:pStyle w:val="TOC2"/>
        <w:tabs>
          <w:tab w:val="right" w:leader="dot" w:pos="8306"/>
        </w:tabs>
      </w:pPr>
      <w:hyperlink w:anchor="_Toc11566" w:history="1">
        <w:r>
          <w:rPr>
            <w:rFonts w:ascii="仿宋" w:eastAsia="仿宋" w:hAnsi="仿宋" w:cs="仿宋" w:hint="eastAsia"/>
            <w:lang w:eastAsia="zh-CN"/>
          </w:rPr>
          <w:t>(二)、质量管理责任</w:t>
        </w:r>
        <w:r>
          <w:tab/>
        </w:r>
        <w:r>
          <w:fldChar w:fldCharType="begin"/>
        </w:r>
        <w:r>
          <w:instrText xml:space="preserve"> PAGEREF _Toc11566 \h </w:instrText>
        </w:r>
        <w:r>
          <w:fldChar w:fldCharType="separate"/>
        </w:r>
        <w:r>
          <w:t>56</w:t>
        </w:r>
        <w:r>
          <w:fldChar w:fldCharType="end"/>
        </w:r>
      </w:hyperlink>
    </w:p>
    <w:p>
      <w:pPr>
        <w:pStyle w:val="TOC2"/>
        <w:tabs>
          <w:tab w:val="right" w:leader="dot" w:pos="8306"/>
        </w:tabs>
      </w:pPr>
      <w:hyperlink w:anchor="_Toc11162" w:history="1">
        <w:r>
          <w:rPr>
            <w:rFonts w:ascii="仿宋" w:eastAsia="仿宋" w:hAnsi="仿宋" w:cs="仿宋" w:hint="eastAsia"/>
            <w:lang w:eastAsia="zh-CN"/>
          </w:rPr>
          <w:t>(三)、质量管理体系文件</w:t>
        </w:r>
        <w:r>
          <w:tab/>
        </w:r>
        <w:r>
          <w:fldChar w:fldCharType="begin"/>
        </w:r>
        <w:r>
          <w:instrText xml:space="preserve"> PAGEREF _Toc11162 \h </w:instrText>
        </w:r>
        <w:r>
          <w:fldChar w:fldCharType="separate"/>
        </w:r>
        <w:r>
          <w:t>58</w:t>
        </w:r>
        <w:r>
          <w:fldChar w:fldCharType="end"/>
        </w:r>
      </w:hyperlink>
    </w:p>
    <w:p>
      <w:pPr>
        <w:pStyle w:val="TOC2"/>
        <w:tabs>
          <w:tab w:val="right" w:leader="dot" w:pos="8306"/>
        </w:tabs>
      </w:pPr>
      <w:hyperlink w:anchor="_Toc26769" w:history="1">
        <w:r>
          <w:rPr>
            <w:rFonts w:ascii="仿宋" w:eastAsia="仿宋" w:hAnsi="仿宋" w:cs="仿宋" w:hint="eastAsia"/>
            <w:lang w:eastAsia="zh-CN"/>
          </w:rPr>
          <w:t>(四)、质量培训与教育</w:t>
        </w:r>
        <w:r>
          <w:tab/>
        </w:r>
        <w:r>
          <w:fldChar w:fldCharType="begin"/>
        </w:r>
        <w:r>
          <w:instrText xml:space="preserve"> PAGEREF _Toc26769 \h </w:instrText>
        </w:r>
        <w:r>
          <w:fldChar w:fldCharType="separate"/>
        </w:r>
        <w:r>
          <w:t>60</w:t>
        </w:r>
        <w:r>
          <w:fldChar w:fldCharType="end"/>
        </w:r>
      </w:hyperlink>
    </w:p>
    <w:p>
      <w:pPr>
        <w:pStyle w:val="TOC2"/>
        <w:tabs>
          <w:tab w:val="right" w:leader="dot" w:pos="8306"/>
        </w:tabs>
      </w:pPr>
      <w:hyperlink w:anchor="_Toc23594" w:history="1">
        <w:r>
          <w:rPr>
            <w:rFonts w:ascii="仿宋" w:eastAsia="仿宋" w:hAnsi="仿宋" w:cs="仿宋" w:hint="eastAsia"/>
            <w:lang w:eastAsia="zh-CN"/>
          </w:rPr>
          <w:t>(五)、质量审核与评价</w:t>
        </w:r>
        <w:r>
          <w:tab/>
        </w:r>
        <w:r>
          <w:fldChar w:fldCharType="begin"/>
        </w:r>
        <w:r>
          <w:instrText xml:space="preserve"> PAGEREF _Toc23594 \h </w:instrText>
        </w:r>
        <w:r>
          <w:fldChar w:fldCharType="separate"/>
        </w:r>
        <w:r>
          <w:t>61</w:t>
        </w:r>
        <w:r>
          <w:fldChar w:fldCharType="end"/>
        </w:r>
      </w:hyperlink>
    </w:p>
    <w:p>
      <w:pPr>
        <w:pStyle w:val="TOC2"/>
        <w:tabs>
          <w:tab w:val="right" w:leader="dot" w:pos="8306"/>
        </w:tabs>
      </w:pPr>
      <w:hyperlink w:anchor="_Toc18516" w:history="1">
        <w:r>
          <w:rPr>
            <w:rFonts w:ascii="仿宋" w:eastAsia="仿宋" w:hAnsi="仿宋" w:cs="仿宋" w:hint="eastAsia"/>
            <w:lang w:eastAsia="zh-CN"/>
          </w:rPr>
          <w:t>(六)、不符合与纠正措施</w:t>
        </w:r>
        <w:r>
          <w:tab/>
        </w:r>
        <w:r>
          <w:fldChar w:fldCharType="begin"/>
        </w:r>
        <w:r>
          <w:instrText xml:space="preserve"> PAGEREF _Toc18516 \h </w:instrText>
        </w:r>
        <w:r>
          <w:fldChar w:fldCharType="separate"/>
        </w:r>
        <w:r>
          <w:t>62</w:t>
        </w:r>
        <w:r>
          <w:fldChar w:fldCharType="end"/>
        </w:r>
      </w:hyperlink>
    </w:p>
    <w:p>
      <w:pPr>
        <w:pStyle w:val="TOC1"/>
        <w:tabs>
          <w:tab w:val="right" w:leader="dot" w:pos="8306"/>
        </w:tabs>
      </w:pPr>
      <w:hyperlink w:anchor="_Toc7083" w:history="1">
        <w:r>
          <w:rPr>
            <w:rFonts w:ascii="仿宋" w:eastAsia="仿宋" w:hAnsi="仿宋" w:cs="仿宋" w:hint="eastAsia"/>
            <w:lang w:eastAsia="zh-CN"/>
          </w:rPr>
          <w:t>十五、铝合金导线项目实施保障措施</w:t>
        </w:r>
        <w:r>
          <w:tab/>
        </w:r>
        <w:r>
          <w:fldChar w:fldCharType="begin"/>
        </w:r>
        <w:r>
          <w:instrText xml:space="preserve"> PAGEREF _Toc7083 \h </w:instrText>
        </w:r>
        <w:r>
          <w:fldChar w:fldCharType="separate"/>
        </w:r>
        <w:r>
          <w:t>63</w:t>
        </w:r>
        <w:r>
          <w:fldChar w:fldCharType="end"/>
        </w:r>
      </w:hyperlink>
    </w:p>
    <w:p>
      <w:pPr>
        <w:pStyle w:val="TOC2"/>
        <w:tabs>
          <w:tab w:val="right" w:leader="dot" w:pos="8306"/>
        </w:tabs>
      </w:pPr>
      <w:hyperlink w:anchor="_Toc21524" w:history="1">
        <w:r>
          <w:rPr>
            <w:rFonts w:ascii="仿宋" w:eastAsia="仿宋" w:hAnsi="仿宋" w:cs="仿宋" w:hint="eastAsia"/>
            <w:lang w:eastAsia="zh-CN"/>
          </w:rPr>
          <w:t>(一)、铝合金导线项目实施保障机制</w:t>
        </w:r>
        <w:r>
          <w:tab/>
        </w:r>
        <w:r>
          <w:fldChar w:fldCharType="begin"/>
        </w:r>
        <w:r>
          <w:instrText xml:space="preserve"> PAGEREF _Toc21524 \h </w:instrText>
        </w:r>
        <w:r>
          <w:fldChar w:fldCharType="separate"/>
        </w:r>
        <w:r>
          <w:t>63</w:t>
        </w:r>
        <w:r>
          <w:fldChar w:fldCharType="end"/>
        </w:r>
      </w:hyperlink>
    </w:p>
    <w:p>
      <w:pPr>
        <w:pStyle w:val="TOC2"/>
        <w:tabs>
          <w:tab w:val="right" w:leader="dot" w:pos="8306"/>
        </w:tabs>
      </w:pPr>
      <w:hyperlink w:anchor="_Toc26045" w:history="1">
        <w:r>
          <w:rPr>
            <w:rFonts w:ascii="仿宋" w:eastAsia="仿宋" w:hAnsi="仿宋" w:cs="仿宋" w:hint="eastAsia"/>
            <w:lang w:eastAsia="zh-CN"/>
          </w:rPr>
          <w:t>(二)、铝合金导线项目法律合规要求</w:t>
        </w:r>
        <w:r>
          <w:tab/>
        </w:r>
        <w:r>
          <w:fldChar w:fldCharType="begin"/>
        </w:r>
        <w:r>
          <w:instrText xml:space="preserve"> PAGEREF _Toc26045 \h </w:instrText>
        </w:r>
        <w:r>
          <w:fldChar w:fldCharType="separate"/>
        </w:r>
        <w:r>
          <w:t>67</w:t>
        </w:r>
        <w:r>
          <w:fldChar w:fldCharType="end"/>
        </w:r>
      </w:hyperlink>
    </w:p>
    <w:p>
      <w:pPr>
        <w:pStyle w:val="TOC2"/>
        <w:tabs>
          <w:tab w:val="right" w:leader="dot" w:pos="8306"/>
        </w:tabs>
      </w:pPr>
      <w:hyperlink w:anchor="_Toc18823" w:history="1">
        <w:r>
          <w:rPr>
            <w:rFonts w:ascii="仿宋" w:eastAsia="仿宋" w:hAnsi="仿宋" w:cs="仿宋" w:hint="eastAsia"/>
            <w:lang w:eastAsia="zh-CN"/>
          </w:rPr>
          <w:t>(三)、铝合金导线项目合同管理与法律事务</w:t>
        </w:r>
        <w:r>
          <w:tab/>
        </w:r>
        <w:r>
          <w:fldChar w:fldCharType="begin"/>
        </w:r>
        <w:r>
          <w:instrText xml:space="preserve"> PAGEREF _Toc18823 \h </w:instrText>
        </w:r>
        <w:r>
          <w:fldChar w:fldCharType="separate"/>
        </w:r>
        <w:r>
          <w:t>71</w:t>
        </w:r>
        <w:r>
          <w:fldChar w:fldCharType="end"/>
        </w:r>
      </w:hyperlink>
    </w:p>
    <w:p>
      <w:pPr>
        <w:pStyle w:val="TOC2"/>
        <w:tabs>
          <w:tab w:val="right" w:leader="dot" w:pos="8306"/>
        </w:tabs>
      </w:pPr>
      <w:hyperlink w:anchor="_Toc14218" w:history="1">
        <w:r>
          <w:rPr>
            <w:rFonts w:ascii="仿宋" w:eastAsia="仿宋" w:hAnsi="仿宋" w:cs="仿宋" w:hint="eastAsia"/>
            <w:lang w:eastAsia="zh-CN"/>
          </w:rPr>
          <w:t>(四)、铝合金导线项目知识产权保护策略</w:t>
        </w:r>
        <w:r>
          <w:tab/>
        </w:r>
        <w:r>
          <w:fldChar w:fldCharType="begin"/>
        </w:r>
        <w:r>
          <w:instrText xml:space="preserve"> PAGEREF _Toc14218 \h </w:instrText>
        </w:r>
        <w:r>
          <w:fldChar w:fldCharType="separate"/>
        </w:r>
        <w:r>
          <w:t>77</w:t>
        </w:r>
        <w:r>
          <w:fldChar w:fldCharType="end"/>
        </w:r>
      </w:hyperlink>
    </w:p>
    <w:p>
      <w:pPr>
        <w:pStyle w:val="TOC1"/>
        <w:tabs>
          <w:tab w:val="right" w:leader="dot" w:pos="8306"/>
        </w:tabs>
      </w:pPr>
      <w:hyperlink w:anchor="_Toc13901" w:history="1">
        <w:r>
          <w:rPr>
            <w:rFonts w:ascii="仿宋" w:eastAsia="仿宋" w:hAnsi="仿宋" w:cs="仿宋" w:hint="eastAsia"/>
            <w:lang w:eastAsia="zh-CN"/>
          </w:rPr>
          <w:t>十六、铝合金导线项目治理与监督</w:t>
        </w:r>
        <w:r>
          <w:tab/>
        </w:r>
        <w:r>
          <w:fldChar w:fldCharType="begin"/>
        </w:r>
        <w:r>
          <w:instrText xml:space="preserve"> PAGEREF _Toc13901 \h </w:instrText>
        </w:r>
        <w:r>
          <w:fldChar w:fldCharType="separate"/>
        </w:r>
        <w:r>
          <w:t>80</w:t>
        </w:r>
        <w:r>
          <w:fldChar w:fldCharType="end"/>
        </w:r>
      </w:hyperlink>
    </w:p>
    <w:p>
      <w:pPr>
        <w:pStyle w:val="TOC2"/>
        <w:tabs>
          <w:tab w:val="right" w:leader="dot" w:pos="8306"/>
        </w:tabs>
      </w:pPr>
      <w:hyperlink w:anchor="_Toc24777" w:history="1">
        <w:r>
          <w:rPr>
            <w:rFonts w:ascii="仿宋" w:eastAsia="仿宋" w:hAnsi="仿宋" w:cs="仿宋" w:hint="eastAsia"/>
            <w:lang w:eastAsia="zh-CN"/>
          </w:rPr>
          <w:t>(一)、铝合金导线项目治理结构</w:t>
        </w:r>
        <w:r>
          <w:tab/>
        </w:r>
        <w:r>
          <w:fldChar w:fldCharType="begin"/>
        </w:r>
        <w:r>
          <w:instrText xml:space="preserve"> PAGEREF _Toc24777 \h </w:instrText>
        </w:r>
        <w:r>
          <w:fldChar w:fldCharType="separate"/>
        </w:r>
        <w:r>
          <w:t>80</w:t>
        </w:r>
        <w:r>
          <w:fldChar w:fldCharType="end"/>
        </w:r>
      </w:hyperlink>
    </w:p>
    <w:p>
      <w:pPr>
        <w:pStyle w:val="TOC2"/>
        <w:tabs>
          <w:tab w:val="right" w:leader="dot" w:pos="8306"/>
        </w:tabs>
      </w:pPr>
      <w:hyperlink w:anchor="_Toc10616" w:history="1">
        <w:r>
          <w:rPr>
            <w:rFonts w:ascii="仿宋" w:eastAsia="仿宋" w:hAnsi="仿宋" w:cs="仿宋" w:hint="eastAsia"/>
            <w:lang w:eastAsia="zh-CN"/>
          </w:rPr>
          <w:t>(二)、监督与审计</w:t>
        </w:r>
        <w:r>
          <w:tab/>
        </w:r>
        <w:r>
          <w:fldChar w:fldCharType="begin"/>
        </w:r>
        <w:r>
          <w:instrText xml:space="preserve"> PAGEREF _Toc10616 \h </w:instrText>
        </w:r>
        <w:r>
          <w:fldChar w:fldCharType="separate"/>
        </w:r>
        <w:r>
          <w:t>81</w:t>
        </w:r>
        <w:r>
          <w:fldChar w:fldCharType="end"/>
        </w:r>
      </w:hyperlink>
    </w:p>
    <w:p>
      <w:pPr>
        <w:pStyle w:val="TOC1"/>
        <w:tabs>
          <w:tab w:val="right" w:leader="dot" w:pos="8306"/>
        </w:tabs>
      </w:pPr>
      <w:hyperlink w:anchor="_Toc434" w:history="1">
        <w:r>
          <w:rPr>
            <w:rFonts w:ascii="仿宋" w:eastAsia="仿宋" w:hAnsi="仿宋" w:cs="仿宋" w:hint="eastAsia"/>
            <w:lang w:eastAsia="zh-CN"/>
          </w:rPr>
          <w:t>十七、铝合金导线项目实施时间节点</w:t>
        </w:r>
        <w:r>
          <w:tab/>
        </w:r>
        <w:r>
          <w:fldChar w:fldCharType="begin"/>
        </w:r>
        <w:r>
          <w:instrText xml:space="preserve"> PAGEREF _Toc434 \h </w:instrText>
        </w:r>
        <w:r>
          <w:fldChar w:fldCharType="separate"/>
        </w:r>
        <w:r>
          <w:t>83</w:t>
        </w:r>
        <w:r>
          <w:fldChar w:fldCharType="end"/>
        </w:r>
      </w:hyperlink>
    </w:p>
    <w:p>
      <w:pPr>
        <w:pStyle w:val="TOC2"/>
        <w:tabs>
          <w:tab w:val="right" w:leader="dot" w:pos="8306"/>
        </w:tabs>
      </w:pPr>
      <w:hyperlink w:anchor="_Toc543" w:history="1">
        <w:r>
          <w:rPr>
            <w:rFonts w:ascii="仿宋" w:eastAsia="仿宋" w:hAnsi="仿宋" w:cs="仿宋" w:hint="eastAsia"/>
            <w:lang w:eastAsia="zh-CN"/>
          </w:rPr>
          <w:t>(一)、铝合金导线项目启动阶段时间节点</w:t>
        </w:r>
        <w:r>
          <w:tab/>
        </w:r>
        <w:r>
          <w:fldChar w:fldCharType="begin"/>
        </w:r>
        <w:r>
          <w:instrText xml:space="preserve"> PAGEREF _Toc543 \h </w:instrText>
        </w:r>
        <w:r>
          <w:fldChar w:fldCharType="separate"/>
        </w:r>
        <w:r>
          <w:t>83</w:t>
        </w:r>
        <w:r>
          <w:fldChar w:fldCharType="end"/>
        </w:r>
      </w:hyperlink>
    </w:p>
    <w:p>
      <w:pPr>
        <w:pStyle w:val="TOC2"/>
        <w:tabs>
          <w:tab w:val="right" w:leader="dot" w:pos="8306"/>
        </w:tabs>
      </w:pPr>
      <w:hyperlink w:anchor="_Toc17851" w:history="1">
        <w:r>
          <w:rPr>
            <w:rFonts w:ascii="仿宋" w:eastAsia="仿宋" w:hAnsi="仿宋" w:cs="仿宋" w:hint="eastAsia"/>
            <w:lang w:eastAsia="zh-CN"/>
          </w:rPr>
          <w:t>(二)、铝合金导线项目执行阶段时间节点</w:t>
        </w:r>
        <w:r>
          <w:tab/>
        </w:r>
        <w:r>
          <w:fldChar w:fldCharType="begin"/>
        </w:r>
        <w:r>
          <w:instrText xml:space="preserve"> PAGEREF _Toc17851 \h </w:instrText>
        </w:r>
        <w:r>
          <w:fldChar w:fldCharType="separate"/>
        </w:r>
        <w:r>
          <w:t>84</w:t>
        </w:r>
        <w:r>
          <w:fldChar w:fldCharType="end"/>
        </w:r>
      </w:hyperlink>
    </w:p>
    <w:p>
      <w:pPr>
        <w:pStyle w:val="TOC2"/>
        <w:tabs>
          <w:tab w:val="right" w:leader="dot" w:pos="8306"/>
        </w:tabs>
      </w:pPr>
      <w:hyperlink w:anchor="_Toc19378" w:history="1">
        <w:r>
          <w:rPr>
            <w:rFonts w:ascii="仿宋" w:eastAsia="仿宋" w:hAnsi="仿宋" w:cs="仿宋" w:hint="eastAsia"/>
            <w:lang w:eastAsia="zh-CN"/>
          </w:rPr>
          <w:t>(三)、铝合金导线项目完成阶段时间节点</w:t>
        </w:r>
        <w:r>
          <w:tab/>
        </w:r>
        <w:r>
          <w:fldChar w:fldCharType="begin"/>
        </w:r>
        <w:r>
          <w:instrText xml:space="preserve"> PAGEREF _Toc19378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5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66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铝合金导线项目的技术管理特点体现在其创新导向。通过引入最先进的技术趋势和解决方案，铝合金导线项目致力于提升科技含量、提高质量和效率水平。这意味着我们将采用最新的工具和方法，确保铝合金导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铝合金导线项目技术管理的显著特征。通过整合不同领域的技术资源，我们实现了跨学科的协同工作。这有助于优化技术架构，提高整体效能。此外，整合性策略还促进了不同技术团队之间的紧密沟通和高效合作，确保铝合金导线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铝合金导线项目所采用的技术。通过不断优化技术方案，铝合金导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铝合金导线项目团队将在铝合金导线项目初期识别可能的技术风险，并采取相应的预防和应对措施。通过建立健全的风险评估机制，铝合金导线项目能够在实施过程中及时发现并解决潜在的技术问题，保障铝合金导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铝合金导线项目中，技术将成为铝合金导线项目成功的有力支持。这一深度剖析揭示了技术管理在铝合金导线项目实施中的关键作用，为铝合金导线项目的技术基础奠定了坚实的基础。</w:t>
      </w:r>
    </w:p>
    <w:p>
      <w:pPr>
        <w:pStyle w:val="Heading2"/>
        <w:ind w:firstLine="560" w:firstLineChars="200"/>
        <w:rPr>
          <w:rFonts w:ascii="仿宋" w:eastAsia="仿宋" w:hAnsi="仿宋" w:cs="仿宋" w:hint="eastAsia"/>
          <w:sz w:val="28"/>
          <w:lang w:eastAsia="zh-CN"/>
        </w:rPr>
      </w:pPr>
      <w:bookmarkStart w:id="4" w:name="_Toc20370"/>
      <w:r>
        <w:rPr>
          <w:rFonts w:ascii="仿宋" w:eastAsia="仿宋" w:hAnsi="仿宋" w:cs="仿宋" w:hint="eastAsia"/>
          <w:sz w:val="28"/>
          <w:lang w:eastAsia="zh-CN"/>
        </w:rPr>
        <w:t>(二)、铝合金导线项目工艺技术设计方案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铝合金导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铝合金导线项目将严格按照相关行业规范要求进行组织。通过有效控制产品质量，铝合金导线项目将致力于为顾客提供优质的铝合金导线项目产品和良好的服务。这体现了铝合金导线项目对于生产活动合规性和质量标准的高度重视，为铝合金导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铝合金导线项目注重生态效益和清洁生产原则。铝合金导线项目建设将紧密结合地方特色经济发展，与社会经济发展规划和区域环境保护规划方案相协调一致。通过与当地区域自然生态系统的结合，铝合金导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铝合金导线项目产品具有多样化的客户需求和个性化的特点。因此，铝合金导线项目产品规格品种多样，且单批生产数量较小。为满足这一特点，铝合金导线项目承办单位将建设先进的柔性制造生产线。通过广泛应用柔性制造技术，铝合金导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铝合金导线项目采用的技术具有较高的技术含量和自动化水平，处于国内先进水平。这一技术选用不仅体现了对生产效率、质量和环境友好性的高标准要求，同时为铝合金导线项目的可持续发展奠定了坚实的基础。</w:t>
      </w:r>
    </w:p>
    <w:p>
      <w:pPr>
        <w:pStyle w:val="Heading2"/>
        <w:ind w:firstLine="560" w:firstLineChars="200"/>
        <w:rPr>
          <w:rFonts w:ascii="仿宋" w:eastAsia="仿宋" w:hAnsi="仿宋" w:cs="仿宋" w:hint="eastAsia"/>
          <w:sz w:val="28"/>
          <w:lang w:eastAsia="zh-CN"/>
        </w:rPr>
      </w:pPr>
      <w:bookmarkStart w:id="5" w:name="_Toc659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为确保铝合金导线项目的高效生产和技术实施，我们制定了一套精心设计的设备选型方案，以满足铝合金导线项目生产、质量和环保的要求。该方案的主要特点如下：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铝合金导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针对铝合金导线项目产品的多样性和小批量生产的特点，我们将建设柔性制造生产线。通过在设备选型中考虑柔性制造技术，可以灵活应对不同产品规格和生产需求，实现生产线的高度灵活性和适应性。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136"/>
      <w:r>
        <w:rPr>
          <w:rFonts w:ascii="仿宋" w:eastAsia="仿宋" w:hAnsi="仿宋" w:cs="仿宋" w:hint="eastAsia"/>
          <w:sz w:val="28"/>
          <w:lang w:eastAsia="zh-CN"/>
        </w:rPr>
        <w:t>二、铝合金导线项目土建工程</w:t>
      </w:r>
      <w:bookmarkEnd w:id="6"/>
    </w:p>
    <w:p>
      <w:pPr>
        <w:pStyle w:val="Heading2"/>
        <w:rPr>
          <w:rFonts w:ascii="仿宋" w:eastAsia="仿宋" w:hAnsi="仿宋" w:cs="仿宋" w:hint="eastAsia"/>
          <w:lang w:eastAsia="zh-CN"/>
        </w:rPr>
      </w:pPr>
      <w:bookmarkStart w:id="7" w:name="_Toc173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在铝合金导线项目的建筑工程设计中，我们将秉承一系列重要的设计原则，以确保铝合金导线项目建筑在功能、美观、可持续性等方面达到最佳效果。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首要原则是确保建筑的功能性得到最大化的发挥。我们将充分理解铝合金导线项目的实际需求，合理布局各个功能区域，保证建筑在满足业务需求的同时，提供高效的工作环境。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在建筑设计中，我们将综合考虑建设和运营成本。通过精细的经济效益分析，确保设计方案在高效利用资源的同时，对铝合金导线项目的长期盈利能力有积极的贡献。</w:t>
      </w:r>
    </w:p>
    <w:p>
      <w:pPr>
        <w:pStyle w:val="Heading2"/>
        <w:ind w:firstLine="560" w:firstLineChars="200"/>
        <w:rPr>
          <w:rFonts w:ascii="仿宋" w:eastAsia="仿宋" w:hAnsi="仿宋" w:cs="仿宋" w:hint="eastAsia"/>
          <w:sz w:val="28"/>
          <w:lang w:eastAsia="zh-CN"/>
        </w:rPr>
      </w:pPr>
      <w:bookmarkStart w:id="8" w:name="_Toc2618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铝合金导线项目的土建工程设计中，我们将精准设定设计年限，结合铝合金导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铝合金导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913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铝合金导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铝合金导线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铝合金导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13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本期工程铝合金导线项目预计总建筑面积XXX平方米，其中：计容建筑面积XXX平方米，计划建筑工程投资XX万元，占铝合金导线项目总投资的XX%。</w:t>
      </w:r>
    </w:p>
    <w:p>
      <w:pPr>
        <w:pStyle w:val="Heading1"/>
        <w:ind w:firstLine="560" w:firstLineChars="200"/>
        <w:rPr>
          <w:rFonts w:ascii="仿宋" w:eastAsia="仿宋" w:hAnsi="仿宋" w:cs="仿宋" w:hint="eastAsia"/>
          <w:sz w:val="28"/>
          <w:lang w:eastAsia="zh-CN"/>
        </w:rPr>
      </w:pPr>
      <w:bookmarkStart w:id="11" w:name="_Toc4758"/>
      <w:r>
        <w:rPr>
          <w:rFonts w:ascii="仿宋" w:eastAsia="仿宋" w:hAnsi="仿宋" w:cs="仿宋" w:hint="eastAsia"/>
          <w:sz w:val="28"/>
          <w:lang w:eastAsia="zh-CN"/>
        </w:rPr>
        <w:t>三、铝合金导线项目选址可行性分析</w:t>
      </w:r>
      <w:bookmarkEnd w:id="11"/>
    </w:p>
    <w:p>
      <w:pPr>
        <w:pStyle w:val="Heading2"/>
        <w:rPr>
          <w:rFonts w:ascii="仿宋" w:eastAsia="仿宋" w:hAnsi="仿宋" w:cs="仿宋" w:hint="eastAsia"/>
          <w:lang w:eastAsia="zh-CN"/>
        </w:rPr>
      </w:pPr>
      <w:bookmarkStart w:id="12" w:name="_Toc9699"/>
      <w:r>
        <w:rPr>
          <w:rFonts w:ascii="仿宋" w:eastAsia="仿宋" w:hAnsi="仿宋" w:cs="仿宋" w:hint="eastAsia"/>
          <w:lang w:eastAsia="zh-CN"/>
        </w:rPr>
        <w:t>(一)、铝合金导线项目选址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该铝合金导线项目选址位于XX省XX市XX区XXX街道</w:t>
      </w:r>
    </w:p>
    <w:p>
      <w:pPr>
        <w:pStyle w:val="Heading2"/>
        <w:ind w:firstLine="560" w:firstLineChars="200"/>
        <w:rPr>
          <w:rFonts w:ascii="仿宋" w:eastAsia="仿宋" w:hAnsi="仿宋" w:cs="仿宋" w:hint="eastAsia"/>
          <w:sz w:val="28"/>
          <w:lang w:eastAsia="zh-CN"/>
        </w:rPr>
      </w:pPr>
      <w:bookmarkStart w:id="13" w:name="_Toc927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铝合金导线项目的征地面积将根据铝合金导线项目的实际规模和需求进行精确规划。具体面积XXX平方米，旨在确保铝合金导线项目不仅能够满足当前的发展需求，还能够预留空间以适应未来的扩展。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净用地面积是在征地面积基础上去除不可利用面积后的实际可开发用地。具体面积XXX平方米，考虑到环保、交通、安全等多方面因素，以确保铝合金导线项目在整体利用效率上达到最优。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铝合金导线项目计划建设的建筑总规模具体面积XXX平方米。这一规模的确定综合考虑了铝合金导线项目的性质、规模，以及城市规划的相关要求，确保建筑布局与周边环境协调一致。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绿地率是铝合金导线项目用地中被规划为绿地的比例。具体面积XXX平方米，旨在通过合理规划绿地，改善铝合金导线项目周边环境，提升居民生活质量，并符合城市整体绿化规划。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容积率是用地上可以建设的建筑总体积与用地面积之比。具体面积XXX，通过合理的容积率规划，确保铝合金导线项目建筑规模与周边环境和谐共生。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铝合金导线项目选址与当地城市规划相一致，具体面积XXX平方米。通过与城市规划部门深入沟通，确保铝合金导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铝合金导线项目选址符合当地产业政策，具体面积XXX平方米。这包括铝合金导线项目对当地经济的促进作用，以及对相关产业的带动效应，确保铝合金导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用地总体要求必须符合环保和可持续发展的原则，具体面积XXX平方米。通过采用绿色建筑设计、节能减排等措施，确保铝合金导线项目在建设和运营过程中对环境的影响最小化，达到可持续发展的要求。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确保铝合金导线项目选址具备必要的公共设施配套，具体面积XXX平方米。这包括交通便利性、教育、医疗等基础设施，以提高居民生活品质，使得铝合金导线项目选址更具吸引力。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考虑用地总体要求对当地社会稳定性的影响，具体面积XXX平方米。通过深入了解当地社区反馈，确保铝合金导线项目的选址和建设过程对当地社会和谐稳定产生积极作用。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铝合金导线项目选址不仅符合法规和规划，还在实际操作中具有可行性。这一全面规划将为铝合金导线项目的成功实施提供坚实的基础，确保铝合金导线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7497"/>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铝合金导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铝合金导线项目的设备规划和空间设计中，我们将采取灵活设备布局的措施。设备布局将根据实际需求进行灵活设计，避免不必要的浪费。通过合理规划设备摆放位置，我们将提高设备的利用率，减少设备间距，以确保铝合金导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铝合金导线项目内部引入共享设施的概念，例如共享会议室、办公区等。通过这种方式，我们可以减少对资源的重复建设，提高资源共享效率，从而减小铝合金导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007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铝合金导线项目的总图布置中，我们将不同功能区域进行明确的规划，以最大程度满足铝合金导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591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铝合金导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铝合金导线项目对环境的影响是综合评价的重要因素之一。我们将详细考虑选址周边的自然环境、生态保护区、水源地等情况，确保铝合金导线项目的建设和运营对环境影响最小化，并符合当地的环保法规标准。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对选址的评价还需充分考虑当地政府的产业政策和法规。我们将详细了解铝合金导线项目所在地的相关政策，确保铝合金导线项目的规划和运营与当地法规相符，降低不必要的法律风险。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考虑到社会稳定性对企业运营的重要性，我们将评估选址地区的社会安全情况、劳工关系、社区反馈等方面，以确保铝合金导线项目的建设和运营不会受到社会稳定性的负面影响。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最后，我们将综合考虑用地成本，包括土地购置费用、土地开发成本等。通过对用地成本的详细评估，我们能够做出更为精确的经济效益分析，为铝合金导线项目的投资决策提供有力支持。</w:t>
      </w:r>
    </w:p>
    <w:p>
      <w:pPr>
        <w:pStyle w:val="Heading1"/>
        <w:ind w:firstLine="560" w:firstLineChars="200"/>
        <w:rPr>
          <w:rFonts w:ascii="仿宋" w:eastAsia="仿宋" w:hAnsi="仿宋" w:cs="仿宋" w:hint="eastAsia"/>
          <w:sz w:val="28"/>
          <w:lang w:eastAsia="zh-CN"/>
        </w:rPr>
      </w:pPr>
      <w:bookmarkStart w:id="17" w:name="_Toc7514"/>
      <w:r>
        <w:rPr>
          <w:rFonts w:ascii="仿宋" w:eastAsia="仿宋" w:hAnsi="仿宋" w:cs="仿宋" w:hint="eastAsia"/>
          <w:sz w:val="28"/>
          <w:lang w:eastAsia="zh-CN"/>
        </w:rPr>
        <w:t>四、铝合金导线项目危机管理</w:t>
      </w:r>
      <w:bookmarkEnd w:id="17"/>
    </w:p>
    <w:p>
      <w:pPr>
        <w:pStyle w:val="Heading2"/>
        <w:rPr>
          <w:rFonts w:ascii="仿宋" w:eastAsia="仿宋" w:hAnsi="仿宋" w:cs="仿宋" w:hint="eastAsia"/>
          <w:lang w:eastAsia="zh-CN"/>
        </w:rPr>
      </w:pPr>
      <w:bookmarkStart w:id="18" w:name="_Toc19095"/>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铝合金导线项目危机管理中，危机预警与识别是确保铝合金导线项目稳健运行的核心步骤。通过建立全面的监测机制，铝合金导线项目团队旨在及时发现和理解潜在的风险和危机因素，以便采取及时的预防和应对措施，确保铝合金导线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首先，通过深入的风险评估，铝合金导线项目团队全面分析了整个铝合金导线项目和各个阶段可能存在的威胁。这包括准确评估每个潜在风险的发生概率和可能影响的程度，为后续危机预警提供了有力支持。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铝合金导线项目团队着重于明确定义铝合金导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铝合金导线项目进展的持续监控，团队能够及时发现潜在问题并作出迅速反应。铝合金导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在这一阶段，团队的专业素养和反应速度将发挥至关重要的作用，以确保潜在危机能够在初期得到有效的处理，最大程度地减轻负面影响。通过危机预警与识别，铝合金导线项目得以更有序、可控地推进。</w:t>
      </w:r>
    </w:p>
    <w:p>
      <w:pPr>
        <w:pStyle w:val="Heading2"/>
        <w:ind w:firstLine="560" w:firstLineChars="200"/>
        <w:rPr>
          <w:rFonts w:ascii="仿宋" w:eastAsia="仿宋" w:hAnsi="仿宋" w:cs="仿宋" w:hint="eastAsia"/>
          <w:sz w:val="28"/>
          <w:lang w:eastAsia="zh-CN"/>
        </w:rPr>
      </w:pPr>
      <w:bookmarkStart w:id="19" w:name="_Toc832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在危机发生时，铝合金导线项目团队立即行动，成立了应急小组。该小组的任务是迅速制定并实施紧急应对措施，以最小化潜在损失。以下是采取的主要措施：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暂停铝合金导线项目进度：为遏制危机蔓延，铝合金导线项目暂时停止进行，以便全面评估当前状况。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资源重新分配：重新评估铝合金导线项目资源的分配，确保最大限度地减小损失。</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https://d.book118.com/745204112040011103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铝合金导线项目计划设计方案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371B2A"/>
    <w:rsid w:val="7B371B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20411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2024-02-03T10:06:00Z</dcterms:created>
  <dcterms:modified xsi:type="dcterms:W3CDTF">2024-02-03T10:06:44Z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603F44C5F4544AFEAE1AD98958234BCB_11</vt:lpwstr>
  </property>
  <property fmtid="{D5CDD505-2E9C-101B-9397-08002B2CF9AE}" pid="3" name="KSOProductBuildVer">
    <vt:lpwstr>2052-12.1.0.16250</vt:lpwstr>
  </property>
</Properties>
</file>