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21C7" w14:paraId="58949A81" w14:textId="77777777">
      <w:pPr>
        <w:rPr>
          <w:rFonts w:ascii="仿宋" w:eastAsia="仿宋" w:hAnsi="仿宋" w:cs="仿宋"/>
          <w:b/>
          <w:sz w:val="40"/>
        </w:rPr>
      </w:pPr>
    </w:p>
    <w:p w:rsidR="008521C7" w14:paraId="57F832C2" w14:textId="77777777">
      <w:pPr>
        <w:rPr>
          <w:rFonts w:ascii="仿宋" w:eastAsia="仿宋" w:hAnsi="仿宋" w:cs="仿宋"/>
          <w:b/>
          <w:sz w:val="40"/>
        </w:rPr>
      </w:pPr>
    </w:p>
    <w:p w:rsidR="008521C7" w14:paraId="67C02BE5" w14:textId="77777777">
      <w:pPr>
        <w:rPr>
          <w:rFonts w:ascii="仿宋" w:eastAsia="仿宋" w:hAnsi="仿宋" w:cs="仿宋"/>
          <w:b/>
          <w:sz w:val="40"/>
        </w:rPr>
      </w:pPr>
    </w:p>
    <w:p w:rsidR="008521C7" w14:paraId="5260CDD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硫酸铜相关行业投资规划报告</w:t>
      </w:r>
    </w:p>
    <w:p w:rsidR="008521C7" w14:paraId="66C5FFFB" w14:textId="77777777">
      <w:pPr>
        <w:jc w:val="center"/>
        <w:rPr>
          <w:rFonts w:ascii="仿宋" w:eastAsia="仿宋" w:hAnsi="仿宋" w:cs="仿宋"/>
          <w:b/>
          <w:sz w:val="40"/>
        </w:rPr>
      </w:pPr>
      <w:r>
        <w:rPr>
          <w:rFonts w:ascii="仿宋" w:eastAsia="仿宋" w:hAnsi="仿宋" w:cs="仿宋" w:hint="eastAsia"/>
          <w:b/>
          <w:sz w:val="40"/>
        </w:rPr>
        <w:t>目录</w:t>
      </w:r>
    </w:p>
    <w:p w:rsidR="008521C7" w14:paraId="54FA2D94" w14:textId="77777777">
      <w:pPr>
        <w:pStyle w:val="TOC1"/>
        <w:tabs>
          <w:tab w:val="right" w:leader="dot" w:pos="8306"/>
        </w:tabs>
      </w:pPr>
      <w:r>
        <w:fldChar w:fldCharType="begin"/>
      </w:r>
      <w:r>
        <w:instrText>TOC \h \z</w:instrText>
      </w:r>
      <w:r>
        <w:fldChar w:fldCharType="separate"/>
      </w:r>
      <w:hyperlink w:anchor="_Toc4095" w:history="1">
        <w:r>
          <w:rPr>
            <w:rFonts w:ascii="仿宋" w:eastAsia="仿宋" w:hAnsi="仿宋" w:cs="仿宋" w:hint="eastAsia"/>
          </w:rPr>
          <w:t>序言</w:t>
        </w:r>
        <w:r>
          <w:tab/>
        </w:r>
        <w:r>
          <w:fldChar w:fldCharType="begin"/>
        </w:r>
        <w:r>
          <w:instrText xml:space="preserve"> PAGEREF _Toc4095 \h </w:instrText>
        </w:r>
        <w:r>
          <w:fldChar w:fldCharType="separate"/>
        </w:r>
        <w:r>
          <w:t>3</w:t>
        </w:r>
        <w:r>
          <w:fldChar w:fldCharType="end"/>
        </w:r>
      </w:hyperlink>
    </w:p>
    <w:p w:rsidR="008521C7" w14:paraId="1CB3681A" w14:textId="77777777">
      <w:pPr>
        <w:pStyle w:val="TOC1"/>
        <w:tabs>
          <w:tab w:val="right" w:leader="dot" w:pos="8306"/>
        </w:tabs>
      </w:pPr>
      <w:hyperlink w:anchor="_Toc15316" w:history="1">
        <w:r>
          <w:rPr>
            <w:rFonts w:ascii="仿宋" w:eastAsia="仿宋" w:hAnsi="仿宋" w:cs="仿宋" w:hint="eastAsia"/>
          </w:rPr>
          <w:t>一、行业前景及市场预测</w:t>
        </w:r>
        <w:r>
          <w:tab/>
        </w:r>
        <w:r>
          <w:fldChar w:fldCharType="begin"/>
        </w:r>
        <w:r>
          <w:instrText xml:space="preserve"> PAGEREF _Toc15316 \h </w:instrText>
        </w:r>
        <w:r>
          <w:fldChar w:fldCharType="separate"/>
        </w:r>
        <w:r>
          <w:t>3</w:t>
        </w:r>
        <w:r>
          <w:fldChar w:fldCharType="end"/>
        </w:r>
      </w:hyperlink>
    </w:p>
    <w:p w:rsidR="008521C7" w14:paraId="29AD5F0D" w14:textId="77777777">
      <w:pPr>
        <w:pStyle w:val="TOC2"/>
        <w:tabs>
          <w:tab w:val="right" w:leader="dot" w:pos="8306"/>
        </w:tabs>
      </w:pPr>
      <w:hyperlink w:anchor="_Toc27268" w:history="1">
        <w:r>
          <w:rPr>
            <w:rFonts w:ascii="仿宋" w:eastAsia="仿宋" w:hAnsi="仿宋" w:cs="仿宋" w:hint="eastAsia"/>
          </w:rPr>
          <w:t>（一）行业基本情况</w:t>
        </w:r>
        <w:r>
          <w:tab/>
        </w:r>
        <w:r>
          <w:fldChar w:fldCharType="begin"/>
        </w:r>
        <w:r>
          <w:instrText xml:space="preserve"> PAGEREF _Toc27268 \h </w:instrText>
        </w:r>
        <w:r>
          <w:fldChar w:fldCharType="separate"/>
        </w:r>
        <w:r>
          <w:t>3</w:t>
        </w:r>
        <w:r>
          <w:fldChar w:fldCharType="end"/>
        </w:r>
      </w:hyperlink>
    </w:p>
    <w:p w:rsidR="008521C7" w14:paraId="7B2432A3" w14:textId="77777777">
      <w:pPr>
        <w:pStyle w:val="TOC2"/>
        <w:tabs>
          <w:tab w:val="right" w:leader="dot" w:pos="8306"/>
        </w:tabs>
      </w:pPr>
      <w:hyperlink w:anchor="_Toc26717" w:history="1">
        <w:r>
          <w:rPr>
            <w:rFonts w:ascii="仿宋" w:eastAsia="仿宋" w:hAnsi="仿宋" w:cs="仿宋" w:hint="eastAsia"/>
          </w:rPr>
          <w:t>（二）市场分析</w:t>
        </w:r>
        <w:r>
          <w:tab/>
        </w:r>
        <w:r>
          <w:fldChar w:fldCharType="begin"/>
        </w:r>
        <w:r>
          <w:instrText xml:space="preserve"> PAGEREF _Toc26717 \h </w:instrText>
        </w:r>
        <w:r>
          <w:fldChar w:fldCharType="separate"/>
        </w:r>
        <w:r>
          <w:t>4</w:t>
        </w:r>
        <w:r>
          <w:fldChar w:fldCharType="end"/>
        </w:r>
      </w:hyperlink>
    </w:p>
    <w:p w:rsidR="008521C7" w14:paraId="36B78AE8" w14:textId="77777777">
      <w:pPr>
        <w:pStyle w:val="TOC1"/>
        <w:tabs>
          <w:tab w:val="right" w:leader="dot" w:pos="8306"/>
        </w:tabs>
      </w:pPr>
      <w:hyperlink w:anchor="_Toc12234" w:history="1">
        <w:r>
          <w:rPr>
            <w:rFonts w:ascii="仿宋" w:eastAsia="仿宋" w:hAnsi="仿宋" w:cs="仿宋" w:hint="eastAsia"/>
          </w:rPr>
          <w:t>二、硫酸铜项目选址方案</w:t>
        </w:r>
        <w:r>
          <w:tab/>
        </w:r>
        <w:r>
          <w:fldChar w:fldCharType="begin"/>
        </w:r>
        <w:r>
          <w:instrText xml:space="preserve"> PAGEREF _Toc12234 \h </w:instrText>
        </w:r>
        <w:r>
          <w:fldChar w:fldCharType="separate"/>
        </w:r>
        <w:r>
          <w:t>6</w:t>
        </w:r>
        <w:r>
          <w:fldChar w:fldCharType="end"/>
        </w:r>
      </w:hyperlink>
    </w:p>
    <w:p w:rsidR="008521C7" w14:paraId="3A58AB24" w14:textId="77777777">
      <w:pPr>
        <w:pStyle w:val="TOC2"/>
        <w:tabs>
          <w:tab w:val="right" w:leader="dot" w:pos="8306"/>
        </w:tabs>
      </w:pPr>
      <w:hyperlink w:anchor="_Toc14986" w:history="1">
        <w:r>
          <w:rPr>
            <w:rFonts w:ascii="仿宋" w:eastAsia="仿宋" w:hAnsi="仿宋" w:cs="仿宋" w:hint="eastAsia"/>
          </w:rPr>
          <w:t>（一）硫酸铜项目选址原则</w:t>
        </w:r>
        <w:r>
          <w:tab/>
        </w:r>
        <w:r>
          <w:fldChar w:fldCharType="begin"/>
        </w:r>
        <w:r>
          <w:instrText xml:space="preserve"> PAGEREF _Toc14986 \h </w:instrText>
        </w:r>
        <w:r>
          <w:fldChar w:fldCharType="separate"/>
        </w:r>
        <w:r>
          <w:t>6</w:t>
        </w:r>
        <w:r>
          <w:fldChar w:fldCharType="end"/>
        </w:r>
      </w:hyperlink>
    </w:p>
    <w:p w:rsidR="008521C7" w14:paraId="76AA5B24" w14:textId="77777777">
      <w:pPr>
        <w:pStyle w:val="TOC2"/>
        <w:tabs>
          <w:tab w:val="right" w:leader="dot" w:pos="8306"/>
        </w:tabs>
      </w:pPr>
      <w:hyperlink w:anchor="_Toc19300" w:history="1">
        <w:r>
          <w:rPr>
            <w:rFonts w:ascii="仿宋" w:eastAsia="仿宋" w:hAnsi="仿宋" w:cs="仿宋" w:hint="eastAsia"/>
          </w:rPr>
          <w:t>（二）建设区基本情况</w:t>
        </w:r>
        <w:r>
          <w:tab/>
        </w:r>
        <w:r>
          <w:fldChar w:fldCharType="begin"/>
        </w:r>
        <w:r>
          <w:instrText xml:space="preserve"> PAGEREF _Toc19300 \h </w:instrText>
        </w:r>
        <w:r>
          <w:fldChar w:fldCharType="separate"/>
        </w:r>
        <w:r>
          <w:t>6</w:t>
        </w:r>
        <w:r>
          <w:fldChar w:fldCharType="end"/>
        </w:r>
      </w:hyperlink>
    </w:p>
    <w:p w:rsidR="008521C7" w14:paraId="007776D5" w14:textId="77777777">
      <w:pPr>
        <w:pStyle w:val="TOC2"/>
        <w:tabs>
          <w:tab w:val="right" w:leader="dot" w:pos="8306"/>
        </w:tabs>
      </w:pPr>
      <w:hyperlink w:anchor="_Toc18679" w:history="1">
        <w:r>
          <w:rPr>
            <w:rFonts w:ascii="仿宋" w:eastAsia="仿宋" w:hAnsi="仿宋" w:cs="仿宋" w:hint="eastAsia"/>
          </w:rPr>
          <w:t>（三）产业发展方向</w:t>
        </w:r>
        <w:r>
          <w:tab/>
        </w:r>
        <w:r>
          <w:fldChar w:fldCharType="begin"/>
        </w:r>
        <w:r>
          <w:instrText xml:space="preserve"> PAGEREF _Toc18679 \h </w:instrText>
        </w:r>
        <w:r>
          <w:fldChar w:fldCharType="separate"/>
        </w:r>
        <w:r>
          <w:t>7</w:t>
        </w:r>
        <w:r>
          <w:fldChar w:fldCharType="end"/>
        </w:r>
      </w:hyperlink>
    </w:p>
    <w:p w:rsidR="008521C7" w14:paraId="02167B83" w14:textId="77777777">
      <w:pPr>
        <w:pStyle w:val="TOC2"/>
        <w:tabs>
          <w:tab w:val="right" w:leader="dot" w:pos="8306"/>
        </w:tabs>
      </w:pPr>
      <w:hyperlink w:anchor="_Toc13706" w:history="1">
        <w:r>
          <w:rPr>
            <w:rFonts w:ascii="仿宋" w:eastAsia="仿宋" w:hAnsi="仿宋" w:cs="仿宋" w:hint="eastAsia"/>
          </w:rPr>
          <w:t>（四）硫酸铜项目选址综合评价</w:t>
        </w:r>
        <w:r>
          <w:tab/>
        </w:r>
        <w:r>
          <w:fldChar w:fldCharType="begin"/>
        </w:r>
        <w:r>
          <w:instrText xml:space="preserve"> PAGEREF _Toc13706 \h </w:instrText>
        </w:r>
        <w:r>
          <w:fldChar w:fldCharType="separate"/>
        </w:r>
        <w:r>
          <w:t>9</w:t>
        </w:r>
        <w:r>
          <w:fldChar w:fldCharType="end"/>
        </w:r>
      </w:hyperlink>
    </w:p>
    <w:p w:rsidR="008521C7" w14:paraId="338CF190" w14:textId="77777777">
      <w:pPr>
        <w:pStyle w:val="TOC1"/>
        <w:tabs>
          <w:tab w:val="right" w:leader="dot" w:pos="8306"/>
        </w:tabs>
      </w:pPr>
      <w:hyperlink w:anchor="_Toc7903" w:history="1">
        <w:r>
          <w:rPr>
            <w:rFonts w:ascii="仿宋" w:eastAsia="仿宋" w:hAnsi="仿宋" w:cs="仿宋" w:hint="eastAsia"/>
          </w:rPr>
          <w:t>三、技术方案</w:t>
        </w:r>
        <w:r>
          <w:tab/>
        </w:r>
        <w:r>
          <w:fldChar w:fldCharType="begin"/>
        </w:r>
        <w:r>
          <w:instrText xml:space="preserve"> PAGEREF _Toc7903 \h </w:instrText>
        </w:r>
        <w:r>
          <w:fldChar w:fldCharType="separate"/>
        </w:r>
        <w:r>
          <w:t>9</w:t>
        </w:r>
        <w:r>
          <w:fldChar w:fldCharType="end"/>
        </w:r>
      </w:hyperlink>
    </w:p>
    <w:p w:rsidR="008521C7" w14:paraId="411BDD4A" w14:textId="77777777">
      <w:pPr>
        <w:pStyle w:val="TOC2"/>
        <w:tabs>
          <w:tab w:val="right" w:leader="dot" w:pos="8306"/>
        </w:tabs>
      </w:pPr>
      <w:hyperlink w:anchor="_Toc30948" w:history="1">
        <w:r>
          <w:rPr>
            <w:rFonts w:ascii="仿宋" w:eastAsia="仿宋" w:hAnsi="仿宋" w:cs="仿宋" w:hint="eastAsia"/>
          </w:rPr>
          <w:t>（一）企业技术研发分析</w:t>
        </w:r>
        <w:r>
          <w:tab/>
        </w:r>
        <w:r>
          <w:fldChar w:fldCharType="begin"/>
        </w:r>
        <w:r>
          <w:instrText xml:space="preserve"> PAGEREF _Toc30948 \h </w:instrText>
        </w:r>
        <w:r>
          <w:fldChar w:fldCharType="separate"/>
        </w:r>
        <w:r>
          <w:t>9</w:t>
        </w:r>
        <w:r>
          <w:fldChar w:fldCharType="end"/>
        </w:r>
      </w:hyperlink>
    </w:p>
    <w:p w:rsidR="008521C7" w14:paraId="6505455F" w14:textId="77777777">
      <w:pPr>
        <w:pStyle w:val="TOC2"/>
        <w:tabs>
          <w:tab w:val="right" w:leader="dot" w:pos="8306"/>
        </w:tabs>
      </w:pPr>
      <w:hyperlink w:anchor="_Toc32572" w:history="1">
        <w:r>
          <w:rPr>
            <w:rFonts w:ascii="仿宋" w:eastAsia="仿宋" w:hAnsi="仿宋" w:cs="仿宋" w:hint="eastAsia"/>
          </w:rPr>
          <w:t>（二）硫酸铜项目技术工艺分析</w:t>
        </w:r>
        <w:r>
          <w:tab/>
        </w:r>
        <w:r>
          <w:fldChar w:fldCharType="begin"/>
        </w:r>
        <w:r>
          <w:instrText xml:space="preserve"> PAGEREF _Toc32572 \h </w:instrText>
        </w:r>
        <w:r>
          <w:fldChar w:fldCharType="separate"/>
        </w:r>
        <w:r>
          <w:t>11</w:t>
        </w:r>
        <w:r>
          <w:fldChar w:fldCharType="end"/>
        </w:r>
      </w:hyperlink>
    </w:p>
    <w:p w:rsidR="008521C7" w14:paraId="16433BCF" w14:textId="77777777">
      <w:pPr>
        <w:pStyle w:val="TOC2"/>
        <w:tabs>
          <w:tab w:val="right" w:leader="dot" w:pos="8306"/>
        </w:tabs>
      </w:pPr>
      <w:hyperlink w:anchor="_Toc27566" w:history="1">
        <w:r>
          <w:rPr>
            <w:rFonts w:ascii="仿宋" w:eastAsia="仿宋" w:hAnsi="仿宋" w:cs="仿宋" w:hint="eastAsia"/>
          </w:rPr>
          <w:t>（三）硫酸铜项目技术流程</w:t>
        </w:r>
        <w:r>
          <w:tab/>
        </w:r>
        <w:r>
          <w:fldChar w:fldCharType="begin"/>
        </w:r>
        <w:r>
          <w:instrText xml:space="preserve"> PAGEREF _Toc27566 \h </w:instrText>
        </w:r>
        <w:r>
          <w:fldChar w:fldCharType="separate"/>
        </w:r>
        <w:r>
          <w:t>12</w:t>
        </w:r>
        <w:r>
          <w:fldChar w:fldCharType="end"/>
        </w:r>
      </w:hyperlink>
    </w:p>
    <w:p w:rsidR="008521C7" w14:paraId="2C5A3610" w14:textId="77777777">
      <w:pPr>
        <w:pStyle w:val="TOC2"/>
        <w:tabs>
          <w:tab w:val="right" w:leader="dot" w:pos="8306"/>
        </w:tabs>
      </w:pPr>
      <w:hyperlink w:anchor="_Toc12761" w:history="1">
        <w:r>
          <w:rPr>
            <w:rFonts w:ascii="仿宋" w:eastAsia="仿宋" w:hAnsi="仿宋" w:cs="仿宋" w:hint="eastAsia"/>
          </w:rPr>
          <w:t>（四）设备选型方案</w:t>
        </w:r>
        <w:r>
          <w:tab/>
        </w:r>
        <w:r>
          <w:fldChar w:fldCharType="begin"/>
        </w:r>
        <w:r>
          <w:instrText xml:space="preserve"> PAGEREF _Toc12761 \h </w:instrText>
        </w:r>
        <w:r>
          <w:fldChar w:fldCharType="separate"/>
        </w:r>
        <w:r>
          <w:t>14</w:t>
        </w:r>
        <w:r>
          <w:fldChar w:fldCharType="end"/>
        </w:r>
      </w:hyperlink>
    </w:p>
    <w:p w:rsidR="008521C7" w14:paraId="1BD8D0B1" w14:textId="77777777">
      <w:pPr>
        <w:pStyle w:val="TOC1"/>
        <w:tabs>
          <w:tab w:val="right" w:leader="dot" w:pos="8306"/>
        </w:tabs>
      </w:pPr>
      <w:hyperlink w:anchor="_Toc24319" w:history="1">
        <w:r>
          <w:rPr>
            <w:rFonts w:ascii="仿宋" w:eastAsia="仿宋" w:hAnsi="仿宋" w:cs="仿宋" w:hint="eastAsia"/>
          </w:rPr>
          <w:t>四、原材料及成品管理</w:t>
        </w:r>
        <w:r>
          <w:tab/>
        </w:r>
        <w:r>
          <w:fldChar w:fldCharType="begin"/>
        </w:r>
        <w:r>
          <w:instrText xml:space="preserve"> PAGEREF _Toc24319 \h </w:instrText>
        </w:r>
        <w:r>
          <w:fldChar w:fldCharType="separate"/>
        </w:r>
        <w:r>
          <w:t>15</w:t>
        </w:r>
        <w:r>
          <w:fldChar w:fldCharType="end"/>
        </w:r>
      </w:hyperlink>
    </w:p>
    <w:p w:rsidR="008521C7" w14:paraId="67CAD7B6" w14:textId="77777777">
      <w:pPr>
        <w:pStyle w:val="TOC2"/>
        <w:tabs>
          <w:tab w:val="right" w:leader="dot" w:pos="8306"/>
        </w:tabs>
      </w:pPr>
      <w:hyperlink w:anchor="_Toc12806" w:history="1">
        <w:r>
          <w:rPr>
            <w:rFonts w:ascii="仿宋" w:eastAsia="仿宋" w:hAnsi="仿宋" w:cs="仿宋" w:hint="eastAsia"/>
          </w:rPr>
          <w:t>（一）硫酸铜项目建设期原辅材料供应情况</w:t>
        </w:r>
        <w:r>
          <w:tab/>
        </w:r>
        <w:r>
          <w:fldChar w:fldCharType="begin"/>
        </w:r>
        <w:r>
          <w:instrText xml:space="preserve"> PAGEREF _Toc12806 \h </w:instrText>
        </w:r>
        <w:r>
          <w:fldChar w:fldCharType="separate"/>
        </w:r>
        <w:r>
          <w:t>15</w:t>
        </w:r>
        <w:r>
          <w:fldChar w:fldCharType="end"/>
        </w:r>
      </w:hyperlink>
    </w:p>
    <w:p w:rsidR="008521C7" w14:paraId="6BC250E8" w14:textId="77777777">
      <w:pPr>
        <w:pStyle w:val="TOC2"/>
        <w:tabs>
          <w:tab w:val="right" w:leader="dot" w:pos="8306"/>
        </w:tabs>
      </w:pPr>
      <w:hyperlink w:anchor="_Toc23862" w:history="1">
        <w:r>
          <w:rPr>
            <w:rFonts w:ascii="仿宋" w:eastAsia="仿宋" w:hAnsi="仿宋" w:cs="仿宋" w:hint="eastAsia"/>
          </w:rPr>
          <w:t>（二）硫酸铜项目运营期原辅材料供应及质量管理</w:t>
        </w:r>
        <w:r>
          <w:tab/>
        </w:r>
        <w:r>
          <w:fldChar w:fldCharType="begin"/>
        </w:r>
        <w:r>
          <w:instrText xml:space="preserve"> PAGEREF _Toc23862 \h </w:instrText>
        </w:r>
        <w:r>
          <w:fldChar w:fldCharType="separate"/>
        </w:r>
        <w:r>
          <w:t>15</w:t>
        </w:r>
        <w:r>
          <w:fldChar w:fldCharType="end"/>
        </w:r>
      </w:hyperlink>
    </w:p>
    <w:p w:rsidR="008521C7" w14:paraId="18A6D4C9" w14:textId="77777777">
      <w:pPr>
        <w:pStyle w:val="TOC1"/>
        <w:tabs>
          <w:tab w:val="right" w:leader="dot" w:pos="8306"/>
        </w:tabs>
      </w:pPr>
      <w:hyperlink w:anchor="_Toc5066" w:history="1">
        <w:r>
          <w:rPr>
            <w:rFonts w:ascii="仿宋" w:eastAsia="仿宋" w:hAnsi="仿宋" w:cs="仿宋" w:hint="eastAsia"/>
          </w:rPr>
          <w:t>五、产品方案与建设规划</w:t>
        </w:r>
        <w:r>
          <w:tab/>
        </w:r>
        <w:r>
          <w:fldChar w:fldCharType="begin"/>
        </w:r>
        <w:r>
          <w:instrText xml:space="preserve"> PAGEREF _Toc5066 \h </w:instrText>
        </w:r>
        <w:r>
          <w:fldChar w:fldCharType="separate"/>
        </w:r>
        <w:r>
          <w:t>17</w:t>
        </w:r>
        <w:r>
          <w:fldChar w:fldCharType="end"/>
        </w:r>
      </w:hyperlink>
    </w:p>
    <w:p w:rsidR="008521C7" w14:paraId="533DEA47" w14:textId="77777777">
      <w:pPr>
        <w:pStyle w:val="TOC2"/>
        <w:tabs>
          <w:tab w:val="right" w:leader="dot" w:pos="8306"/>
        </w:tabs>
      </w:pPr>
      <w:hyperlink w:anchor="_Toc6359" w:history="1">
        <w:r>
          <w:rPr>
            <w:rFonts w:ascii="仿宋" w:eastAsia="仿宋" w:hAnsi="仿宋" w:cs="仿宋" w:hint="eastAsia"/>
          </w:rPr>
          <w:t>（一）硫酸铜项目场地规模</w:t>
        </w:r>
        <w:r>
          <w:tab/>
        </w:r>
        <w:r>
          <w:fldChar w:fldCharType="begin"/>
        </w:r>
        <w:r>
          <w:instrText xml:space="preserve"> PAGEREF _Toc6359 \h </w:instrText>
        </w:r>
        <w:r>
          <w:fldChar w:fldCharType="separate"/>
        </w:r>
        <w:r>
          <w:t>17</w:t>
        </w:r>
        <w:r>
          <w:fldChar w:fldCharType="end"/>
        </w:r>
      </w:hyperlink>
    </w:p>
    <w:p w:rsidR="008521C7" w14:paraId="095175AC" w14:textId="77777777">
      <w:pPr>
        <w:pStyle w:val="TOC2"/>
        <w:tabs>
          <w:tab w:val="right" w:leader="dot" w:pos="8306"/>
        </w:tabs>
      </w:pPr>
      <w:hyperlink w:anchor="_Toc23493" w:history="1">
        <w:r>
          <w:rPr>
            <w:rFonts w:ascii="仿宋" w:eastAsia="仿宋" w:hAnsi="仿宋" w:cs="仿宋" w:hint="eastAsia"/>
          </w:rPr>
          <w:t>（二）产能规模</w:t>
        </w:r>
        <w:r>
          <w:tab/>
        </w:r>
        <w:r>
          <w:fldChar w:fldCharType="begin"/>
        </w:r>
        <w:r>
          <w:instrText xml:space="preserve"> PAGEREF _Toc23493 \h </w:instrText>
        </w:r>
        <w:r>
          <w:fldChar w:fldCharType="separate"/>
        </w:r>
        <w:r>
          <w:t>17</w:t>
        </w:r>
        <w:r>
          <w:fldChar w:fldCharType="end"/>
        </w:r>
      </w:hyperlink>
    </w:p>
    <w:p w:rsidR="008521C7" w14:paraId="151BECBA" w14:textId="77777777">
      <w:pPr>
        <w:pStyle w:val="TOC2"/>
        <w:tabs>
          <w:tab w:val="right" w:leader="dot" w:pos="8306"/>
        </w:tabs>
      </w:pPr>
      <w:hyperlink w:anchor="_Toc30568" w:history="1">
        <w:r>
          <w:rPr>
            <w:rFonts w:ascii="仿宋" w:eastAsia="仿宋" w:hAnsi="仿宋" w:cs="仿宋" w:hint="eastAsia"/>
          </w:rPr>
          <w:t>（三）产品规划方案及生产纲领</w:t>
        </w:r>
        <w:r>
          <w:tab/>
        </w:r>
        <w:r>
          <w:fldChar w:fldCharType="begin"/>
        </w:r>
        <w:r>
          <w:instrText xml:space="preserve"> PAGEREF _Toc30568 \h </w:instrText>
        </w:r>
        <w:r>
          <w:fldChar w:fldCharType="separate"/>
        </w:r>
        <w:r>
          <w:t>17</w:t>
        </w:r>
        <w:r>
          <w:fldChar w:fldCharType="end"/>
        </w:r>
      </w:hyperlink>
    </w:p>
    <w:p w:rsidR="008521C7" w14:paraId="6B55599C" w14:textId="77777777">
      <w:pPr>
        <w:pStyle w:val="TOC1"/>
        <w:tabs>
          <w:tab w:val="right" w:leader="dot" w:pos="8306"/>
        </w:tabs>
      </w:pPr>
      <w:hyperlink w:anchor="_Toc10028" w:history="1">
        <w:r>
          <w:rPr>
            <w:rFonts w:ascii="仿宋" w:eastAsia="仿宋" w:hAnsi="仿宋" w:cs="仿宋" w:hint="eastAsia"/>
          </w:rPr>
          <w:t>六、招标方案</w:t>
        </w:r>
        <w:r>
          <w:tab/>
        </w:r>
        <w:r>
          <w:fldChar w:fldCharType="begin"/>
        </w:r>
        <w:r>
          <w:instrText xml:space="preserve"> PAGEREF _Toc10028 \h </w:instrText>
        </w:r>
        <w:r>
          <w:fldChar w:fldCharType="separate"/>
        </w:r>
        <w:r>
          <w:t>18</w:t>
        </w:r>
        <w:r>
          <w:fldChar w:fldCharType="end"/>
        </w:r>
      </w:hyperlink>
    </w:p>
    <w:p w:rsidR="008521C7" w14:paraId="445B9ECC" w14:textId="77777777">
      <w:pPr>
        <w:pStyle w:val="TOC2"/>
        <w:tabs>
          <w:tab w:val="right" w:leader="dot" w:pos="8306"/>
        </w:tabs>
      </w:pPr>
      <w:hyperlink w:anchor="_Toc16389" w:history="1">
        <w:r>
          <w:rPr>
            <w:rFonts w:ascii="仿宋" w:eastAsia="仿宋" w:hAnsi="仿宋" w:cs="仿宋" w:hint="eastAsia"/>
          </w:rPr>
          <w:t>（一）硫酸铜项目招标依据</w:t>
        </w:r>
        <w:r>
          <w:tab/>
        </w:r>
        <w:r>
          <w:fldChar w:fldCharType="begin"/>
        </w:r>
        <w:r>
          <w:instrText xml:space="preserve"> PAGEREF _Toc16389 \h </w:instrText>
        </w:r>
        <w:r>
          <w:fldChar w:fldCharType="separate"/>
        </w:r>
        <w:r>
          <w:t>18</w:t>
        </w:r>
        <w:r>
          <w:fldChar w:fldCharType="end"/>
        </w:r>
      </w:hyperlink>
    </w:p>
    <w:p w:rsidR="008521C7" w14:paraId="09E7CBF5" w14:textId="77777777">
      <w:pPr>
        <w:pStyle w:val="TOC2"/>
        <w:tabs>
          <w:tab w:val="right" w:leader="dot" w:pos="8306"/>
        </w:tabs>
      </w:pPr>
      <w:hyperlink w:anchor="_Toc11388" w:history="1">
        <w:r>
          <w:rPr>
            <w:rFonts w:ascii="仿宋" w:eastAsia="仿宋" w:hAnsi="仿宋" w:cs="仿宋" w:hint="eastAsia"/>
          </w:rPr>
          <w:t>（二）硫酸铜项目招标范围</w:t>
        </w:r>
        <w:r>
          <w:tab/>
        </w:r>
        <w:r>
          <w:fldChar w:fldCharType="begin"/>
        </w:r>
        <w:r>
          <w:instrText xml:space="preserve"> PAGEREF _Toc11388 \h </w:instrText>
        </w:r>
        <w:r>
          <w:fldChar w:fldCharType="separate"/>
        </w:r>
        <w:r>
          <w:t>18</w:t>
        </w:r>
        <w:r>
          <w:fldChar w:fldCharType="end"/>
        </w:r>
      </w:hyperlink>
    </w:p>
    <w:p w:rsidR="008521C7" w14:paraId="1C88334C" w14:textId="77777777">
      <w:pPr>
        <w:pStyle w:val="TOC2"/>
        <w:tabs>
          <w:tab w:val="right" w:leader="dot" w:pos="8306"/>
        </w:tabs>
      </w:pPr>
      <w:hyperlink w:anchor="_Toc29637" w:history="1">
        <w:r>
          <w:rPr>
            <w:rFonts w:ascii="仿宋" w:eastAsia="仿宋" w:hAnsi="仿宋" w:cs="仿宋" w:hint="eastAsia"/>
          </w:rPr>
          <w:t>（三）招标要求</w:t>
        </w:r>
        <w:r>
          <w:tab/>
        </w:r>
        <w:r>
          <w:fldChar w:fldCharType="begin"/>
        </w:r>
        <w:r>
          <w:instrText xml:space="preserve"> PAGEREF _Toc29637 \h </w:instrText>
        </w:r>
        <w:r>
          <w:fldChar w:fldCharType="separate"/>
        </w:r>
        <w:r>
          <w:t>19</w:t>
        </w:r>
        <w:r>
          <w:fldChar w:fldCharType="end"/>
        </w:r>
      </w:hyperlink>
    </w:p>
    <w:p w:rsidR="008521C7" w14:paraId="3024B46A" w14:textId="77777777">
      <w:pPr>
        <w:pStyle w:val="TOC2"/>
        <w:tabs>
          <w:tab w:val="right" w:leader="dot" w:pos="8306"/>
        </w:tabs>
      </w:pPr>
      <w:hyperlink w:anchor="_Toc8912" w:history="1">
        <w:r>
          <w:rPr>
            <w:rFonts w:ascii="仿宋" w:eastAsia="仿宋" w:hAnsi="仿宋" w:cs="仿宋" w:hint="eastAsia"/>
          </w:rPr>
          <w:t>（四）招标组织方式</w:t>
        </w:r>
        <w:r>
          <w:tab/>
        </w:r>
        <w:r>
          <w:fldChar w:fldCharType="begin"/>
        </w:r>
        <w:r>
          <w:instrText xml:space="preserve"> PAGEREF _Toc8912 \h </w:instrText>
        </w:r>
        <w:r>
          <w:fldChar w:fldCharType="separate"/>
        </w:r>
        <w:r>
          <w:t>20</w:t>
        </w:r>
        <w:r>
          <w:fldChar w:fldCharType="end"/>
        </w:r>
      </w:hyperlink>
    </w:p>
    <w:p w:rsidR="008521C7" w14:paraId="0B2A1D21" w14:textId="77777777">
      <w:pPr>
        <w:pStyle w:val="TOC2"/>
        <w:tabs>
          <w:tab w:val="right" w:leader="dot" w:pos="8306"/>
        </w:tabs>
      </w:pPr>
      <w:hyperlink w:anchor="_Toc17965" w:history="1">
        <w:r>
          <w:rPr>
            <w:rFonts w:ascii="仿宋" w:eastAsia="仿宋" w:hAnsi="仿宋" w:cs="仿宋" w:hint="eastAsia"/>
          </w:rPr>
          <w:t>（五）招标信息发布</w:t>
        </w:r>
        <w:r>
          <w:tab/>
        </w:r>
        <w:r>
          <w:fldChar w:fldCharType="begin"/>
        </w:r>
        <w:r>
          <w:instrText xml:space="preserve"> PAGEREF _Toc17965 \h </w:instrText>
        </w:r>
        <w:r>
          <w:fldChar w:fldCharType="separate"/>
        </w:r>
        <w:r>
          <w:t>23</w:t>
        </w:r>
        <w:r>
          <w:fldChar w:fldCharType="end"/>
        </w:r>
      </w:hyperlink>
    </w:p>
    <w:p w:rsidR="008521C7" w14:paraId="69AC2D90" w14:textId="77777777">
      <w:pPr>
        <w:pStyle w:val="TOC1"/>
        <w:tabs>
          <w:tab w:val="right" w:leader="dot" w:pos="8306"/>
        </w:tabs>
      </w:pPr>
      <w:hyperlink w:anchor="_Toc19724" w:history="1">
        <w:r>
          <w:rPr>
            <w:rFonts w:ascii="仿宋" w:eastAsia="仿宋" w:hAnsi="仿宋" w:cs="仿宋" w:hint="eastAsia"/>
          </w:rPr>
          <w:t>七、劳动安</w:t>
        </w:r>
        <w:r>
          <w:rPr>
            <w:rFonts w:ascii="仿宋" w:eastAsia="仿宋" w:hAnsi="仿宋" w:cs="仿宋" w:hint="eastAsia"/>
          </w:rPr>
          <w:t>全评价</w:t>
        </w:r>
        <w:r>
          <w:tab/>
        </w:r>
        <w:r>
          <w:fldChar w:fldCharType="begin"/>
        </w:r>
        <w:r>
          <w:instrText xml:space="preserve"> PAGEREF _Toc19724 \h </w:instrText>
        </w:r>
        <w:r>
          <w:fldChar w:fldCharType="separate"/>
        </w:r>
        <w:r>
          <w:t>23</w:t>
        </w:r>
        <w:r>
          <w:fldChar w:fldCharType="end"/>
        </w:r>
      </w:hyperlink>
    </w:p>
    <w:p w:rsidR="008521C7" w14:paraId="0D5CDE75" w14:textId="77777777">
      <w:pPr>
        <w:pStyle w:val="TOC2"/>
        <w:tabs>
          <w:tab w:val="right" w:leader="dot" w:pos="8306"/>
        </w:tabs>
      </w:pPr>
      <w:hyperlink w:anchor="_Toc7739" w:history="1">
        <w:r>
          <w:rPr>
            <w:rFonts w:ascii="仿宋" w:eastAsia="仿宋" w:hAnsi="仿宋" w:cs="仿宋" w:hint="eastAsia"/>
          </w:rPr>
          <w:t>（一）设计依据</w:t>
        </w:r>
        <w:r>
          <w:tab/>
        </w:r>
        <w:r>
          <w:fldChar w:fldCharType="begin"/>
        </w:r>
        <w:r>
          <w:instrText xml:space="preserve"> PAGEREF _Toc7739 \h </w:instrText>
        </w:r>
        <w:r>
          <w:fldChar w:fldCharType="separate"/>
        </w:r>
        <w:r>
          <w:t>23</w:t>
        </w:r>
        <w:r>
          <w:fldChar w:fldCharType="end"/>
        </w:r>
      </w:hyperlink>
    </w:p>
    <w:p w:rsidR="008521C7" w14:paraId="3ECEEC9F" w14:textId="77777777">
      <w:pPr>
        <w:pStyle w:val="TOC2"/>
        <w:tabs>
          <w:tab w:val="right" w:leader="dot" w:pos="8306"/>
        </w:tabs>
      </w:pPr>
      <w:hyperlink w:anchor="_Toc3896" w:history="1">
        <w:r>
          <w:rPr>
            <w:rFonts w:ascii="仿宋" w:eastAsia="仿宋" w:hAnsi="仿宋" w:cs="仿宋" w:hint="eastAsia"/>
          </w:rPr>
          <w:t>（二）主要防范措施</w:t>
        </w:r>
        <w:r>
          <w:tab/>
        </w:r>
        <w:r>
          <w:fldChar w:fldCharType="begin"/>
        </w:r>
        <w:r>
          <w:instrText xml:space="preserve"> PAGEREF _Toc3896 \h </w:instrText>
        </w:r>
        <w:r>
          <w:fldChar w:fldCharType="separate"/>
        </w:r>
        <w:r>
          <w:t>25</w:t>
        </w:r>
        <w:r>
          <w:fldChar w:fldCharType="end"/>
        </w:r>
      </w:hyperlink>
    </w:p>
    <w:p w:rsidR="008521C7" w14:paraId="2358597E" w14:textId="77777777">
      <w:pPr>
        <w:pStyle w:val="TOC2"/>
        <w:tabs>
          <w:tab w:val="right" w:leader="dot" w:pos="8306"/>
        </w:tabs>
      </w:pPr>
      <w:hyperlink w:anchor="_Toc3285" w:history="1">
        <w:r>
          <w:rPr>
            <w:rFonts w:ascii="仿宋" w:eastAsia="仿宋" w:hAnsi="仿宋" w:cs="仿宋" w:hint="eastAsia"/>
          </w:rPr>
          <w:t>（三）劳动安全预期效果评价</w:t>
        </w:r>
        <w:r>
          <w:tab/>
        </w:r>
        <w:r>
          <w:fldChar w:fldCharType="begin"/>
        </w:r>
        <w:r>
          <w:instrText xml:space="preserve"> PAGEREF _Toc3285 \h </w:instrText>
        </w:r>
        <w:r>
          <w:fldChar w:fldCharType="separate"/>
        </w:r>
        <w:r>
          <w:t>27</w:t>
        </w:r>
        <w:r>
          <w:fldChar w:fldCharType="end"/>
        </w:r>
      </w:hyperlink>
    </w:p>
    <w:p w:rsidR="008521C7" w14:paraId="0F6E066D" w14:textId="77777777">
      <w:pPr>
        <w:pStyle w:val="TOC1"/>
        <w:tabs>
          <w:tab w:val="right" w:leader="dot" w:pos="8306"/>
        </w:tabs>
      </w:pPr>
      <w:hyperlink w:anchor="_Toc26549" w:history="1">
        <w:r>
          <w:rPr>
            <w:rFonts w:ascii="仿宋" w:eastAsia="仿宋" w:hAnsi="仿宋" w:cs="仿宋" w:hint="eastAsia"/>
          </w:rPr>
          <w:t>八、组织架构分析</w:t>
        </w:r>
        <w:r>
          <w:tab/>
        </w:r>
        <w:r>
          <w:fldChar w:fldCharType="begin"/>
        </w:r>
        <w:r>
          <w:instrText xml:space="preserve"> PAGEREF _Toc26549 \h </w:instrText>
        </w:r>
        <w:r>
          <w:fldChar w:fldCharType="separate"/>
        </w:r>
        <w:r>
          <w:t>28</w:t>
        </w:r>
        <w:r>
          <w:fldChar w:fldCharType="end"/>
        </w:r>
      </w:hyperlink>
    </w:p>
    <w:p w:rsidR="008521C7" w14:paraId="0AF93A4D" w14:textId="77777777">
      <w:pPr>
        <w:pStyle w:val="TOC2"/>
        <w:tabs>
          <w:tab w:val="right" w:leader="dot" w:pos="8306"/>
        </w:tabs>
      </w:pPr>
      <w:hyperlink w:anchor="_Toc19356" w:history="1">
        <w:r>
          <w:rPr>
            <w:rFonts w:ascii="仿宋" w:eastAsia="仿宋" w:hAnsi="仿宋" w:cs="仿宋" w:hint="eastAsia"/>
          </w:rPr>
          <w:t>（一）人力资源配置</w:t>
        </w:r>
        <w:r>
          <w:tab/>
        </w:r>
        <w:r>
          <w:fldChar w:fldCharType="begin"/>
        </w:r>
        <w:r>
          <w:instrText xml:space="preserve"> PAGEREF _Toc19356 \h </w:instrText>
        </w:r>
        <w:r>
          <w:fldChar w:fldCharType="separate"/>
        </w:r>
        <w:r>
          <w:t>28</w:t>
        </w:r>
        <w:r>
          <w:fldChar w:fldCharType="end"/>
        </w:r>
      </w:hyperlink>
    </w:p>
    <w:p w:rsidR="008521C7" w14:paraId="163E4004" w14:textId="77777777">
      <w:pPr>
        <w:pStyle w:val="TOC2"/>
        <w:tabs>
          <w:tab w:val="right" w:leader="dot" w:pos="8306"/>
        </w:tabs>
      </w:pPr>
      <w:hyperlink w:anchor="_Toc13121" w:history="1">
        <w:r>
          <w:rPr>
            <w:rFonts w:ascii="仿宋" w:eastAsia="仿宋" w:hAnsi="仿宋" w:cs="仿宋" w:hint="eastAsia"/>
          </w:rPr>
          <w:t>（二）员工</w:t>
        </w:r>
        <w:r>
          <w:rPr>
            <w:rFonts w:ascii="仿宋" w:eastAsia="仿宋" w:hAnsi="仿宋" w:cs="仿宋" w:hint="eastAsia"/>
          </w:rPr>
          <w:t>技能培训</w:t>
        </w:r>
        <w:r>
          <w:tab/>
        </w:r>
        <w:r>
          <w:fldChar w:fldCharType="begin"/>
        </w:r>
        <w:r>
          <w:instrText xml:space="preserve"> PAGEREF _Toc13121 \h </w:instrText>
        </w:r>
        <w:r>
          <w:fldChar w:fldCharType="separate"/>
        </w:r>
        <w:r>
          <w:t>29</w:t>
        </w:r>
        <w:r>
          <w:fldChar w:fldCharType="end"/>
        </w:r>
      </w:hyperlink>
    </w:p>
    <w:p w:rsidR="008521C7" w14:paraId="6D2A9B16" w14:textId="77777777">
      <w:pPr>
        <w:pStyle w:val="TOC1"/>
        <w:tabs>
          <w:tab w:val="right" w:leader="dot" w:pos="8306"/>
        </w:tabs>
      </w:pPr>
      <w:hyperlink w:anchor="_Toc12151" w:history="1">
        <w:r>
          <w:rPr>
            <w:rFonts w:ascii="仿宋" w:eastAsia="仿宋" w:hAnsi="仿宋" w:cs="仿宋" w:hint="eastAsia"/>
          </w:rPr>
          <w:t>九、环境保护分析</w:t>
        </w:r>
        <w:r>
          <w:tab/>
        </w:r>
        <w:r>
          <w:fldChar w:fldCharType="begin"/>
        </w:r>
        <w:r>
          <w:instrText xml:space="preserve"> PAGEREF _Toc12151 \h </w:instrText>
        </w:r>
        <w:r>
          <w:fldChar w:fldCharType="separate"/>
        </w:r>
        <w:r>
          <w:t>30</w:t>
        </w:r>
        <w:r>
          <w:fldChar w:fldCharType="end"/>
        </w:r>
      </w:hyperlink>
    </w:p>
    <w:p w:rsidR="008521C7" w14:paraId="168C9FB1" w14:textId="77777777">
      <w:pPr>
        <w:pStyle w:val="TOC2"/>
        <w:tabs>
          <w:tab w:val="right" w:leader="dot" w:pos="8306"/>
        </w:tabs>
      </w:pPr>
      <w:hyperlink w:anchor="_Toc6618" w:history="1">
        <w:r>
          <w:rPr>
            <w:rFonts w:ascii="仿宋" w:eastAsia="仿宋" w:hAnsi="仿宋" w:cs="仿宋" w:hint="eastAsia"/>
          </w:rPr>
          <w:t>（一）环境保护综述</w:t>
        </w:r>
        <w:r>
          <w:tab/>
        </w:r>
        <w:r>
          <w:fldChar w:fldCharType="begin"/>
        </w:r>
        <w:r>
          <w:instrText xml:space="preserve"> PAGEREF _Toc6618 \h </w:instrText>
        </w:r>
        <w:r>
          <w:fldChar w:fldCharType="separate"/>
        </w:r>
        <w:r>
          <w:t>30</w:t>
        </w:r>
        <w:r>
          <w:fldChar w:fldCharType="end"/>
        </w:r>
      </w:hyperlink>
    </w:p>
    <w:p w:rsidR="008521C7" w14:paraId="2BD71727" w14:textId="77777777">
      <w:pPr>
        <w:pStyle w:val="TOC2"/>
        <w:tabs>
          <w:tab w:val="right" w:leader="dot" w:pos="8306"/>
        </w:tabs>
      </w:pPr>
      <w:hyperlink w:anchor="_Toc5199" w:history="1">
        <w:r>
          <w:rPr>
            <w:rFonts w:ascii="仿宋" w:eastAsia="仿宋" w:hAnsi="仿宋" w:cs="仿宋" w:hint="eastAsia"/>
          </w:rPr>
          <w:t>（二）施工期环境影响分析</w:t>
        </w:r>
        <w:r>
          <w:tab/>
        </w:r>
        <w:r>
          <w:fldChar w:fldCharType="begin"/>
        </w:r>
        <w:r>
          <w:instrText xml:space="preserve"> PAGEREF _Toc5199 \h </w:instrText>
        </w:r>
        <w:r>
          <w:fldChar w:fldCharType="separate"/>
        </w:r>
        <w:r>
          <w:t>31</w:t>
        </w:r>
        <w:r>
          <w:fldChar w:fldCharType="end"/>
        </w:r>
      </w:hyperlink>
    </w:p>
    <w:p w:rsidR="008521C7" w14:paraId="75A00270" w14:textId="77777777">
      <w:pPr>
        <w:pStyle w:val="TOC2"/>
        <w:tabs>
          <w:tab w:val="right" w:leader="dot" w:pos="8306"/>
        </w:tabs>
      </w:pPr>
      <w:hyperlink w:anchor="_Toc13316" w:history="1">
        <w:r>
          <w:rPr>
            <w:rFonts w:ascii="仿宋" w:eastAsia="仿宋" w:hAnsi="仿宋" w:cs="仿宋" w:hint="eastAsia"/>
          </w:rPr>
          <w:t>（三）营运期环境影响分析</w:t>
        </w:r>
        <w:r>
          <w:tab/>
        </w:r>
        <w:r>
          <w:fldChar w:fldCharType="begin"/>
        </w:r>
        <w:r>
          <w:instrText xml:space="preserve"> PAGEREF _Toc13316 \h </w:instrText>
        </w:r>
        <w:r>
          <w:fldChar w:fldCharType="separate"/>
        </w:r>
        <w:r>
          <w:t>33</w:t>
        </w:r>
        <w:r>
          <w:fldChar w:fldCharType="end"/>
        </w:r>
      </w:hyperlink>
    </w:p>
    <w:p w:rsidR="008521C7" w14:paraId="168A89A3" w14:textId="77777777">
      <w:pPr>
        <w:pStyle w:val="TOC2"/>
        <w:tabs>
          <w:tab w:val="right" w:leader="dot" w:pos="8306"/>
        </w:tabs>
      </w:pPr>
      <w:hyperlink w:anchor="_Toc13268" w:history="1">
        <w:r>
          <w:rPr>
            <w:rFonts w:ascii="仿宋" w:eastAsia="仿宋" w:hAnsi="仿宋" w:cs="仿宋" w:hint="eastAsia"/>
          </w:rPr>
          <w:t>（四）综合评价</w:t>
        </w:r>
        <w:r>
          <w:tab/>
        </w:r>
        <w:r>
          <w:fldChar w:fldCharType="begin"/>
        </w:r>
        <w:r>
          <w:instrText xml:space="preserve"> PAGEREF _Toc13268 \h </w:instrText>
        </w:r>
        <w:r>
          <w:fldChar w:fldCharType="separate"/>
        </w:r>
        <w:r>
          <w:t>35</w:t>
        </w:r>
        <w:r>
          <w:fldChar w:fldCharType="end"/>
        </w:r>
      </w:hyperlink>
    </w:p>
    <w:p w:rsidR="008521C7" w14:paraId="5BCEEAEF" w14:textId="77777777">
      <w:pPr>
        <w:pStyle w:val="TOC1"/>
        <w:tabs>
          <w:tab w:val="right" w:leader="dot" w:pos="8306"/>
        </w:tabs>
      </w:pPr>
      <w:hyperlink w:anchor="_Toc13060" w:history="1">
        <w:r>
          <w:rPr>
            <w:rFonts w:ascii="仿宋" w:eastAsia="仿宋" w:hAnsi="仿宋" w:cs="仿宋" w:hint="eastAsia"/>
          </w:rPr>
          <w:t>十、硫</w:t>
        </w:r>
        <w:r>
          <w:rPr>
            <w:rFonts w:ascii="仿宋" w:eastAsia="仿宋" w:hAnsi="仿宋" w:cs="仿宋" w:hint="eastAsia"/>
          </w:rPr>
          <w:t>酸铜项目规划进度</w:t>
        </w:r>
        <w:r>
          <w:tab/>
        </w:r>
        <w:r>
          <w:fldChar w:fldCharType="begin"/>
        </w:r>
        <w:r>
          <w:instrText xml:space="preserve"> PAGEREF _Toc13060 \h </w:instrText>
        </w:r>
        <w:r>
          <w:fldChar w:fldCharType="separate"/>
        </w:r>
        <w:r>
          <w:t>36</w:t>
        </w:r>
        <w:r>
          <w:fldChar w:fldCharType="end"/>
        </w:r>
      </w:hyperlink>
    </w:p>
    <w:p w:rsidR="008521C7" w14:paraId="2C17BFEC" w14:textId="77777777">
      <w:pPr>
        <w:pStyle w:val="TOC2"/>
        <w:tabs>
          <w:tab w:val="right" w:leader="dot" w:pos="8306"/>
        </w:tabs>
      </w:pPr>
      <w:hyperlink w:anchor="_Toc10054" w:history="1">
        <w:r>
          <w:rPr>
            <w:rFonts w:ascii="仿宋" w:eastAsia="仿宋" w:hAnsi="仿宋" w:cs="仿宋" w:hint="eastAsia"/>
          </w:rPr>
          <w:t>（一）硫酸铜项目进度安排</w:t>
        </w:r>
        <w:r>
          <w:tab/>
        </w:r>
        <w:r>
          <w:fldChar w:fldCharType="begin"/>
        </w:r>
        <w:r>
          <w:instrText xml:space="preserve"> PAGEREF _Toc10054 \h </w:instrText>
        </w:r>
        <w:r>
          <w:fldChar w:fldCharType="separate"/>
        </w:r>
        <w:r>
          <w:t>36</w:t>
        </w:r>
        <w:r>
          <w:fldChar w:fldCharType="end"/>
        </w:r>
      </w:hyperlink>
    </w:p>
    <w:p w:rsidR="008521C7" w14:paraId="262A863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647" w:history="1">
        <w:r>
          <w:rPr>
            <w:rFonts w:ascii="仿宋" w:eastAsia="仿宋" w:hAnsi="仿宋" w:cs="仿宋" w:hint="eastAsia"/>
          </w:rPr>
          <w:t>（二）硫酸铜项目实施保障措施</w:t>
        </w:r>
        <w:r>
          <w:tab/>
        </w:r>
        <w:r>
          <w:fldChar w:fldCharType="begin"/>
        </w:r>
        <w:r>
          <w:instrText xml:space="preserve"> PAGEREF _Toc27647 \h </w:instrText>
        </w:r>
        <w:r>
          <w:fldChar w:fldCharType="separate"/>
        </w:r>
        <w:r>
          <w:t>36</w:t>
        </w:r>
        <w:r>
          <w:fldChar w:fldCharType="end"/>
        </w:r>
      </w:hyperlink>
    </w:p>
    <w:p w:rsidR="008521C7" w14:paraId="486AEE40" w14:textId="77777777">
      <w:pPr>
        <w:pStyle w:val="TOC1"/>
        <w:tabs>
          <w:tab w:val="right" w:leader="dot" w:pos="8306"/>
        </w:tabs>
      </w:pPr>
      <w:hyperlink w:anchor="_Toc5260" w:history="1">
        <w:r>
          <w:rPr>
            <w:rFonts w:ascii="仿宋" w:eastAsia="仿宋" w:hAnsi="仿宋" w:cs="仿宋" w:hint="eastAsia"/>
          </w:rPr>
          <w:t>十一、硫酸铜项目建设单位</w:t>
        </w:r>
        <w:r>
          <w:tab/>
        </w:r>
        <w:r>
          <w:fldChar w:fldCharType="begin"/>
        </w:r>
        <w:r>
          <w:instrText xml:space="preserve"> PAGEREF _Toc5260 \h </w:instrText>
        </w:r>
        <w:r>
          <w:fldChar w:fldCharType="separate"/>
        </w:r>
        <w:r>
          <w:t>37</w:t>
        </w:r>
        <w:r>
          <w:fldChar w:fldCharType="end"/>
        </w:r>
      </w:hyperlink>
    </w:p>
    <w:p w:rsidR="008521C7" w14:paraId="4942EF08" w14:textId="77777777">
      <w:pPr>
        <w:pStyle w:val="TOC2"/>
        <w:tabs>
          <w:tab w:val="right" w:leader="dot" w:pos="8306"/>
        </w:tabs>
      </w:pPr>
      <w:hyperlink w:anchor="_Toc25898" w:history="1">
        <w:r>
          <w:rPr>
            <w:rFonts w:ascii="仿宋" w:eastAsia="仿宋" w:hAnsi="仿宋" w:cs="仿宋" w:hint="eastAsia"/>
          </w:rPr>
          <w:t>（一）硫酸铜项目承办单位基本情况</w:t>
        </w:r>
        <w:r>
          <w:tab/>
        </w:r>
        <w:r>
          <w:fldChar w:fldCharType="begin"/>
        </w:r>
        <w:r>
          <w:instrText xml:space="preserve"> PAGEREF _Toc25898 \h </w:instrText>
        </w:r>
        <w:r>
          <w:fldChar w:fldCharType="separate"/>
        </w:r>
        <w:r>
          <w:t>37</w:t>
        </w:r>
        <w:r>
          <w:fldChar w:fldCharType="end"/>
        </w:r>
      </w:hyperlink>
    </w:p>
    <w:p w:rsidR="008521C7" w14:paraId="27D8E152" w14:textId="77777777">
      <w:pPr>
        <w:pStyle w:val="TOC2"/>
        <w:tabs>
          <w:tab w:val="right" w:leader="dot" w:pos="8306"/>
        </w:tabs>
      </w:pPr>
      <w:hyperlink w:anchor="_Toc18735" w:history="1">
        <w:r>
          <w:rPr>
            <w:rFonts w:ascii="仿宋" w:eastAsia="仿宋" w:hAnsi="仿宋" w:cs="仿宋" w:hint="eastAsia"/>
          </w:rPr>
          <w:t>（二）公司经济效益分析</w:t>
        </w:r>
        <w:r>
          <w:tab/>
        </w:r>
        <w:r>
          <w:fldChar w:fldCharType="begin"/>
        </w:r>
        <w:r>
          <w:instrText xml:space="preserve"> PAGEREF _Toc18735 \h </w:instrText>
        </w:r>
        <w:r>
          <w:fldChar w:fldCharType="separate"/>
        </w:r>
        <w:r>
          <w:t>38</w:t>
        </w:r>
        <w:r>
          <w:fldChar w:fldCharType="end"/>
        </w:r>
      </w:hyperlink>
    </w:p>
    <w:p w:rsidR="008521C7" w14:paraId="4648D158" w14:textId="77777777">
      <w:pPr>
        <w:pStyle w:val="TOC1"/>
        <w:tabs>
          <w:tab w:val="right" w:leader="dot" w:pos="8306"/>
        </w:tabs>
      </w:pPr>
      <w:hyperlink w:anchor="_Toc15728" w:history="1">
        <w:r>
          <w:rPr>
            <w:rFonts w:ascii="仿宋" w:eastAsia="仿宋" w:hAnsi="仿宋" w:cs="仿宋" w:hint="eastAsia"/>
          </w:rPr>
          <w:t>十二、硫酸铜项目工程方案</w:t>
        </w:r>
        <w:r>
          <w:tab/>
        </w:r>
        <w:r>
          <w:fldChar w:fldCharType="begin"/>
        </w:r>
        <w:r>
          <w:instrText xml:space="preserve"> PAGEREF _Toc15728 \h </w:instrText>
        </w:r>
        <w:r>
          <w:fldChar w:fldCharType="separate"/>
        </w:r>
        <w:r>
          <w:t>39</w:t>
        </w:r>
        <w:r>
          <w:fldChar w:fldCharType="end"/>
        </w:r>
      </w:hyperlink>
    </w:p>
    <w:p w:rsidR="008521C7" w14:paraId="7293EC8A" w14:textId="77777777">
      <w:pPr>
        <w:pStyle w:val="TOC2"/>
        <w:tabs>
          <w:tab w:val="right" w:leader="dot" w:pos="8306"/>
        </w:tabs>
      </w:pPr>
      <w:hyperlink w:anchor="_Toc23020" w:history="1">
        <w:r>
          <w:rPr>
            <w:rFonts w:ascii="仿宋" w:eastAsia="仿宋" w:hAnsi="仿宋" w:cs="仿宋" w:hint="eastAsia"/>
          </w:rPr>
          <w:t>（一）建筑工程设计原则</w:t>
        </w:r>
        <w:r>
          <w:tab/>
        </w:r>
        <w:r>
          <w:fldChar w:fldCharType="begin"/>
        </w:r>
        <w:r>
          <w:instrText xml:space="preserve"> PAGEREF _Toc23020 \h </w:instrText>
        </w:r>
        <w:r>
          <w:fldChar w:fldCharType="separate"/>
        </w:r>
        <w:r>
          <w:t>39</w:t>
        </w:r>
        <w:r>
          <w:fldChar w:fldCharType="end"/>
        </w:r>
      </w:hyperlink>
    </w:p>
    <w:p w:rsidR="008521C7" w14:paraId="2FE66697" w14:textId="77777777">
      <w:pPr>
        <w:pStyle w:val="TOC2"/>
        <w:tabs>
          <w:tab w:val="right" w:leader="dot" w:pos="8306"/>
        </w:tabs>
      </w:pPr>
      <w:hyperlink w:anchor="_Toc18992" w:history="1">
        <w:r>
          <w:rPr>
            <w:rFonts w:ascii="仿宋" w:eastAsia="仿宋" w:hAnsi="仿宋" w:cs="仿宋" w:hint="eastAsia"/>
          </w:rPr>
          <w:t>（二）土建工程设计年限及安全等级</w:t>
        </w:r>
        <w:r>
          <w:tab/>
        </w:r>
        <w:r>
          <w:fldChar w:fldCharType="begin"/>
        </w:r>
        <w:r>
          <w:instrText xml:space="preserve"> PAGEREF _Toc18992 \h </w:instrText>
        </w:r>
        <w:r>
          <w:fldChar w:fldCharType="separate"/>
        </w:r>
        <w:r>
          <w:t>39</w:t>
        </w:r>
        <w:r>
          <w:fldChar w:fldCharType="end"/>
        </w:r>
      </w:hyperlink>
    </w:p>
    <w:p w:rsidR="008521C7" w14:paraId="34FA7D75" w14:textId="77777777">
      <w:pPr>
        <w:pStyle w:val="TOC2"/>
        <w:tabs>
          <w:tab w:val="right" w:leader="dot" w:pos="8306"/>
        </w:tabs>
      </w:pPr>
      <w:hyperlink w:anchor="_Toc21487" w:history="1">
        <w:r>
          <w:rPr>
            <w:rFonts w:ascii="仿宋" w:eastAsia="仿宋" w:hAnsi="仿宋" w:cs="仿宋" w:hint="eastAsia"/>
          </w:rPr>
          <w:t>（三）建筑工程设计总体要求</w:t>
        </w:r>
        <w:r>
          <w:tab/>
        </w:r>
        <w:r>
          <w:fldChar w:fldCharType="begin"/>
        </w:r>
        <w:r>
          <w:instrText xml:space="preserve"> PAGEREF _Toc21487 \h </w:instrText>
        </w:r>
        <w:r>
          <w:fldChar w:fldCharType="separate"/>
        </w:r>
        <w:r>
          <w:t>40</w:t>
        </w:r>
        <w:r>
          <w:fldChar w:fldCharType="end"/>
        </w:r>
      </w:hyperlink>
    </w:p>
    <w:p w:rsidR="008521C7" w14:paraId="08ABB9BD" w14:textId="77777777">
      <w:pPr>
        <w:pStyle w:val="TOC2"/>
        <w:tabs>
          <w:tab w:val="right" w:leader="dot" w:pos="8306"/>
        </w:tabs>
      </w:pPr>
      <w:hyperlink w:anchor="_Toc25602" w:history="1">
        <w:r>
          <w:rPr>
            <w:rFonts w:ascii="仿宋" w:eastAsia="仿宋" w:hAnsi="仿宋" w:cs="仿宋" w:hint="eastAsia"/>
          </w:rPr>
          <w:t>（四）土建工程建设指标</w:t>
        </w:r>
        <w:r>
          <w:tab/>
        </w:r>
        <w:r>
          <w:fldChar w:fldCharType="begin"/>
        </w:r>
        <w:r>
          <w:instrText xml:space="preserve"> PAGEREF _Toc25602 \h </w:instrText>
        </w:r>
        <w:r>
          <w:fldChar w:fldCharType="separate"/>
        </w:r>
        <w:r>
          <w:t>41</w:t>
        </w:r>
        <w:r>
          <w:fldChar w:fldCharType="end"/>
        </w:r>
      </w:hyperlink>
    </w:p>
    <w:p w:rsidR="008521C7" w14:paraId="3F013F08" w14:textId="77777777">
      <w:pPr>
        <w:pStyle w:val="TOC1"/>
        <w:tabs>
          <w:tab w:val="right" w:leader="dot" w:pos="8306"/>
        </w:tabs>
      </w:pPr>
      <w:hyperlink w:anchor="_Toc13575" w:history="1">
        <w:r>
          <w:rPr>
            <w:rFonts w:ascii="仿宋" w:eastAsia="仿宋" w:hAnsi="仿宋" w:cs="仿宋" w:hint="eastAsia"/>
          </w:rPr>
          <w:t>十三、硫酸铜项目工艺及设备分析</w:t>
        </w:r>
        <w:r>
          <w:tab/>
        </w:r>
        <w:r>
          <w:fldChar w:fldCharType="begin"/>
        </w:r>
        <w:r>
          <w:instrText xml:space="preserve"> PAGEREF _Toc13575 \h </w:instrText>
        </w:r>
        <w:r>
          <w:fldChar w:fldCharType="separate"/>
        </w:r>
        <w:r>
          <w:t>41</w:t>
        </w:r>
        <w:r>
          <w:fldChar w:fldCharType="end"/>
        </w:r>
      </w:hyperlink>
    </w:p>
    <w:p w:rsidR="008521C7" w14:paraId="2DDBF8AA" w14:textId="77777777">
      <w:pPr>
        <w:pStyle w:val="TOC2"/>
        <w:tabs>
          <w:tab w:val="right" w:leader="dot" w:pos="8306"/>
        </w:tabs>
      </w:pPr>
      <w:hyperlink w:anchor="_Toc25261" w:history="1">
        <w:r>
          <w:rPr>
            <w:rFonts w:ascii="仿宋" w:eastAsia="仿宋" w:hAnsi="仿宋" w:cs="仿宋" w:hint="eastAsia"/>
          </w:rPr>
          <w:t>（一）技术管理特点</w:t>
        </w:r>
        <w:r>
          <w:tab/>
        </w:r>
        <w:r>
          <w:fldChar w:fldCharType="begin"/>
        </w:r>
        <w:r>
          <w:instrText xml:space="preserve"> PAGEREF _Toc25261 \h </w:instrText>
        </w:r>
        <w:r>
          <w:fldChar w:fldCharType="separate"/>
        </w:r>
        <w:r>
          <w:t>41</w:t>
        </w:r>
        <w:r>
          <w:fldChar w:fldCharType="end"/>
        </w:r>
      </w:hyperlink>
    </w:p>
    <w:p w:rsidR="008521C7" w14:paraId="6ADF54AB" w14:textId="77777777">
      <w:pPr>
        <w:pStyle w:val="TOC2"/>
        <w:tabs>
          <w:tab w:val="right" w:leader="dot" w:pos="8306"/>
        </w:tabs>
      </w:pPr>
      <w:hyperlink w:anchor="_Toc19020" w:history="1">
        <w:r>
          <w:rPr>
            <w:rFonts w:ascii="仿宋" w:eastAsia="仿宋" w:hAnsi="仿宋" w:cs="仿宋" w:hint="eastAsia"/>
          </w:rPr>
          <w:t>（二）硫酸铜项目工艺技术设计方案</w:t>
        </w:r>
        <w:r>
          <w:tab/>
        </w:r>
        <w:r>
          <w:fldChar w:fldCharType="begin"/>
        </w:r>
        <w:r>
          <w:instrText xml:space="preserve"> PAGEREF _Toc19020 \h </w:instrText>
        </w:r>
        <w:r>
          <w:fldChar w:fldCharType="separate"/>
        </w:r>
        <w:r>
          <w:t>42</w:t>
        </w:r>
        <w:r>
          <w:fldChar w:fldCharType="end"/>
        </w:r>
      </w:hyperlink>
    </w:p>
    <w:p w:rsidR="008521C7" w14:paraId="14C005D5" w14:textId="77777777">
      <w:pPr>
        <w:pStyle w:val="TOC2"/>
        <w:tabs>
          <w:tab w:val="right" w:leader="dot" w:pos="8306"/>
        </w:tabs>
      </w:pPr>
      <w:hyperlink w:anchor="_Toc2475" w:history="1">
        <w:r>
          <w:rPr>
            <w:rFonts w:ascii="仿宋" w:eastAsia="仿宋" w:hAnsi="仿宋" w:cs="仿宋" w:hint="eastAsia"/>
          </w:rPr>
          <w:t>（三）设备选型方案</w:t>
        </w:r>
        <w:r>
          <w:tab/>
        </w:r>
        <w:r>
          <w:fldChar w:fldCharType="begin"/>
        </w:r>
        <w:r>
          <w:instrText xml:space="preserve"> PAGEREF _Toc2475 \h </w:instrText>
        </w:r>
        <w:r>
          <w:fldChar w:fldCharType="separate"/>
        </w:r>
        <w:r>
          <w:t>43</w:t>
        </w:r>
        <w:r>
          <w:fldChar w:fldCharType="end"/>
        </w:r>
      </w:hyperlink>
    </w:p>
    <w:p w:rsidR="008521C7" w14:paraId="25AC6A7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521C7" w14:paraId="706446B1" w14:textId="77777777">
      <w:pPr>
        <w:pStyle w:val="Heading1"/>
        <w:jc w:val="center"/>
        <w:rPr>
          <w:rFonts w:ascii="仿宋" w:eastAsia="仿宋" w:hAnsi="仿宋" w:cs="仿宋"/>
        </w:rPr>
      </w:pPr>
      <w:bookmarkStart w:id="0" w:name="_Toc4095"/>
      <w:r>
        <w:rPr>
          <w:rFonts w:ascii="仿宋" w:eastAsia="仿宋" w:hAnsi="仿宋" w:cs="仿宋" w:hint="eastAsia"/>
        </w:rPr>
        <w:t>序言</w:t>
      </w:r>
      <w:bookmarkEnd w:id="0"/>
    </w:p>
    <w:p w:rsidR="008521C7" w14:paraId="51F8F44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521C7" w14:paraId="56C02AEC" w14:textId="77777777">
      <w:pPr>
        <w:pStyle w:val="Heading1"/>
        <w:ind w:firstLine="560" w:firstLineChars="200"/>
        <w:rPr>
          <w:rFonts w:ascii="仿宋" w:eastAsia="仿宋" w:hAnsi="仿宋" w:cs="仿宋"/>
          <w:sz w:val="28"/>
        </w:rPr>
      </w:pPr>
      <w:bookmarkStart w:id="1" w:name="_Toc15316"/>
      <w:r>
        <w:rPr>
          <w:rFonts w:ascii="仿宋" w:eastAsia="仿宋" w:hAnsi="仿宋" w:cs="仿宋" w:hint="eastAsia"/>
          <w:sz w:val="28"/>
        </w:rPr>
        <w:t>一、行业前景及市场预测</w:t>
      </w:r>
      <w:bookmarkEnd w:id="1"/>
    </w:p>
    <w:p w:rsidR="008521C7" w14:paraId="253B857D" w14:textId="77777777">
      <w:pPr>
        <w:pStyle w:val="Heading2"/>
        <w:rPr>
          <w:rFonts w:ascii="仿宋" w:eastAsia="仿宋" w:hAnsi="仿宋" w:cs="仿宋"/>
        </w:rPr>
      </w:pPr>
      <w:bookmarkStart w:id="2" w:name="_Toc27268"/>
      <w:r>
        <w:rPr>
          <w:rFonts w:ascii="仿宋" w:eastAsia="仿宋" w:hAnsi="仿宋" w:cs="仿宋" w:hint="eastAsia"/>
        </w:rPr>
        <w:t>（一）行业基本情况</w:t>
      </w:r>
      <w:bookmarkEnd w:id="2"/>
    </w:p>
    <w:p w:rsidR="008521C7" w14:paraId="777CD982" w14:textId="569249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行业定义：硫酸铜行业是一个关键的</w:t>
      </w:r>
      <w:r>
        <w:rPr>
          <w:rFonts w:ascii="仿宋" w:eastAsia="仿宋" w:hAnsi="仿宋" w:cs="仿宋" w:hint="eastAsia"/>
          <w:sz w:val="28"/>
        </w:rPr>
        <w:t>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8521C7" w14:paraId="0BB14CE9" w14:textId="452041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市场规模：硫酸铜行业的市场规模庞大。全球范围内，该行业的市场价值数以百亿美元计。在国内市场，该行业也呈现出强劲增长势头。</w:t>
      </w:r>
    </w:p>
    <w:p w:rsidR="008521C7" w14:paraId="2BE043B6" w14:textId="0184FB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行业分类：硫酸铜行业通常可以分为以下几个子领域，包括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8521C7" w14:paraId="55927861" w14:textId="65B982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8521C7" w14:paraId="6F210437" w14:textId="18C5063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w:t>
      </w:r>
    </w:p>
    <w:p w:rsidR="008521C7" w14:textId="18C50639">
      <w:pPr>
        <w:ind w:firstLine="560" w:firstLineChars="200"/>
        <w:rPr>
          <w:rFonts w:ascii="仿宋" w:eastAsia="仿宋" w:hAnsi="仿宋" w:cs="仿宋"/>
          <w:sz w:val="28"/>
        </w:rPr>
      </w:pPr>
      <w:r>
        <w:rPr>
          <w:rFonts w:ascii="仿宋" w:eastAsia="仿宋" w:hAnsi="仿宋" w:cs="仿宋" w:hint="eastAsia"/>
          <w:sz w:val="28"/>
        </w:rPr>
        <w:t>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8521C7" w14:paraId="60ABB028" w14:textId="598C64E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8521C7" w14:paraId="3591EA3D" w14:textId="7A08454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竞争格局：全球硫酸铜行业竞争激烈，存在一些大型国际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8521C7" w14:paraId="39D3FBBB" w14:textId="2A57116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政策和法规：环保法规、安全标准和质量管理要求对硫酸铜行业产生重大影响。政府制定的法规和政策对行业的合规性和可持续性产生关键作用。</w:t>
      </w:r>
    </w:p>
    <w:p w:rsidR="008521C7" w14:paraId="146CF90C" w14:textId="6942ACD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w:t>
      </w:r>
      <w:r>
        <w:rPr>
          <w:rFonts w:ascii="仿宋" w:eastAsia="仿宋" w:hAnsi="仿宋" w:cs="仿宋" w:hint="eastAsia"/>
          <w:sz w:val="28"/>
        </w:rPr>
        <w:t>场：国际市场对硫酸铜行业至关重要，特别是出口市场。国际市场的稳定性和竞争格局影响着行业内企业的国际化战略。</w:t>
      </w:r>
    </w:p>
    <w:p w:rsidR="008521C7" w14:paraId="339AF91B" w14:textId="3DEDEF4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硫酸铜行业有望继续保持增长。国内外市场都将提供丰富的机会，但同时也伴随着激烈的竞争和各种挑战。因此，企业需要不断创新和适应市场变化，以确保行业的可持续发展。</w:t>
      </w:r>
    </w:p>
    <w:p w:rsidR="008521C7" w14:paraId="5B53600B" w14:textId="77777777">
      <w:pPr>
        <w:pStyle w:val="Heading2"/>
        <w:ind w:firstLine="560" w:firstLineChars="200"/>
        <w:rPr>
          <w:rFonts w:ascii="仿宋" w:eastAsia="仿宋" w:hAnsi="仿宋" w:cs="仿宋"/>
          <w:sz w:val="28"/>
        </w:rPr>
      </w:pPr>
      <w:bookmarkStart w:id="3" w:name="_Toc26717"/>
      <w:r>
        <w:rPr>
          <w:rFonts w:ascii="仿宋" w:eastAsia="仿宋" w:hAnsi="仿宋" w:cs="仿宋" w:hint="eastAsia"/>
          <w:sz w:val="28"/>
        </w:rPr>
        <w:t>（二）市场分析</w:t>
      </w:r>
      <w:bookmarkEnd w:id="3"/>
    </w:p>
    <w:p w:rsidR="008521C7" w14:paraId="28985AA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8521C7" w14:paraId="77DB0F56" w14:textId="77777777">
      <w:pPr>
        <w:ind w:firstLine="560" w:firstLineChars="200"/>
        <w:rPr>
          <w:rFonts w:ascii="仿宋" w:eastAsia="仿宋" w:hAnsi="仿宋" w:cs="仿宋"/>
          <w:sz w:val="28"/>
        </w:rPr>
      </w:pPr>
      <w:r>
        <w:rPr>
          <w:rFonts w:ascii="仿宋" w:eastAsia="仿宋" w:hAnsi="仿宋" w:cs="仿宋" w:hint="eastAsia"/>
          <w:sz w:val="28"/>
        </w:rPr>
        <w:t>硫酸铜行业是一个多元化的领域，包括多种不同产品和服务的提供。</w:t>
      </w:r>
    </w:p>
    <w:p w:rsidR="008521C7" w14:paraId="29E83F7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8521C7" w14:paraId="4DD6ACCA"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8521C7" w14:paraId="3FAF99F3" w14:textId="77777777">
      <w:pPr>
        <w:ind w:firstLine="560" w:firstLineChars="200"/>
        <w:rPr>
          <w:rFonts w:ascii="仿宋" w:eastAsia="仿宋" w:hAnsi="仿宋" w:cs="仿宋"/>
          <w:sz w:val="28"/>
        </w:rPr>
      </w:pPr>
      <w:r>
        <w:rPr>
          <w:rFonts w:ascii="仿宋" w:eastAsia="仿宋" w:hAnsi="仿宋" w:cs="仿宋" w:hint="eastAsia"/>
          <w:sz w:val="28"/>
        </w:rPr>
        <w:t>硫酸铜行业的市场规模巨大，全球市值数以百亿美元计。</w:t>
      </w:r>
    </w:p>
    <w:p w:rsidR="008521C7" w14:paraId="4EB1CD94" w14:textId="77777777">
      <w:pPr>
        <w:ind w:firstLine="560" w:firstLineChars="200"/>
        <w:rPr>
          <w:rFonts w:ascii="仿宋" w:eastAsia="仿宋" w:hAnsi="仿宋" w:cs="仿宋"/>
          <w:sz w:val="28"/>
        </w:rPr>
      </w:pPr>
      <w:r>
        <w:rPr>
          <w:rFonts w:ascii="仿宋" w:eastAsia="仿宋" w:hAnsi="仿宋" w:cs="仿宋" w:hint="eastAsia"/>
          <w:sz w:val="28"/>
        </w:rPr>
        <w:t>在国内市场，硫酸铜行业也呈现强劲增长趋势，为国内经济做出了重要贡献。</w:t>
      </w:r>
    </w:p>
    <w:p w:rsidR="008521C7" w14:paraId="1628797D"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8521C7" w14:paraId="29C97845" w14:textId="77777777">
      <w:pPr>
        <w:ind w:firstLine="560" w:firstLineChars="200"/>
        <w:rPr>
          <w:rFonts w:ascii="仿宋" w:eastAsia="仿宋" w:hAnsi="仿宋" w:cs="仿宋"/>
          <w:sz w:val="28"/>
        </w:rPr>
      </w:pPr>
      <w:r>
        <w:rPr>
          <w:rFonts w:ascii="仿宋" w:eastAsia="仿宋" w:hAnsi="仿宋" w:cs="仿宋" w:hint="eastAsia"/>
          <w:sz w:val="28"/>
        </w:rPr>
        <w:t>硫酸铜行业可分为多个子领域，每个领域提供不同的产品和服务。</w:t>
      </w:r>
    </w:p>
    <w:p w:rsidR="008521C7" w14:paraId="3117A9F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8521C7" w14:paraId="73E0135D"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8521C7" w14:paraId="7653BE2F" w14:textId="77777777">
      <w:pPr>
        <w:ind w:firstLine="560" w:firstLineChars="200"/>
        <w:rPr>
          <w:rFonts w:ascii="仿宋" w:eastAsia="仿宋" w:hAnsi="仿宋" w:cs="仿宋"/>
          <w:sz w:val="28"/>
        </w:rPr>
      </w:pPr>
      <w:r>
        <w:rPr>
          <w:rFonts w:ascii="仿宋" w:eastAsia="仿宋" w:hAnsi="仿宋" w:cs="仿宋" w:hint="eastAsia"/>
          <w:sz w:val="28"/>
        </w:rPr>
        <w:t>硫酸铜行业的全球供应商包括国际公司和本土企业。</w:t>
      </w:r>
    </w:p>
    <w:p w:rsidR="008521C7" w14:paraId="05B4046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8521C7" w14:paraId="661938C8"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8521C7" w14:paraId="70A4434B" w14:textId="77777777">
      <w:pPr>
        <w:ind w:firstLine="560" w:firstLineChars="200"/>
        <w:rPr>
          <w:rFonts w:ascii="仿宋" w:eastAsia="仿宋" w:hAnsi="仿宋" w:cs="仿宋"/>
          <w:sz w:val="28"/>
        </w:rPr>
      </w:pPr>
      <w:r>
        <w:rPr>
          <w:rFonts w:ascii="仿宋" w:eastAsia="仿宋" w:hAnsi="仿宋" w:cs="仿宋" w:hint="eastAsia"/>
          <w:sz w:val="28"/>
        </w:rPr>
        <w:t>硫酸铜行业的产品和服务广泛应用于下游行业，包括制造业、医疗保健、食品和饮料、交通、能源等多个领域。</w:t>
      </w:r>
    </w:p>
    <w:p w:rsidR="008521C7" w14:paraId="68B6910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8521C7" w14:paraId="3EE59779"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8521C7" w14:paraId="08F0DB12" w14:textId="77777777">
      <w:pPr>
        <w:ind w:firstLine="560" w:firstLineChars="200"/>
        <w:rPr>
          <w:rFonts w:ascii="仿宋" w:eastAsia="仿宋" w:hAnsi="仿宋" w:cs="仿宋"/>
          <w:sz w:val="28"/>
        </w:rPr>
      </w:pPr>
      <w:r>
        <w:rPr>
          <w:rFonts w:ascii="仿宋" w:eastAsia="仿宋" w:hAnsi="仿宋" w:cs="仿宋" w:hint="eastAsia"/>
          <w:sz w:val="28"/>
        </w:rPr>
        <w:t>硫酸铜行业具有全球性影响，因为它为多个国家和地区的经济和产业提供了关键支持。</w:t>
      </w:r>
    </w:p>
    <w:p w:rsidR="008521C7" w14:paraId="1B10FA6A"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8521C7" w14:paraId="756362D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8521C7" w14:paraId="00D2A925" w14:textId="77777777">
      <w:pPr>
        <w:pStyle w:val="Heading1"/>
        <w:ind w:firstLine="560" w:firstLineChars="200"/>
        <w:rPr>
          <w:rFonts w:ascii="仿宋" w:eastAsia="仿宋" w:hAnsi="仿宋" w:cs="仿宋"/>
          <w:sz w:val="28"/>
        </w:rPr>
      </w:pPr>
      <w:bookmarkStart w:id="4" w:name="_Toc12234"/>
      <w:r>
        <w:rPr>
          <w:rFonts w:ascii="仿宋" w:eastAsia="仿宋" w:hAnsi="仿宋" w:cs="仿宋" w:hint="eastAsia"/>
          <w:sz w:val="28"/>
        </w:rPr>
        <w:t>二、硫酸铜项目选址方案</w:t>
      </w:r>
      <w:bookmarkEnd w:id="4"/>
    </w:p>
    <w:p w:rsidR="008521C7" w14:paraId="2CAFB35B" w14:textId="77777777">
      <w:pPr>
        <w:pStyle w:val="Heading2"/>
        <w:rPr>
          <w:rFonts w:ascii="仿宋" w:eastAsia="仿宋" w:hAnsi="仿宋" w:cs="仿宋"/>
        </w:rPr>
      </w:pPr>
      <w:bookmarkStart w:id="5" w:name="_Toc14986"/>
      <w:r>
        <w:rPr>
          <w:rFonts w:ascii="仿宋" w:eastAsia="仿宋" w:hAnsi="仿宋" w:cs="仿宋" w:hint="eastAsia"/>
        </w:rPr>
        <w:t>（一）硫酸铜项目选址原则</w:t>
      </w:r>
      <w:bookmarkEnd w:id="5"/>
    </w:p>
    <w:p w:rsidR="008521C7" w14:paraId="6B806567" w14:textId="77777777">
      <w:pPr>
        <w:ind w:firstLine="560" w:firstLineChars="200"/>
        <w:rPr>
          <w:rFonts w:ascii="仿宋" w:eastAsia="仿宋" w:hAnsi="仿宋" w:cs="仿宋"/>
          <w:sz w:val="28"/>
        </w:rPr>
      </w:pPr>
      <w:r>
        <w:rPr>
          <w:rFonts w:ascii="仿宋" w:eastAsia="仿宋" w:hAnsi="仿宋" w:cs="仿宋" w:hint="eastAsia"/>
          <w:sz w:val="28"/>
        </w:rPr>
        <w:t>硫酸铜项目选址的确定</w:t>
      </w:r>
      <w:r>
        <w:rPr>
          <w:rFonts w:ascii="仿宋" w:eastAsia="仿宋" w:hAnsi="仿宋" w:cs="仿宋" w:hint="eastAsia"/>
          <w:sz w:val="28"/>
        </w:rPr>
        <w:t>应当遵循城乡规划以及相关标准规范，以确保选址符合产业发展的需求，同时也有助于城乡功能的完善和城乡空间资源的合理配置与利用。此外，在选址决策中，我们将秉持节能、环境保护以及可持续发展的原则，确保硫酸铜项目的建设与运营过程中不仅实现了经济效益的提升，还顾及社会效益和环境效益，以实现这三者的统一。最终选址将以土地利用最优化为目标，以确保硫酸铜项目的可行性和可持续性。</w:t>
      </w:r>
    </w:p>
    <w:p w:rsidR="008521C7" w14:paraId="37BF005D" w14:textId="77777777">
      <w:pPr>
        <w:pStyle w:val="Heading2"/>
        <w:ind w:firstLine="560" w:firstLineChars="200"/>
        <w:rPr>
          <w:rFonts w:ascii="仿宋" w:eastAsia="仿宋" w:hAnsi="仿宋" w:cs="仿宋"/>
          <w:sz w:val="28"/>
        </w:rPr>
      </w:pPr>
      <w:bookmarkStart w:id="6" w:name="_Toc19300"/>
      <w:r>
        <w:rPr>
          <w:rFonts w:ascii="仿宋" w:eastAsia="仿宋" w:hAnsi="仿宋" w:cs="仿宋" w:hint="eastAsia"/>
          <w:sz w:val="28"/>
        </w:rPr>
        <w:t>（二）建设区基本情况</w:t>
      </w:r>
      <w:bookmarkEnd w:id="6"/>
    </w:p>
    <w:p w:rsidR="008521C7" w14:paraId="357DCD3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w:t>
      </w:r>
      <w:r>
        <w:rPr>
          <w:rFonts w:ascii="仿宋" w:eastAsia="仿宋" w:hAnsi="仿宋" w:cs="仿宋" w:hint="eastAsia"/>
          <w:sz w:val="28"/>
        </w:rPr>
        <w:t>定的气候特征）。</w:t>
      </w:r>
    </w:p>
    <w:p w:rsidR="008521C7" w14:paraId="3636CA9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8521C7" w14:paraId="6F06D640"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8521C7" w14:paraId="7456357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8521C7" w14:paraId="2A4DAC09" w14:textId="77777777">
      <w:pPr>
        <w:ind w:firstLine="560" w:firstLineChars="200"/>
        <w:rPr>
          <w:rFonts w:ascii="仿宋" w:eastAsia="仿宋" w:hAnsi="仿宋" w:cs="仿宋"/>
          <w:sz w:val="28"/>
        </w:rPr>
      </w:pPr>
      <w:r>
        <w:rPr>
          <w:rFonts w:ascii="仿宋" w:eastAsia="仿宋" w:hAnsi="仿宋" w:cs="仿宋" w:hint="eastAsia"/>
          <w:sz w:val="28"/>
        </w:rPr>
        <w:t>此外，建设区</w:t>
      </w:r>
      <w:r>
        <w:rPr>
          <w:rFonts w:ascii="仿宋" w:eastAsia="仿宋" w:hAnsi="仿宋" w:cs="仿宋" w:hint="eastAsia"/>
          <w:sz w:val="28"/>
        </w:rPr>
        <w:t>内有多所优质的学校、医院、购物中心等，为居民提供了便捷的生活服务。社区安全状况良好，环境质量在地区内属于较高水平。</w:t>
      </w:r>
    </w:p>
    <w:p w:rsidR="008521C7" w14:paraId="00CDA9B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建设区还承载了多个重要的产业园区或工业集聚区，如（列举已存在的重要产业园区）。这些区域已经孵化了众多知名企业，为新投资硫酸铜项目提供了合作和资源整合的机会。</w:t>
      </w:r>
    </w:p>
    <w:p w:rsidR="008521C7" w14:paraId="6CF4A02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8521C7" w14:paraId="7FB0EDBA" w14:textId="77777777">
      <w:pPr>
        <w:pStyle w:val="Heading2"/>
        <w:ind w:firstLine="560" w:firstLineChars="200"/>
        <w:rPr>
          <w:rFonts w:ascii="仿宋" w:eastAsia="仿宋" w:hAnsi="仿宋" w:cs="仿宋"/>
          <w:sz w:val="28"/>
        </w:rPr>
      </w:pPr>
      <w:bookmarkStart w:id="7" w:name="_Toc18679"/>
      <w:r>
        <w:rPr>
          <w:rFonts w:ascii="仿宋" w:eastAsia="仿宋" w:hAnsi="仿宋" w:cs="仿宋" w:hint="eastAsia"/>
          <w:sz w:val="28"/>
        </w:rPr>
        <w:t>（三）产业发展方向</w:t>
      </w:r>
      <w:bookmarkEnd w:id="7"/>
    </w:p>
    <w:p w:rsidR="008521C7" w14:paraId="419D042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8521C7" w14:paraId="3FB58205" w14:textId="6C0146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8521C7" w14:paraId="3149CD96" w14:textId="07FDF9D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w:t>
      </w:r>
      <w:r>
        <w:rPr>
          <w:rFonts w:ascii="仿宋" w:eastAsia="仿宋" w:hAnsi="仿宋" w:cs="仿宋" w:hint="eastAsia"/>
          <w:sz w:val="28"/>
        </w:rPr>
        <w:t>能、以及能源储存和管理技术。推动清洁技术的研究和应用，减少环境污染，提高能源利用效率。</w:t>
      </w:r>
    </w:p>
    <w:p w:rsidR="008521C7" w14:paraId="7760D02D" w14:textId="356708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8521C7" w14:paraId="581F42A3" w14:textId="4CC663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8521C7" w14:paraId="424C3D75" w14:textId="71E7958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8521C7" w14:paraId="01DE8DF8" w14:textId="5C5F8D8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w:t>
      </w:r>
      <w:r>
        <w:rPr>
          <w:rFonts w:ascii="仿宋" w:eastAsia="仿宋" w:hAnsi="仿宋" w:cs="仿宋" w:hint="eastAsia"/>
          <w:sz w:val="28"/>
        </w:rPr>
        <w:t>意产业：发展文化创意产业，包括影视制作、数字娱乐、艺术和设计等领域。提供文化和创意企业的支持，推动文化产业的繁荣。</w:t>
      </w:r>
    </w:p>
    <w:p w:rsidR="008521C7" w14:paraId="51F91C1D" w14:textId="58C4F35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8521C7" w14:paraId="5CB86724" w14:textId="16B9450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8521C7" w14:paraId="2959C26C" w14:textId="5C98E16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人才培养和创新：加强教育和研究机构，培养高素质人才，支持科研和创新硫酸铜项目。鼓励企业与学术界合作，推动科技创新。</w:t>
      </w:r>
    </w:p>
    <w:p w:rsidR="008521C7" w14:paraId="738463C0" w14:textId="700BDC1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w:t>
      </w:r>
      <w:r>
        <w:rPr>
          <w:rFonts w:ascii="仿宋" w:eastAsia="仿宋" w:hAnsi="仿宋" w:cs="仿宋" w:hint="eastAsia"/>
          <w:sz w:val="28"/>
        </w:rPr>
        <w:t>务业的发展，包括金融、旅游、物流、教育、健康等。提供优质服务，满足不同人群的需求。</w:t>
      </w:r>
    </w:p>
    <w:p w:rsidR="008521C7" w14:paraId="38F3B7A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8521C7"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8521C7" w14:paraId="78D8977E" w14:textId="77777777">
      <w:pPr>
        <w:pStyle w:val="Heading2"/>
        <w:ind w:firstLine="560" w:firstLineChars="200"/>
        <w:rPr>
          <w:rFonts w:ascii="仿宋" w:eastAsia="仿宋" w:hAnsi="仿宋" w:cs="仿宋"/>
          <w:sz w:val="28"/>
        </w:rPr>
      </w:pPr>
      <w:bookmarkStart w:id="8" w:name="_Toc13706"/>
      <w:r>
        <w:rPr>
          <w:rFonts w:ascii="仿宋" w:eastAsia="仿宋" w:hAnsi="仿宋" w:cs="仿宋" w:hint="eastAsia"/>
          <w:sz w:val="28"/>
        </w:rPr>
        <w:t>（四）硫酸铜项目选址综合评价</w:t>
      </w:r>
      <w:bookmarkEnd w:id="8"/>
    </w:p>
    <w:p w:rsidR="008521C7" w14:paraId="2838AE37" w14:textId="77777777">
      <w:pPr>
        <w:ind w:firstLine="560" w:firstLineChars="200"/>
        <w:rPr>
          <w:rFonts w:ascii="仿宋" w:eastAsia="仿宋" w:hAnsi="仿宋" w:cs="仿宋"/>
          <w:sz w:val="28"/>
        </w:rPr>
      </w:pPr>
      <w:r>
        <w:rPr>
          <w:rFonts w:ascii="仿宋" w:eastAsia="仿宋" w:hAnsi="仿宋" w:cs="仿宋" w:hint="eastAsia"/>
          <w:sz w:val="28"/>
        </w:rPr>
        <w:t>硫酸铜项目选址的考虑因素应包括城乡建设总体规划以及占地使用规划的要求，确保硫酸铜项目的布局与当地的城市和农村发展规划相一致。此外，选址应考虑便捷的陆路交通，以便材料运输和工作人员的出行，同</w:t>
      </w:r>
      <w:r>
        <w:rPr>
          <w:rFonts w:ascii="仿宋" w:eastAsia="仿宋" w:hAnsi="仿宋" w:cs="仿宋" w:hint="eastAsia"/>
          <w:sz w:val="28"/>
        </w:rPr>
        <w:t>时，施工场址应具备方便的条件，以支持硫酸铜项目的高效实施。此外，选址也需要与大气污染防治政策、水资源保护政策以及自然生态资源保护政策相一致，以确保硫酸铜项目的环保性和可持续性。这些综合因素的考虑将有助于选择最合适的硫酸铜项目选址，以支持硫酸铜项目的顺利进行。</w:t>
      </w:r>
    </w:p>
    <w:p w:rsidR="008521C7" w14:paraId="21804E1F" w14:textId="77777777">
      <w:pPr>
        <w:pStyle w:val="Heading1"/>
        <w:ind w:firstLine="560" w:firstLineChars="200"/>
        <w:rPr>
          <w:rFonts w:ascii="仿宋" w:eastAsia="仿宋" w:hAnsi="仿宋" w:cs="仿宋"/>
          <w:sz w:val="28"/>
        </w:rPr>
      </w:pPr>
      <w:bookmarkStart w:id="9" w:name="_Toc7903"/>
      <w:r>
        <w:rPr>
          <w:rFonts w:ascii="仿宋" w:eastAsia="仿宋" w:hAnsi="仿宋" w:cs="仿宋" w:hint="eastAsia"/>
          <w:sz w:val="28"/>
        </w:rPr>
        <w:t>三、技术方案</w:t>
      </w:r>
      <w:bookmarkEnd w:id="9"/>
    </w:p>
    <w:p w:rsidR="008521C7" w14:paraId="5241C271" w14:textId="77777777">
      <w:pPr>
        <w:pStyle w:val="Heading2"/>
        <w:rPr>
          <w:rFonts w:ascii="仿宋" w:eastAsia="仿宋" w:hAnsi="仿宋" w:cs="仿宋"/>
        </w:rPr>
      </w:pPr>
      <w:bookmarkStart w:id="10" w:name="_Toc30948"/>
      <w:r>
        <w:rPr>
          <w:rFonts w:ascii="仿宋" w:eastAsia="仿宋" w:hAnsi="仿宋" w:cs="仿宋" w:hint="eastAsia"/>
        </w:rPr>
        <w:t>（一）企业技术研发分析</w:t>
      </w:r>
      <w:bookmarkEnd w:id="10"/>
    </w:p>
    <w:p w:rsidR="008521C7" w14:paraId="3FCD585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521C7" w14:paraId="43C2118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8521C7" w14:paraId="0726B29F" w14:textId="2047505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8521C7" w14:textId="20475054">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8521C7" w14:paraId="729F440B" w14:textId="6476BD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8521C7" w14:paraId="6302425F" w14:textId="126064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521C7" w14:paraId="68B91166" w14:textId="1FE814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8521C7" w14:paraId="1EDD5C8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8521C7" w14:paraId="2D34A00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8521C7" w14:paraId="56EB4032" w14:textId="77777777">
      <w:pPr>
        <w:pStyle w:val="Heading2"/>
        <w:ind w:firstLine="560" w:firstLineChars="200"/>
        <w:rPr>
          <w:rFonts w:ascii="仿宋" w:eastAsia="仿宋" w:hAnsi="仿宋" w:cs="仿宋"/>
          <w:sz w:val="28"/>
        </w:rPr>
      </w:pPr>
      <w:bookmarkStart w:id="11" w:name="_Toc32572"/>
      <w:r>
        <w:rPr>
          <w:rFonts w:ascii="仿宋" w:eastAsia="仿宋" w:hAnsi="仿宋" w:cs="仿宋" w:hint="eastAsia"/>
          <w:sz w:val="28"/>
        </w:rPr>
        <w:t>（二）硫酸铜项目技术工艺分析</w:t>
      </w:r>
      <w:bookmarkEnd w:id="11"/>
    </w:p>
    <w:p w:rsidR="008521C7" w14:paraId="1A0AA558" w14:textId="2558678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521C7" w14:paraId="2575D90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521C7" w14:paraId="35134333" w14:textId="5ED877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521C7" w14:paraId="3F05BFB6" w14:textId="10C700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521C7" w14:paraId="5A988E32" w14:textId="7F77F90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521C7" w14:paraId="2993EF47" w14:textId="7E147AF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521C7" w14:paraId="2B4F4BD7" w14:textId="72BEBB2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521C7" w14:paraId="1C1D30C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521C7" w14:paraId="26E5FD12" w14:textId="30A70A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521C7" w14:paraId="602A51C9" w14:textId="6F5B3DA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https://d.book118.com/745213003202011041</w:t>
        </w:r>
      </w:hyperlink>
    </w:p>
    <w:p w:rsidR="008521C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paraId="08005CB9"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21C7" w14:textId="77777777">
    <w:pPr>
      <w:pStyle w:val="Header"/>
      <w:jc w:val="center"/>
      <w:rPr>
        <w:rFonts w:ascii="仿宋" w:eastAsia="仿宋" w:hAnsi="仿宋" w:cs="仿宋"/>
      </w:rPr>
    </w:pPr>
    <w:r>
      <w:rPr>
        <w:rFonts w:ascii="仿宋" w:eastAsia="仿宋" w:hAnsi="仿宋" w:cs="仿宋" w:hint="eastAsia"/>
      </w:rPr>
      <w:t>硫酸铜相关行业投资规划报告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477381"/>
    <w:rsid w:val="00841AFF"/>
    <w:rsid w:val="008521C7"/>
    <w:rsid w:val="01477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39F3F1"/>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5213003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3507</Words>
  <Characters>19991</Characters>
  <Application>Microsoft Office Word</Application>
  <DocSecurity>0</DocSecurity>
  <Lines>166</Lines>
  <Paragraphs>46</Paragraphs>
  <ScaleCrop>false</ScaleCrop>
  <Company/>
  <LinksUpToDate>false</LinksUpToDate>
  <CharactersWithSpaces>23452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2023-11-26T08:05:00Z</dcterms:created>
  <dcterms:modified xsi:type="dcterms:W3CDTF">2024-01-02T12:28:00Z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89944E981B9B4C8DA104D01EC310176E_11</vt:lpwstr>
  </property>
  <property fmtid="{D5CDD505-2E9C-101B-9397-08002B2CF9AE}" pid="3" name="KSOProductBuildVer">
    <vt:lpwstr>2052-12.1.0.15712</vt:lpwstr>
  </property>
</Properties>
</file>