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Γ-球蛋白三类项目构思建设方案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54" w:history="1">
        <w:r>
          <w:rPr>
            <w:rFonts w:ascii="仿宋" w:eastAsia="仿宋" w:hAnsi="仿宋" w:cs="仿宋" w:hint="eastAsia"/>
            <w:lang w:eastAsia="zh-CN"/>
          </w:rPr>
          <w:t>序言</w:t>
        </w:r>
        <w:r>
          <w:tab/>
        </w:r>
        <w:r>
          <w:fldChar w:fldCharType="begin"/>
        </w:r>
        <w:r>
          <w:instrText xml:space="preserve"> PAGEREF _Toc8054 \h </w:instrText>
        </w:r>
        <w:r>
          <w:fldChar w:fldCharType="separate"/>
        </w:r>
        <w:r>
          <w:t>3</w:t>
        </w:r>
        <w:r>
          <w:fldChar w:fldCharType="end"/>
        </w:r>
      </w:hyperlink>
    </w:p>
    <w:p>
      <w:pPr>
        <w:pStyle w:val="TOC1"/>
        <w:tabs>
          <w:tab w:val="right" w:leader="dot" w:pos="8306"/>
        </w:tabs>
      </w:pPr>
      <w:hyperlink w:anchor="_Toc8996" w:history="1">
        <w:r>
          <w:rPr>
            <w:rFonts w:ascii="仿宋" w:eastAsia="仿宋" w:hAnsi="仿宋" w:cs="仿宋" w:hint="eastAsia"/>
            <w:lang w:eastAsia="zh-CN"/>
          </w:rPr>
          <w:t>一、经济影响分析</w:t>
        </w:r>
        <w:r>
          <w:tab/>
        </w:r>
        <w:r>
          <w:fldChar w:fldCharType="begin"/>
        </w:r>
        <w:r>
          <w:instrText xml:space="preserve"> PAGEREF _Toc8996 \h </w:instrText>
        </w:r>
        <w:r>
          <w:fldChar w:fldCharType="separate"/>
        </w:r>
        <w:r>
          <w:t>3</w:t>
        </w:r>
        <w:r>
          <w:fldChar w:fldCharType="end"/>
        </w:r>
      </w:hyperlink>
    </w:p>
    <w:p>
      <w:pPr>
        <w:pStyle w:val="TOC2"/>
        <w:tabs>
          <w:tab w:val="right" w:leader="dot" w:pos="8306"/>
        </w:tabs>
      </w:pPr>
      <w:hyperlink w:anchor="_Toc23273" w:history="1">
        <w:r>
          <w:rPr>
            <w:rFonts w:ascii="仿宋" w:eastAsia="仿宋" w:hAnsi="仿宋" w:cs="仿宋" w:hint="eastAsia"/>
            <w:lang w:eastAsia="zh-CN"/>
          </w:rPr>
          <w:t>(一)、经济费用效益或费用效果分析</w:t>
        </w:r>
        <w:r>
          <w:tab/>
        </w:r>
        <w:r>
          <w:fldChar w:fldCharType="begin"/>
        </w:r>
        <w:r>
          <w:instrText xml:space="preserve"> PAGEREF _Toc23273 \h </w:instrText>
        </w:r>
        <w:r>
          <w:fldChar w:fldCharType="separate"/>
        </w:r>
        <w:r>
          <w:t>3</w:t>
        </w:r>
        <w:r>
          <w:fldChar w:fldCharType="end"/>
        </w:r>
      </w:hyperlink>
    </w:p>
    <w:p>
      <w:pPr>
        <w:pStyle w:val="TOC2"/>
        <w:tabs>
          <w:tab w:val="right" w:leader="dot" w:pos="8306"/>
        </w:tabs>
      </w:pPr>
      <w:hyperlink w:anchor="_Toc11737" w:history="1">
        <w:r>
          <w:rPr>
            <w:rFonts w:ascii="仿宋" w:eastAsia="仿宋" w:hAnsi="仿宋" w:cs="仿宋" w:hint="eastAsia"/>
            <w:lang w:eastAsia="zh-CN"/>
          </w:rPr>
          <w:t>(二)、行业影响分析</w:t>
        </w:r>
        <w:r>
          <w:tab/>
        </w:r>
        <w:r>
          <w:fldChar w:fldCharType="begin"/>
        </w:r>
        <w:r>
          <w:instrText xml:space="preserve"> PAGEREF _Toc11737 \h </w:instrText>
        </w:r>
        <w:r>
          <w:fldChar w:fldCharType="separate"/>
        </w:r>
        <w:r>
          <w:t>5</w:t>
        </w:r>
        <w:r>
          <w:fldChar w:fldCharType="end"/>
        </w:r>
      </w:hyperlink>
    </w:p>
    <w:p>
      <w:pPr>
        <w:pStyle w:val="TOC2"/>
        <w:tabs>
          <w:tab w:val="right" w:leader="dot" w:pos="8306"/>
        </w:tabs>
      </w:pPr>
      <w:hyperlink w:anchor="_Toc15938" w:history="1">
        <w:r>
          <w:rPr>
            <w:rFonts w:ascii="仿宋" w:eastAsia="仿宋" w:hAnsi="仿宋" w:cs="仿宋" w:hint="eastAsia"/>
            <w:lang w:eastAsia="zh-CN"/>
          </w:rPr>
          <w:t>(三)、区域经济影响分析</w:t>
        </w:r>
        <w:r>
          <w:tab/>
        </w:r>
        <w:r>
          <w:fldChar w:fldCharType="begin"/>
        </w:r>
        <w:r>
          <w:instrText xml:space="preserve"> PAGEREF _Toc15938 \h </w:instrText>
        </w:r>
        <w:r>
          <w:fldChar w:fldCharType="separate"/>
        </w:r>
        <w:r>
          <w:t>7</w:t>
        </w:r>
        <w:r>
          <w:fldChar w:fldCharType="end"/>
        </w:r>
      </w:hyperlink>
    </w:p>
    <w:p>
      <w:pPr>
        <w:pStyle w:val="TOC2"/>
        <w:tabs>
          <w:tab w:val="right" w:leader="dot" w:pos="8306"/>
        </w:tabs>
      </w:pPr>
      <w:hyperlink w:anchor="_Toc18828" w:history="1">
        <w:r>
          <w:rPr>
            <w:rFonts w:ascii="仿宋" w:eastAsia="仿宋" w:hAnsi="仿宋" w:cs="仿宋" w:hint="eastAsia"/>
            <w:lang w:eastAsia="zh-CN"/>
          </w:rPr>
          <w:t>(四)、宏观经济影响分析</w:t>
        </w:r>
        <w:r>
          <w:tab/>
        </w:r>
        <w:r>
          <w:fldChar w:fldCharType="begin"/>
        </w:r>
        <w:r>
          <w:instrText xml:space="preserve"> PAGEREF _Toc18828 \h </w:instrText>
        </w:r>
        <w:r>
          <w:fldChar w:fldCharType="separate"/>
        </w:r>
        <w:r>
          <w:t>8</w:t>
        </w:r>
        <w:r>
          <w:fldChar w:fldCharType="end"/>
        </w:r>
      </w:hyperlink>
    </w:p>
    <w:p>
      <w:pPr>
        <w:pStyle w:val="TOC1"/>
        <w:tabs>
          <w:tab w:val="right" w:leader="dot" w:pos="8306"/>
        </w:tabs>
      </w:pPr>
      <w:hyperlink w:anchor="_Toc10634" w:history="1">
        <w:r>
          <w:rPr>
            <w:rFonts w:ascii="仿宋" w:eastAsia="仿宋" w:hAnsi="仿宋" w:cs="仿宋" w:hint="eastAsia"/>
            <w:lang w:eastAsia="zh-CN"/>
          </w:rPr>
          <w:t>二、资源开发及综合利用分析</w:t>
        </w:r>
        <w:r>
          <w:tab/>
        </w:r>
        <w:r>
          <w:fldChar w:fldCharType="begin"/>
        </w:r>
        <w:r>
          <w:instrText xml:space="preserve"> PAGEREF _Toc10634 \h </w:instrText>
        </w:r>
        <w:r>
          <w:fldChar w:fldCharType="separate"/>
        </w:r>
        <w:r>
          <w:t>9</w:t>
        </w:r>
        <w:r>
          <w:fldChar w:fldCharType="end"/>
        </w:r>
      </w:hyperlink>
    </w:p>
    <w:p>
      <w:pPr>
        <w:pStyle w:val="TOC2"/>
        <w:tabs>
          <w:tab w:val="right" w:leader="dot" w:pos="8306"/>
        </w:tabs>
      </w:pPr>
      <w:hyperlink w:anchor="_Toc7600" w:history="1">
        <w:r>
          <w:rPr>
            <w:rFonts w:ascii="仿宋" w:eastAsia="仿宋" w:hAnsi="仿宋" w:cs="仿宋" w:hint="eastAsia"/>
            <w:lang w:eastAsia="zh-CN"/>
          </w:rPr>
          <w:t>(一)、资源开发方案</w:t>
        </w:r>
        <w:r>
          <w:tab/>
        </w:r>
        <w:r>
          <w:fldChar w:fldCharType="begin"/>
        </w:r>
        <w:r>
          <w:instrText xml:space="preserve"> PAGEREF _Toc7600 \h </w:instrText>
        </w:r>
        <w:r>
          <w:fldChar w:fldCharType="separate"/>
        </w:r>
        <w:r>
          <w:t>9</w:t>
        </w:r>
        <w:r>
          <w:fldChar w:fldCharType="end"/>
        </w:r>
      </w:hyperlink>
    </w:p>
    <w:p>
      <w:pPr>
        <w:pStyle w:val="TOC2"/>
        <w:tabs>
          <w:tab w:val="right" w:leader="dot" w:pos="8306"/>
        </w:tabs>
      </w:pPr>
      <w:hyperlink w:anchor="_Toc30671" w:history="1">
        <w:r>
          <w:rPr>
            <w:rFonts w:ascii="仿宋" w:eastAsia="仿宋" w:hAnsi="仿宋" w:cs="仿宋" w:hint="eastAsia"/>
            <w:lang w:eastAsia="zh-CN"/>
          </w:rPr>
          <w:t>(二)、资源利用方案</w:t>
        </w:r>
        <w:r>
          <w:tab/>
        </w:r>
        <w:r>
          <w:fldChar w:fldCharType="begin"/>
        </w:r>
        <w:r>
          <w:instrText xml:space="preserve"> PAGEREF _Toc30671 \h </w:instrText>
        </w:r>
        <w:r>
          <w:fldChar w:fldCharType="separate"/>
        </w:r>
        <w:r>
          <w:t>11</w:t>
        </w:r>
        <w:r>
          <w:fldChar w:fldCharType="end"/>
        </w:r>
      </w:hyperlink>
    </w:p>
    <w:p>
      <w:pPr>
        <w:pStyle w:val="TOC2"/>
        <w:tabs>
          <w:tab w:val="right" w:leader="dot" w:pos="8306"/>
        </w:tabs>
      </w:pPr>
      <w:hyperlink w:anchor="_Toc11504" w:history="1">
        <w:r>
          <w:rPr>
            <w:rFonts w:ascii="仿宋" w:eastAsia="仿宋" w:hAnsi="仿宋" w:cs="仿宋" w:hint="eastAsia"/>
            <w:lang w:eastAsia="zh-CN"/>
          </w:rPr>
          <w:t>(三)、资源节约措施</w:t>
        </w:r>
        <w:r>
          <w:tab/>
        </w:r>
        <w:r>
          <w:fldChar w:fldCharType="begin"/>
        </w:r>
        <w:r>
          <w:instrText xml:space="preserve"> PAGEREF _Toc11504 \h </w:instrText>
        </w:r>
        <w:r>
          <w:fldChar w:fldCharType="separate"/>
        </w:r>
        <w:r>
          <w:t>12</w:t>
        </w:r>
        <w:r>
          <w:fldChar w:fldCharType="end"/>
        </w:r>
      </w:hyperlink>
    </w:p>
    <w:p>
      <w:pPr>
        <w:pStyle w:val="TOC1"/>
        <w:tabs>
          <w:tab w:val="right" w:leader="dot" w:pos="8306"/>
        </w:tabs>
      </w:pPr>
      <w:hyperlink w:anchor="_Toc19839" w:history="1">
        <w:r>
          <w:rPr>
            <w:rFonts w:ascii="仿宋" w:eastAsia="仿宋" w:hAnsi="仿宋" w:cs="仿宋" w:hint="eastAsia"/>
            <w:lang w:eastAsia="zh-CN"/>
          </w:rPr>
          <w:t>三、财务管理与成本控制</w:t>
        </w:r>
        <w:r>
          <w:tab/>
        </w:r>
        <w:r>
          <w:fldChar w:fldCharType="begin"/>
        </w:r>
        <w:r>
          <w:instrText xml:space="preserve"> PAGEREF _Toc19839 \h </w:instrText>
        </w:r>
        <w:r>
          <w:fldChar w:fldCharType="separate"/>
        </w:r>
        <w:r>
          <w:t>13</w:t>
        </w:r>
        <w:r>
          <w:fldChar w:fldCharType="end"/>
        </w:r>
      </w:hyperlink>
    </w:p>
    <w:p>
      <w:pPr>
        <w:pStyle w:val="TOC2"/>
        <w:tabs>
          <w:tab w:val="right" w:leader="dot" w:pos="8306"/>
        </w:tabs>
      </w:pPr>
      <w:hyperlink w:anchor="_Toc19633" w:history="1">
        <w:r>
          <w:rPr>
            <w:rFonts w:ascii="仿宋" w:eastAsia="仿宋" w:hAnsi="仿宋" w:cs="仿宋" w:hint="eastAsia"/>
            <w:lang w:eastAsia="zh-CN"/>
          </w:rPr>
          <w:t>(一)、财务管理体系建设</w:t>
        </w:r>
        <w:r>
          <w:tab/>
        </w:r>
        <w:r>
          <w:fldChar w:fldCharType="begin"/>
        </w:r>
        <w:r>
          <w:instrText xml:space="preserve"> PAGEREF _Toc19633 \h </w:instrText>
        </w:r>
        <w:r>
          <w:fldChar w:fldCharType="separate"/>
        </w:r>
        <w:r>
          <w:t>13</w:t>
        </w:r>
        <w:r>
          <w:fldChar w:fldCharType="end"/>
        </w:r>
      </w:hyperlink>
    </w:p>
    <w:p>
      <w:pPr>
        <w:pStyle w:val="TOC2"/>
        <w:tabs>
          <w:tab w:val="right" w:leader="dot" w:pos="8306"/>
        </w:tabs>
      </w:pPr>
      <w:hyperlink w:anchor="_Toc2670" w:history="1">
        <w:r>
          <w:rPr>
            <w:rFonts w:ascii="仿宋" w:eastAsia="仿宋" w:hAnsi="仿宋" w:cs="仿宋" w:hint="eastAsia"/>
            <w:lang w:eastAsia="zh-CN"/>
          </w:rPr>
          <w:t>(二)、成本控制措施</w:t>
        </w:r>
        <w:r>
          <w:tab/>
        </w:r>
        <w:r>
          <w:fldChar w:fldCharType="begin"/>
        </w:r>
        <w:r>
          <w:instrText xml:space="preserve"> PAGEREF _Toc2670 \h </w:instrText>
        </w:r>
        <w:r>
          <w:fldChar w:fldCharType="separate"/>
        </w:r>
        <w:r>
          <w:t>14</w:t>
        </w:r>
        <w:r>
          <w:fldChar w:fldCharType="end"/>
        </w:r>
      </w:hyperlink>
    </w:p>
    <w:p>
      <w:pPr>
        <w:pStyle w:val="TOC1"/>
        <w:tabs>
          <w:tab w:val="right" w:leader="dot" w:pos="8306"/>
        </w:tabs>
      </w:pPr>
      <w:hyperlink w:anchor="_Toc17772" w:history="1">
        <w:r>
          <w:rPr>
            <w:rFonts w:ascii="仿宋" w:eastAsia="仿宋" w:hAnsi="仿宋" w:cs="仿宋" w:hint="eastAsia"/>
            <w:lang w:eastAsia="zh-CN"/>
          </w:rPr>
          <w:t>四、背景、必要性分析</w:t>
        </w:r>
        <w:r>
          <w:tab/>
        </w:r>
        <w:r>
          <w:fldChar w:fldCharType="begin"/>
        </w:r>
        <w:r>
          <w:instrText xml:space="preserve"> PAGEREF _Toc17772 \h </w:instrText>
        </w:r>
        <w:r>
          <w:fldChar w:fldCharType="separate"/>
        </w:r>
        <w:r>
          <w:t>15</w:t>
        </w:r>
        <w:r>
          <w:fldChar w:fldCharType="end"/>
        </w:r>
      </w:hyperlink>
    </w:p>
    <w:p>
      <w:pPr>
        <w:pStyle w:val="TOC2"/>
        <w:tabs>
          <w:tab w:val="right" w:leader="dot" w:pos="8306"/>
        </w:tabs>
      </w:pPr>
      <w:hyperlink w:anchor="_Toc1348" w:history="1">
        <w:r>
          <w:rPr>
            <w:rFonts w:ascii="仿宋" w:eastAsia="仿宋" w:hAnsi="仿宋" w:cs="仿宋" w:hint="eastAsia"/>
            <w:lang w:eastAsia="zh-CN"/>
          </w:rPr>
          <w:t>(一)、项目建设背景</w:t>
        </w:r>
        <w:r>
          <w:tab/>
        </w:r>
        <w:r>
          <w:fldChar w:fldCharType="begin"/>
        </w:r>
        <w:r>
          <w:instrText xml:space="preserve"> PAGEREF _Toc1348 \h </w:instrText>
        </w:r>
        <w:r>
          <w:fldChar w:fldCharType="separate"/>
        </w:r>
        <w:r>
          <w:t>15</w:t>
        </w:r>
        <w:r>
          <w:fldChar w:fldCharType="end"/>
        </w:r>
      </w:hyperlink>
    </w:p>
    <w:p>
      <w:pPr>
        <w:pStyle w:val="TOC2"/>
        <w:tabs>
          <w:tab w:val="right" w:leader="dot" w:pos="8306"/>
        </w:tabs>
      </w:pPr>
      <w:hyperlink w:anchor="_Toc19188" w:history="1">
        <w:r>
          <w:rPr>
            <w:rFonts w:ascii="仿宋" w:eastAsia="仿宋" w:hAnsi="仿宋" w:cs="仿宋" w:hint="eastAsia"/>
            <w:lang w:eastAsia="zh-CN"/>
          </w:rPr>
          <w:t>(二)、必要性分析</w:t>
        </w:r>
        <w:r>
          <w:tab/>
        </w:r>
        <w:r>
          <w:fldChar w:fldCharType="begin"/>
        </w:r>
        <w:r>
          <w:instrText xml:space="preserve"> PAGEREF _Toc19188 \h </w:instrText>
        </w:r>
        <w:r>
          <w:fldChar w:fldCharType="separate"/>
        </w:r>
        <w:r>
          <w:t>16</w:t>
        </w:r>
        <w:r>
          <w:fldChar w:fldCharType="end"/>
        </w:r>
      </w:hyperlink>
    </w:p>
    <w:p>
      <w:pPr>
        <w:pStyle w:val="TOC2"/>
        <w:tabs>
          <w:tab w:val="right" w:leader="dot" w:pos="8306"/>
        </w:tabs>
      </w:pPr>
      <w:hyperlink w:anchor="_Toc9001" w:history="1">
        <w:r>
          <w:rPr>
            <w:rFonts w:ascii="仿宋" w:eastAsia="仿宋" w:hAnsi="仿宋" w:cs="仿宋" w:hint="eastAsia"/>
            <w:lang w:eastAsia="zh-CN"/>
          </w:rPr>
          <w:t>(三)、项目建设有利条件</w:t>
        </w:r>
        <w:r>
          <w:tab/>
        </w:r>
        <w:r>
          <w:fldChar w:fldCharType="begin"/>
        </w:r>
        <w:r>
          <w:instrText xml:space="preserve"> PAGEREF _Toc9001 \h </w:instrText>
        </w:r>
        <w:r>
          <w:fldChar w:fldCharType="separate"/>
        </w:r>
        <w:r>
          <w:t>18</w:t>
        </w:r>
        <w:r>
          <w:fldChar w:fldCharType="end"/>
        </w:r>
      </w:hyperlink>
    </w:p>
    <w:p>
      <w:pPr>
        <w:pStyle w:val="TOC1"/>
        <w:tabs>
          <w:tab w:val="right" w:leader="dot" w:pos="8306"/>
        </w:tabs>
      </w:pPr>
      <w:hyperlink w:anchor="_Toc13295" w:history="1">
        <w:r>
          <w:rPr>
            <w:rFonts w:ascii="仿宋" w:eastAsia="仿宋" w:hAnsi="仿宋" w:cs="仿宋" w:hint="eastAsia"/>
            <w:lang w:eastAsia="zh-CN"/>
          </w:rPr>
          <w:t>五、项目选址研究</w:t>
        </w:r>
        <w:r>
          <w:tab/>
        </w:r>
        <w:r>
          <w:fldChar w:fldCharType="begin"/>
        </w:r>
        <w:r>
          <w:instrText xml:space="preserve"> PAGEREF _Toc13295 \h </w:instrText>
        </w:r>
        <w:r>
          <w:fldChar w:fldCharType="separate"/>
        </w:r>
        <w:r>
          <w:t>19</w:t>
        </w:r>
        <w:r>
          <w:fldChar w:fldCharType="end"/>
        </w:r>
      </w:hyperlink>
    </w:p>
    <w:p>
      <w:pPr>
        <w:pStyle w:val="TOC2"/>
        <w:tabs>
          <w:tab w:val="right" w:leader="dot" w:pos="8306"/>
        </w:tabs>
      </w:pPr>
      <w:hyperlink w:anchor="_Toc13788" w:history="1">
        <w:r>
          <w:rPr>
            <w:rFonts w:ascii="仿宋" w:eastAsia="仿宋" w:hAnsi="仿宋" w:cs="仿宋" w:hint="eastAsia"/>
            <w:lang w:eastAsia="zh-CN"/>
          </w:rPr>
          <w:t>(一)、项目选址原则</w:t>
        </w:r>
        <w:r>
          <w:tab/>
        </w:r>
        <w:r>
          <w:fldChar w:fldCharType="begin"/>
        </w:r>
        <w:r>
          <w:instrText xml:space="preserve"> PAGEREF _Toc13788 \h </w:instrText>
        </w:r>
        <w:r>
          <w:fldChar w:fldCharType="separate"/>
        </w:r>
        <w:r>
          <w:t>19</w:t>
        </w:r>
        <w:r>
          <w:fldChar w:fldCharType="end"/>
        </w:r>
      </w:hyperlink>
    </w:p>
    <w:p>
      <w:pPr>
        <w:pStyle w:val="TOC2"/>
        <w:tabs>
          <w:tab w:val="right" w:leader="dot" w:pos="8306"/>
        </w:tabs>
      </w:pPr>
      <w:hyperlink w:anchor="_Toc20998" w:history="1">
        <w:r>
          <w:rPr>
            <w:rFonts w:ascii="仿宋" w:eastAsia="仿宋" w:hAnsi="仿宋" w:cs="仿宋" w:hint="eastAsia"/>
            <w:lang w:eastAsia="zh-CN"/>
          </w:rPr>
          <w:t>(二)、项目选址</w:t>
        </w:r>
        <w:r>
          <w:tab/>
        </w:r>
        <w:r>
          <w:fldChar w:fldCharType="begin"/>
        </w:r>
        <w:r>
          <w:instrText xml:space="preserve"> PAGEREF _Toc20998 \h </w:instrText>
        </w:r>
        <w:r>
          <w:fldChar w:fldCharType="separate"/>
        </w:r>
        <w:r>
          <w:t>23</w:t>
        </w:r>
        <w:r>
          <w:fldChar w:fldCharType="end"/>
        </w:r>
      </w:hyperlink>
    </w:p>
    <w:p>
      <w:pPr>
        <w:pStyle w:val="TOC2"/>
        <w:tabs>
          <w:tab w:val="right" w:leader="dot" w:pos="8306"/>
        </w:tabs>
      </w:pPr>
      <w:hyperlink w:anchor="_Toc7080" w:history="1">
        <w:r>
          <w:rPr>
            <w:rFonts w:ascii="仿宋" w:eastAsia="仿宋" w:hAnsi="仿宋" w:cs="仿宋" w:hint="eastAsia"/>
            <w:lang w:eastAsia="zh-CN"/>
          </w:rPr>
          <w:t>(三)、建设条件分析</w:t>
        </w:r>
        <w:r>
          <w:tab/>
        </w:r>
        <w:r>
          <w:fldChar w:fldCharType="begin"/>
        </w:r>
        <w:r>
          <w:instrText xml:space="preserve"> PAGEREF _Toc7080 \h </w:instrText>
        </w:r>
        <w:r>
          <w:fldChar w:fldCharType="separate"/>
        </w:r>
        <w:r>
          <w:t>25</w:t>
        </w:r>
        <w:r>
          <w:fldChar w:fldCharType="end"/>
        </w:r>
      </w:hyperlink>
    </w:p>
    <w:p>
      <w:pPr>
        <w:pStyle w:val="TOC2"/>
        <w:tabs>
          <w:tab w:val="right" w:leader="dot" w:pos="8306"/>
        </w:tabs>
      </w:pPr>
      <w:hyperlink w:anchor="_Toc6290" w:history="1">
        <w:r>
          <w:rPr>
            <w:rFonts w:ascii="仿宋" w:eastAsia="仿宋" w:hAnsi="仿宋" w:cs="仿宋" w:hint="eastAsia"/>
            <w:lang w:eastAsia="zh-CN"/>
          </w:rPr>
          <w:t>(四)、用地控制指标</w:t>
        </w:r>
        <w:r>
          <w:tab/>
        </w:r>
        <w:r>
          <w:fldChar w:fldCharType="begin"/>
        </w:r>
        <w:r>
          <w:instrText xml:space="preserve"> PAGEREF _Toc6290 \h </w:instrText>
        </w:r>
        <w:r>
          <w:fldChar w:fldCharType="separate"/>
        </w:r>
        <w:r>
          <w:t>26</w:t>
        </w:r>
        <w:r>
          <w:fldChar w:fldCharType="end"/>
        </w:r>
      </w:hyperlink>
    </w:p>
    <w:p>
      <w:pPr>
        <w:pStyle w:val="TOC2"/>
        <w:tabs>
          <w:tab w:val="right" w:leader="dot" w:pos="8306"/>
        </w:tabs>
      </w:pPr>
      <w:hyperlink w:anchor="_Toc14286" w:history="1">
        <w:r>
          <w:rPr>
            <w:rFonts w:ascii="仿宋" w:eastAsia="仿宋" w:hAnsi="仿宋" w:cs="仿宋" w:hint="eastAsia"/>
            <w:lang w:eastAsia="zh-CN"/>
          </w:rPr>
          <w:t>(五)、地总体要求</w:t>
        </w:r>
        <w:r>
          <w:tab/>
        </w:r>
        <w:r>
          <w:fldChar w:fldCharType="begin"/>
        </w:r>
        <w:r>
          <w:instrText xml:space="preserve"> PAGEREF _Toc14286 \h </w:instrText>
        </w:r>
        <w:r>
          <w:fldChar w:fldCharType="separate"/>
        </w:r>
        <w:r>
          <w:t>27</w:t>
        </w:r>
        <w:r>
          <w:fldChar w:fldCharType="end"/>
        </w:r>
      </w:hyperlink>
    </w:p>
    <w:p>
      <w:pPr>
        <w:pStyle w:val="TOC2"/>
        <w:tabs>
          <w:tab w:val="right" w:leader="dot" w:pos="8306"/>
        </w:tabs>
      </w:pPr>
      <w:hyperlink w:anchor="_Toc28126" w:history="1">
        <w:r>
          <w:rPr>
            <w:rFonts w:ascii="仿宋" w:eastAsia="仿宋" w:hAnsi="仿宋" w:cs="仿宋" w:hint="eastAsia"/>
            <w:lang w:eastAsia="zh-CN"/>
          </w:rPr>
          <w:t>(六)、节约用地措施</w:t>
        </w:r>
        <w:r>
          <w:tab/>
        </w:r>
        <w:r>
          <w:fldChar w:fldCharType="begin"/>
        </w:r>
        <w:r>
          <w:instrText xml:space="preserve"> PAGEREF _Toc28126 \h </w:instrText>
        </w:r>
        <w:r>
          <w:fldChar w:fldCharType="separate"/>
        </w:r>
        <w:r>
          <w:t>29</w:t>
        </w:r>
        <w:r>
          <w:fldChar w:fldCharType="end"/>
        </w:r>
      </w:hyperlink>
    </w:p>
    <w:p>
      <w:pPr>
        <w:pStyle w:val="TOC2"/>
        <w:tabs>
          <w:tab w:val="right" w:leader="dot" w:pos="8306"/>
        </w:tabs>
      </w:pPr>
      <w:hyperlink w:anchor="_Toc20310" w:history="1">
        <w:r>
          <w:rPr>
            <w:rFonts w:ascii="仿宋" w:eastAsia="仿宋" w:hAnsi="仿宋" w:cs="仿宋" w:hint="eastAsia"/>
            <w:lang w:eastAsia="zh-CN"/>
          </w:rPr>
          <w:t>(七)、选址综合评价</w:t>
        </w:r>
        <w:r>
          <w:tab/>
        </w:r>
        <w:r>
          <w:fldChar w:fldCharType="begin"/>
        </w:r>
        <w:r>
          <w:instrText xml:space="preserve"> PAGEREF _Toc20310 \h </w:instrText>
        </w:r>
        <w:r>
          <w:fldChar w:fldCharType="separate"/>
        </w:r>
        <w:r>
          <w:t>30</w:t>
        </w:r>
        <w:r>
          <w:fldChar w:fldCharType="end"/>
        </w:r>
      </w:hyperlink>
    </w:p>
    <w:p>
      <w:pPr>
        <w:pStyle w:val="TOC1"/>
        <w:tabs>
          <w:tab w:val="right" w:leader="dot" w:pos="8306"/>
        </w:tabs>
      </w:pPr>
      <w:hyperlink w:anchor="_Toc30062" w:history="1">
        <w:r>
          <w:rPr>
            <w:rFonts w:ascii="仿宋" w:eastAsia="仿宋" w:hAnsi="仿宋" w:cs="仿宋" w:hint="eastAsia"/>
            <w:lang w:eastAsia="zh-CN"/>
          </w:rPr>
          <w:t>六、发展规划、产业政策和行业准入分析</w:t>
        </w:r>
        <w:r>
          <w:tab/>
        </w:r>
        <w:r>
          <w:fldChar w:fldCharType="begin"/>
        </w:r>
        <w:r>
          <w:instrText xml:space="preserve"> PAGEREF _Toc30062 \h </w:instrText>
        </w:r>
        <w:r>
          <w:fldChar w:fldCharType="separate"/>
        </w:r>
        <w:r>
          <w:t>31</w:t>
        </w:r>
        <w:r>
          <w:fldChar w:fldCharType="end"/>
        </w:r>
      </w:hyperlink>
    </w:p>
    <w:p>
      <w:pPr>
        <w:pStyle w:val="TOC2"/>
        <w:tabs>
          <w:tab w:val="right" w:leader="dot" w:pos="8306"/>
        </w:tabs>
      </w:pPr>
      <w:hyperlink w:anchor="_Toc12818" w:history="1">
        <w:r>
          <w:rPr>
            <w:rFonts w:ascii="仿宋" w:eastAsia="仿宋" w:hAnsi="仿宋" w:cs="仿宋" w:hint="eastAsia"/>
            <w:lang w:eastAsia="zh-CN"/>
          </w:rPr>
          <w:t>(一)、发展规划分析</w:t>
        </w:r>
        <w:r>
          <w:tab/>
        </w:r>
        <w:r>
          <w:fldChar w:fldCharType="begin"/>
        </w:r>
        <w:r>
          <w:instrText xml:space="preserve"> PAGEREF _Toc12818 \h </w:instrText>
        </w:r>
        <w:r>
          <w:fldChar w:fldCharType="separate"/>
        </w:r>
        <w:r>
          <w:t>31</w:t>
        </w:r>
        <w:r>
          <w:fldChar w:fldCharType="end"/>
        </w:r>
      </w:hyperlink>
    </w:p>
    <w:p>
      <w:pPr>
        <w:pStyle w:val="TOC2"/>
        <w:tabs>
          <w:tab w:val="right" w:leader="dot" w:pos="8306"/>
        </w:tabs>
      </w:pPr>
      <w:hyperlink w:anchor="_Toc19391" w:history="1">
        <w:r>
          <w:rPr>
            <w:rFonts w:ascii="仿宋" w:eastAsia="仿宋" w:hAnsi="仿宋" w:cs="仿宋" w:hint="eastAsia"/>
            <w:lang w:eastAsia="zh-CN"/>
          </w:rPr>
          <w:t>(二)、产业政策分析</w:t>
        </w:r>
        <w:r>
          <w:tab/>
        </w:r>
        <w:r>
          <w:fldChar w:fldCharType="begin"/>
        </w:r>
        <w:r>
          <w:instrText xml:space="preserve"> PAGEREF _Toc19391 \h </w:instrText>
        </w:r>
        <w:r>
          <w:fldChar w:fldCharType="separate"/>
        </w:r>
        <w:r>
          <w:t>33</w:t>
        </w:r>
        <w:r>
          <w:fldChar w:fldCharType="end"/>
        </w:r>
      </w:hyperlink>
    </w:p>
    <w:p>
      <w:pPr>
        <w:pStyle w:val="TOC2"/>
        <w:tabs>
          <w:tab w:val="right" w:leader="dot" w:pos="8306"/>
        </w:tabs>
      </w:pPr>
      <w:hyperlink w:anchor="_Toc4632" w:history="1">
        <w:r>
          <w:rPr>
            <w:rFonts w:ascii="仿宋" w:eastAsia="仿宋" w:hAnsi="仿宋" w:cs="仿宋" w:hint="eastAsia"/>
            <w:lang w:eastAsia="zh-CN"/>
          </w:rPr>
          <w:t>(三)、行业准入分析</w:t>
        </w:r>
        <w:r>
          <w:tab/>
        </w:r>
        <w:r>
          <w:fldChar w:fldCharType="begin"/>
        </w:r>
        <w:r>
          <w:instrText xml:space="preserve"> PAGEREF _Toc4632 \h </w:instrText>
        </w:r>
        <w:r>
          <w:fldChar w:fldCharType="separate"/>
        </w:r>
        <w:r>
          <w:t>34</w:t>
        </w:r>
        <w:r>
          <w:fldChar w:fldCharType="end"/>
        </w:r>
      </w:hyperlink>
    </w:p>
    <w:p>
      <w:pPr>
        <w:pStyle w:val="TOC1"/>
        <w:tabs>
          <w:tab w:val="right" w:leader="dot" w:pos="8306"/>
        </w:tabs>
      </w:pPr>
      <w:hyperlink w:anchor="_Toc15965" w:history="1">
        <w:r>
          <w:rPr>
            <w:rFonts w:ascii="仿宋" w:eastAsia="仿宋" w:hAnsi="仿宋" w:cs="仿宋" w:hint="eastAsia"/>
            <w:lang w:eastAsia="zh-CN"/>
          </w:rPr>
          <w:t>七、项目质量与标准</w:t>
        </w:r>
        <w:r>
          <w:tab/>
        </w:r>
        <w:r>
          <w:fldChar w:fldCharType="begin"/>
        </w:r>
        <w:r>
          <w:instrText xml:space="preserve"> PAGEREF _Toc15965 \h </w:instrText>
        </w:r>
        <w:r>
          <w:fldChar w:fldCharType="separate"/>
        </w:r>
        <w:r>
          <w:t>36</w:t>
        </w:r>
        <w:r>
          <w:fldChar w:fldCharType="end"/>
        </w:r>
      </w:hyperlink>
    </w:p>
    <w:p>
      <w:pPr>
        <w:pStyle w:val="TOC2"/>
        <w:tabs>
          <w:tab w:val="right" w:leader="dot" w:pos="8306"/>
        </w:tabs>
      </w:pPr>
      <w:hyperlink w:anchor="_Toc20299" w:history="1">
        <w:r>
          <w:rPr>
            <w:rFonts w:ascii="仿宋" w:eastAsia="仿宋" w:hAnsi="仿宋" w:cs="仿宋" w:hint="eastAsia"/>
            <w:lang w:eastAsia="zh-CN"/>
          </w:rPr>
          <w:t>(一)、质量保障体系</w:t>
        </w:r>
        <w:r>
          <w:tab/>
        </w:r>
        <w:r>
          <w:fldChar w:fldCharType="begin"/>
        </w:r>
        <w:r>
          <w:instrText xml:space="preserve"> PAGEREF _Toc20299 \h </w:instrText>
        </w:r>
        <w:r>
          <w:fldChar w:fldCharType="separate"/>
        </w:r>
        <w:r>
          <w:t>36</w:t>
        </w:r>
        <w:r>
          <w:fldChar w:fldCharType="end"/>
        </w:r>
      </w:hyperlink>
    </w:p>
    <w:p>
      <w:pPr>
        <w:pStyle w:val="TOC2"/>
        <w:tabs>
          <w:tab w:val="right" w:leader="dot" w:pos="8306"/>
        </w:tabs>
      </w:pPr>
      <w:hyperlink w:anchor="_Toc24636" w:history="1">
        <w:r>
          <w:rPr>
            <w:rFonts w:ascii="仿宋" w:eastAsia="仿宋" w:hAnsi="仿宋" w:cs="仿宋" w:hint="eastAsia"/>
            <w:lang w:eastAsia="zh-CN"/>
          </w:rPr>
          <w:t>(二)、标准化作业流程</w:t>
        </w:r>
        <w:r>
          <w:tab/>
        </w:r>
        <w:r>
          <w:fldChar w:fldCharType="begin"/>
        </w:r>
        <w:r>
          <w:instrText xml:space="preserve"> PAGEREF _Toc24636 \h </w:instrText>
        </w:r>
        <w:r>
          <w:fldChar w:fldCharType="separate"/>
        </w:r>
        <w:r>
          <w:t>37</w:t>
        </w:r>
        <w:r>
          <w:fldChar w:fldCharType="end"/>
        </w:r>
      </w:hyperlink>
    </w:p>
    <w:p>
      <w:pPr>
        <w:pStyle w:val="TOC2"/>
        <w:tabs>
          <w:tab w:val="right" w:leader="dot" w:pos="8306"/>
        </w:tabs>
      </w:pPr>
      <w:hyperlink w:anchor="_Toc4969" w:history="1">
        <w:r>
          <w:rPr>
            <w:rFonts w:ascii="仿宋" w:eastAsia="仿宋" w:hAnsi="仿宋" w:cs="仿宋" w:hint="eastAsia"/>
            <w:lang w:eastAsia="zh-CN"/>
          </w:rPr>
          <w:t>(三)、质量监控与评估</w:t>
        </w:r>
        <w:r>
          <w:tab/>
        </w:r>
        <w:r>
          <w:fldChar w:fldCharType="begin"/>
        </w:r>
        <w:r>
          <w:instrText xml:space="preserve"> PAGEREF _Toc4969 \h </w:instrText>
        </w:r>
        <w:r>
          <w:fldChar w:fldCharType="separate"/>
        </w:r>
        <w:r>
          <w:t>39</w:t>
        </w:r>
        <w:r>
          <w:fldChar w:fldCharType="end"/>
        </w:r>
      </w:hyperlink>
    </w:p>
    <w:p>
      <w:pPr>
        <w:pStyle w:val="TOC2"/>
        <w:tabs>
          <w:tab w:val="right" w:leader="dot" w:pos="8306"/>
        </w:tabs>
      </w:pPr>
      <w:hyperlink w:anchor="_Toc29779" w:history="1">
        <w:r>
          <w:rPr>
            <w:rFonts w:ascii="仿宋" w:eastAsia="仿宋" w:hAnsi="仿宋" w:cs="仿宋" w:hint="eastAsia"/>
            <w:lang w:eastAsia="zh-CN"/>
          </w:rPr>
          <w:t>(四)、质量改进计划</w:t>
        </w:r>
        <w:r>
          <w:tab/>
        </w:r>
        <w:r>
          <w:fldChar w:fldCharType="begin"/>
        </w:r>
        <w:r>
          <w:instrText xml:space="preserve"> PAGEREF _Toc29779 \h </w:instrText>
        </w:r>
        <w:r>
          <w:fldChar w:fldCharType="separate"/>
        </w:r>
        <w:r>
          <w:t>40</w:t>
        </w:r>
        <w:r>
          <w:fldChar w:fldCharType="end"/>
        </w:r>
      </w:hyperlink>
    </w:p>
    <w:p>
      <w:pPr>
        <w:pStyle w:val="TOC1"/>
        <w:tabs>
          <w:tab w:val="right" w:leader="dot" w:pos="8306"/>
        </w:tabs>
      </w:pPr>
      <w:hyperlink w:anchor="_Toc7415" w:history="1">
        <w:r>
          <w:rPr>
            <w:rFonts w:ascii="仿宋" w:eastAsia="仿宋" w:hAnsi="仿宋" w:cs="仿宋" w:hint="eastAsia"/>
            <w:lang w:eastAsia="zh-CN"/>
          </w:rPr>
          <w:t>八、经济效益与社会效益优化</w:t>
        </w:r>
        <w:r>
          <w:tab/>
        </w:r>
        <w:r>
          <w:fldChar w:fldCharType="begin"/>
        </w:r>
        <w:r>
          <w:instrText xml:space="preserve"> PAGEREF _Toc7415 \h </w:instrText>
        </w:r>
        <w:r>
          <w:fldChar w:fldCharType="separate"/>
        </w:r>
        <w:r>
          <w:t>41</w:t>
        </w:r>
        <w:r>
          <w:fldChar w:fldCharType="end"/>
        </w:r>
      </w:hyperlink>
    </w:p>
    <w:p>
      <w:pPr>
        <w:pStyle w:val="TOC2"/>
        <w:tabs>
          <w:tab w:val="right" w:leader="dot" w:pos="8306"/>
        </w:tabs>
      </w:pPr>
      <w:hyperlink w:anchor="_Toc20691" w:history="1">
        <w:r>
          <w:rPr>
            <w:rFonts w:ascii="仿宋" w:eastAsia="仿宋" w:hAnsi="仿宋" w:cs="仿宋" w:hint="eastAsia"/>
            <w:lang w:eastAsia="zh-CN"/>
          </w:rPr>
          <w:t>(一)、经济效益提升策略</w:t>
        </w:r>
        <w:r>
          <w:tab/>
        </w:r>
        <w:r>
          <w:fldChar w:fldCharType="begin"/>
        </w:r>
        <w:r>
          <w:instrText xml:space="preserve"> PAGEREF _Toc20691 \h </w:instrText>
        </w:r>
        <w:r>
          <w:fldChar w:fldCharType="separate"/>
        </w:r>
        <w:r>
          <w:t>41</w:t>
        </w:r>
        <w:r>
          <w:fldChar w:fldCharType="end"/>
        </w:r>
      </w:hyperlink>
    </w:p>
    <w:p>
      <w:pPr>
        <w:pStyle w:val="TOC2"/>
        <w:tabs>
          <w:tab w:val="right" w:leader="dot" w:pos="8306"/>
        </w:tabs>
      </w:pPr>
      <w:hyperlink w:anchor="_Toc15387" w:history="1">
        <w:r>
          <w:rPr>
            <w:rFonts w:ascii="仿宋" w:eastAsia="仿宋" w:hAnsi="仿宋" w:cs="仿宋" w:hint="eastAsia"/>
            <w:lang w:eastAsia="zh-CN"/>
          </w:rPr>
          <w:t>(二)、社会效益增强方案</w:t>
        </w:r>
        <w:r>
          <w:tab/>
        </w:r>
        <w:r>
          <w:fldChar w:fldCharType="begin"/>
        </w:r>
        <w:r>
          <w:instrText xml:space="preserve"> PAGEREF _Toc15387 \h </w:instrText>
        </w:r>
        <w:r>
          <w:fldChar w:fldCharType="separate"/>
        </w:r>
        <w:r>
          <w:t>42</w:t>
        </w:r>
        <w:r>
          <w:fldChar w:fldCharType="end"/>
        </w:r>
      </w:hyperlink>
    </w:p>
    <w:p>
      <w:pPr>
        <w:pStyle w:val="TOC1"/>
        <w:tabs>
          <w:tab w:val="right" w:leader="dot" w:pos="8306"/>
        </w:tabs>
      </w:pPr>
      <w:hyperlink w:anchor="_Toc29980" w:history="1">
        <w:r>
          <w:rPr>
            <w:rFonts w:ascii="仿宋" w:eastAsia="仿宋" w:hAnsi="仿宋" w:cs="仿宋" w:hint="eastAsia"/>
            <w:lang w:eastAsia="zh-CN"/>
          </w:rPr>
          <w:t>九、客户关系管理与市场拓展</w:t>
        </w:r>
        <w:r>
          <w:tab/>
        </w:r>
        <w:r>
          <w:fldChar w:fldCharType="begin"/>
        </w:r>
        <w:r>
          <w:instrText xml:space="preserve"> PAGEREF _Toc29980 \h </w:instrText>
        </w:r>
        <w:r>
          <w:fldChar w:fldCharType="separate"/>
        </w:r>
        <w:r>
          <w:t>43</w:t>
        </w:r>
        <w:r>
          <w:fldChar w:fldCharType="end"/>
        </w:r>
      </w:hyperlink>
    </w:p>
    <w:p>
      <w:pPr>
        <w:pStyle w:val="TOC2"/>
        <w:tabs>
          <w:tab w:val="right" w:leader="dot" w:pos="8306"/>
        </w:tabs>
      </w:pPr>
      <w:hyperlink w:anchor="_Toc27453" w:history="1">
        <w:r>
          <w:rPr>
            <w:rFonts w:ascii="仿宋" w:eastAsia="仿宋" w:hAnsi="仿宋" w:cs="仿宋" w:hint="eastAsia"/>
            <w:lang w:eastAsia="zh-CN"/>
          </w:rPr>
          <w:t>(一)、客户关系管理策略</w:t>
        </w:r>
        <w:r>
          <w:tab/>
        </w:r>
        <w:r>
          <w:fldChar w:fldCharType="begin"/>
        </w:r>
        <w:r>
          <w:instrText xml:space="preserve"> PAGEREF _Toc27453 \h </w:instrText>
        </w:r>
        <w:r>
          <w:fldChar w:fldCharType="separate"/>
        </w:r>
        <w:r>
          <w:t>43</w:t>
        </w:r>
        <w:r>
          <w:fldChar w:fldCharType="end"/>
        </w:r>
      </w:hyperlink>
    </w:p>
    <w:p>
      <w:pPr>
        <w:pStyle w:val="TOC2"/>
        <w:tabs>
          <w:tab w:val="right" w:leader="dot" w:pos="8306"/>
        </w:tabs>
      </w:pPr>
      <w:hyperlink w:anchor="_Toc12377" w:history="1">
        <w:r>
          <w:rPr>
            <w:rFonts w:ascii="仿宋" w:eastAsia="仿宋" w:hAnsi="仿宋" w:cs="仿宋" w:hint="eastAsia"/>
            <w:lang w:eastAsia="zh-CN"/>
          </w:rPr>
          <w:t>(二)、市场拓展方案</w:t>
        </w:r>
        <w:r>
          <w:tab/>
        </w:r>
        <w:r>
          <w:fldChar w:fldCharType="begin"/>
        </w:r>
        <w:r>
          <w:instrText xml:space="preserve"> PAGEREF _Toc12377 \h </w:instrText>
        </w:r>
        <w:r>
          <w:fldChar w:fldCharType="separate"/>
        </w:r>
        <w:r>
          <w:t>44</w:t>
        </w:r>
        <w:r>
          <w:fldChar w:fldCharType="end"/>
        </w:r>
      </w:hyperlink>
    </w:p>
    <w:p>
      <w:pPr>
        <w:pStyle w:val="TOC1"/>
        <w:tabs>
          <w:tab w:val="right" w:leader="dot" w:pos="8306"/>
        </w:tabs>
      </w:pPr>
      <w:hyperlink w:anchor="_Toc2492" w:history="1">
        <w:r>
          <w:rPr>
            <w:rFonts w:ascii="仿宋" w:eastAsia="仿宋" w:hAnsi="仿宋" w:cs="仿宋" w:hint="eastAsia"/>
            <w:lang w:eastAsia="zh-CN"/>
          </w:rPr>
          <w:t>十、项目变更管理</w:t>
        </w:r>
        <w:r>
          <w:tab/>
        </w:r>
        <w:r>
          <w:fldChar w:fldCharType="begin"/>
        </w:r>
        <w:r>
          <w:instrText xml:space="preserve"> PAGEREF _Toc2492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81" w:history="1">
        <w:r>
          <w:rPr>
            <w:rFonts w:ascii="仿宋" w:eastAsia="仿宋" w:hAnsi="仿宋" w:cs="仿宋" w:hint="eastAsia"/>
            <w:lang w:eastAsia="zh-CN"/>
          </w:rPr>
          <w:t>(一)、变更控制流程</w:t>
        </w:r>
        <w:r>
          <w:tab/>
        </w:r>
        <w:r>
          <w:fldChar w:fldCharType="begin"/>
        </w:r>
        <w:r>
          <w:instrText xml:space="preserve"> PAGEREF _Toc26081 \h </w:instrText>
        </w:r>
        <w:r>
          <w:fldChar w:fldCharType="separate"/>
        </w:r>
        <w:r>
          <w:t>45</w:t>
        </w:r>
        <w:r>
          <w:fldChar w:fldCharType="end"/>
        </w:r>
      </w:hyperlink>
    </w:p>
    <w:p>
      <w:pPr>
        <w:pStyle w:val="TOC2"/>
        <w:tabs>
          <w:tab w:val="right" w:leader="dot" w:pos="8306"/>
        </w:tabs>
      </w:pPr>
      <w:hyperlink w:anchor="_Toc12598" w:history="1">
        <w:r>
          <w:rPr>
            <w:rFonts w:ascii="仿宋" w:eastAsia="仿宋" w:hAnsi="仿宋" w:cs="仿宋" w:hint="eastAsia"/>
            <w:lang w:eastAsia="zh-CN"/>
          </w:rPr>
          <w:t>(二)、影响评估与处理</w:t>
        </w:r>
        <w:r>
          <w:tab/>
        </w:r>
        <w:r>
          <w:fldChar w:fldCharType="begin"/>
        </w:r>
        <w:r>
          <w:instrText xml:space="preserve"> PAGEREF _Toc12598 \h </w:instrText>
        </w:r>
        <w:r>
          <w:fldChar w:fldCharType="separate"/>
        </w:r>
        <w:r>
          <w:t>46</w:t>
        </w:r>
        <w:r>
          <w:fldChar w:fldCharType="end"/>
        </w:r>
      </w:hyperlink>
    </w:p>
    <w:p>
      <w:pPr>
        <w:pStyle w:val="TOC2"/>
        <w:tabs>
          <w:tab w:val="right" w:leader="dot" w:pos="8306"/>
        </w:tabs>
      </w:pPr>
      <w:hyperlink w:anchor="_Toc9689" w:history="1">
        <w:r>
          <w:rPr>
            <w:rFonts w:ascii="仿宋" w:eastAsia="仿宋" w:hAnsi="仿宋" w:cs="仿宋" w:hint="eastAsia"/>
            <w:lang w:eastAsia="zh-CN"/>
          </w:rPr>
          <w:t>(三)、变更记录与追踪</w:t>
        </w:r>
        <w:r>
          <w:tab/>
        </w:r>
        <w:r>
          <w:fldChar w:fldCharType="begin"/>
        </w:r>
        <w:r>
          <w:instrText xml:space="preserve"> PAGEREF _Toc9689 \h </w:instrText>
        </w:r>
        <w:r>
          <w:fldChar w:fldCharType="separate"/>
        </w:r>
        <w:r>
          <w:t>48</w:t>
        </w:r>
        <w:r>
          <w:fldChar w:fldCharType="end"/>
        </w:r>
      </w:hyperlink>
    </w:p>
    <w:p>
      <w:pPr>
        <w:pStyle w:val="TOC2"/>
        <w:tabs>
          <w:tab w:val="right" w:leader="dot" w:pos="8306"/>
        </w:tabs>
      </w:pPr>
      <w:hyperlink w:anchor="_Toc8762" w:history="1">
        <w:r>
          <w:rPr>
            <w:rFonts w:ascii="仿宋" w:eastAsia="仿宋" w:hAnsi="仿宋" w:cs="仿宋" w:hint="eastAsia"/>
            <w:lang w:eastAsia="zh-CN"/>
          </w:rPr>
          <w:t>(四)、变更管理策略</w:t>
        </w:r>
        <w:r>
          <w:tab/>
        </w:r>
        <w:r>
          <w:fldChar w:fldCharType="begin"/>
        </w:r>
        <w:r>
          <w:instrText xml:space="preserve"> PAGEREF _Toc8762 \h </w:instrText>
        </w:r>
        <w:r>
          <w:fldChar w:fldCharType="separate"/>
        </w:r>
        <w:r>
          <w:t>49</w:t>
        </w:r>
        <w:r>
          <w:fldChar w:fldCharType="end"/>
        </w:r>
      </w:hyperlink>
    </w:p>
    <w:p>
      <w:pPr>
        <w:pStyle w:val="TOC1"/>
        <w:tabs>
          <w:tab w:val="right" w:leader="dot" w:pos="8306"/>
        </w:tabs>
      </w:pPr>
      <w:hyperlink w:anchor="_Toc17321" w:history="1">
        <w:r>
          <w:rPr>
            <w:rFonts w:ascii="仿宋" w:eastAsia="仿宋" w:hAnsi="仿宋" w:cs="仿宋" w:hint="eastAsia"/>
            <w:lang w:eastAsia="zh-CN"/>
          </w:rPr>
          <w:t>十一、环境保护与治理方案</w:t>
        </w:r>
        <w:r>
          <w:tab/>
        </w:r>
        <w:r>
          <w:fldChar w:fldCharType="begin"/>
        </w:r>
        <w:r>
          <w:instrText xml:space="preserve"> PAGEREF _Toc17321 \h </w:instrText>
        </w:r>
        <w:r>
          <w:fldChar w:fldCharType="separate"/>
        </w:r>
        <w:r>
          <w:t>51</w:t>
        </w:r>
        <w:r>
          <w:fldChar w:fldCharType="end"/>
        </w:r>
      </w:hyperlink>
    </w:p>
    <w:p>
      <w:pPr>
        <w:pStyle w:val="TOC2"/>
        <w:tabs>
          <w:tab w:val="right" w:leader="dot" w:pos="8306"/>
        </w:tabs>
      </w:pPr>
      <w:hyperlink w:anchor="_Toc27482" w:history="1">
        <w:r>
          <w:rPr>
            <w:rFonts w:ascii="仿宋" w:eastAsia="仿宋" w:hAnsi="仿宋" w:cs="仿宋" w:hint="eastAsia"/>
            <w:lang w:eastAsia="zh-CN"/>
          </w:rPr>
          <w:t>(一)、项目环境影响评估</w:t>
        </w:r>
        <w:r>
          <w:tab/>
        </w:r>
        <w:r>
          <w:fldChar w:fldCharType="begin"/>
        </w:r>
        <w:r>
          <w:instrText xml:space="preserve"> PAGEREF _Toc27482 \h </w:instrText>
        </w:r>
        <w:r>
          <w:fldChar w:fldCharType="separate"/>
        </w:r>
        <w:r>
          <w:t>51</w:t>
        </w:r>
        <w:r>
          <w:fldChar w:fldCharType="end"/>
        </w:r>
      </w:hyperlink>
    </w:p>
    <w:p>
      <w:pPr>
        <w:pStyle w:val="TOC2"/>
        <w:tabs>
          <w:tab w:val="right" w:leader="dot" w:pos="8306"/>
        </w:tabs>
      </w:pPr>
      <w:hyperlink w:anchor="_Toc8506" w:history="1">
        <w:r>
          <w:rPr>
            <w:rFonts w:ascii="仿宋" w:eastAsia="仿宋" w:hAnsi="仿宋" w:cs="仿宋" w:hint="eastAsia"/>
            <w:lang w:eastAsia="zh-CN"/>
          </w:rPr>
          <w:t>(二)、环境保护措施与治理方案</w:t>
        </w:r>
        <w:r>
          <w:tab/>
        </w:r>
        <w:r>
          <w:fldChar w:fldCharType="begin"/>
        </w:r>
        <w:r>
          <w:instrText xml:space="preserve"> PAGEREF _Toc8506 \h </w:instrText>
        </w:r>
        <w:r>
          <w:fldChar w:fldCharType="separate"/>
        </w:r>
        <w:r>
          <w:t>51</w:t>
        </w:r>
        <w:r>
          <w:fldChar w:fldCharType="end"/>
        </w:r>
      </w:hyperlink>
    </w:p>
    <w:p>
      <w:pPr>
        <w:pStyle w:val="TOC1"/>
        <w:tabs>
          <w:tab w:val="right" w:leader="dot" w:pos="8306"/>
        </w:tabs>
      </w:pPr>
      <w:hyperlink w:anchor="_Toc17910" w:history="1">
        <w:r>
          <w:rPr>
            <w:rFonts w:ascii="仿宋" w:eastAsia="仿宋" w:hAnsi="仿宋" w:cs="仿宋" w:hint="eastAsia"/>
            <w:lang w:eastAsia="zh-CN"/>
          </w:rPr>
          <w:t>十二、安全与应急管理</w:t>
        </w:r>
        <w:r>
          <w:tab/>
        </w:r>
        <w:r>
          <w:fldChar w:fldCharType="begin"/>
        </w:r>
        <w:r>
          <w:instrText xml:space="preserve"> PAGEREF _Toc17910 \h </w:instrText>
        </w:r>
        <w:r>
          <w:fldChar w:fldCharType="separate"/>
        </w:r>
        <w:r>
          <w:t>52</w:t>
        </w:r>
        <w:r>
          <w:fldChar w:fldCharType="end"/>
        </w:r>
      </w:hyperlink>
    </w:p>
    <w:p>
      <w:pPr>
        <w:pStyle w:val="TOC2"/>
        <w:tabs>
          <w:tab w:val="right" w:leader="dot" w:pos="8306"/>
        </w:tabs>
      </w:pPr>
      <w:hyperlink w:anchor="_Toc23839" w:history="1">
        <w:r>
          <w:rPr>
            <w:rFonts w:ascii="仿宋" w:eastAsia="仿宋" w:hAnsi="仿宋" w:cs="仿宋" w:hint="eastAsia"/>
            <w:lang w:eastAsia="zh-CN"/>
          </w:rPr>
          <w:t>(一)、安全生产管理</w:t>
        </w:r>
        <w:r>
          <w:tab/>
        </w:r>
        <w:r>
          <w:fldChar w:fldCharType="begin"/>
        </w:r>
        <w:r>
          <w:instrText xml:space="preserve"> PAGEREF _Toc23839 \h </w:instrText>
        </w:r>
        <w:r>
          <w:fldChar w:fldCharType="separate"/>
        </w:r>
        <w:r>
          <w:t>52</w:t>
        </w:r>
        <w:r>
          <w:fldChar w:fldCharType="end"/>
        </w:r>
      </w:hyperlink>
    </w:p>
    <w:p>
      <w:pPr>
        <w:pStyle w:val="TOC2"/>
        <w:tabs>
          <w:tab w:val="right" w:leader="dot" w:pos="8306"/>
        </w:tabs>
      </w:pPr>
      <w:hyperlink w:anchor="_Toc15928" w:history="1">
        <w:r>
          <w:rPr>
            <w:rFonts w:ascii="仿宋" w:eastAsia="仿宋" w:hAnsi="仿宋" w:cs="仿宋" w:hint="eastAsia"/>
            <w:lang w:eastAsia="zh-CN"/>
          </w:rPr>
          <w:t>(二)、应急预案与响应</w:t>
        </w:r>
        <w:r>
          <w:tab/>
        </w:r>
        <w:r>
          <w:fldChar w:fldCharType="begin"/>
        </w:r>
        <w:r>
          <w:instrText xml:space="preserve"> PAGEREF _Toc15928 \h </w:instrText>
        </w:r>
        <w:r>
          <w:fldChar w:fldCharType="separate"/>
        </w:r>
        <w:r>
          <w:t>54</w:t>
        </w:r>
        <w:r>
          <w:fldChar w:fldCharType="end"/>
        </w:r>
      </w:hyperlink>
    </w:p>
    <w:p>
      <w:pPr>
        <w:pStyle w:val="TOC1"/>
        <w:tabs>
          <w:tab w:val="right" w:leader="dot" w:pos="8306"/>
        </w:tabs>
      </w:pPr>
      <w:hyperlink w:anchor="_Toc17179" w:history="1">
        <w:r>
          <w:rPr>
            <w:rFonts w:ascii="仿宋" w:eastAsia="仿宋" w:hAnsi="仿宋" w:cs="仿宋" w:hint="eastAsia"/>
            <w:lang w:eastAsia="zh-CN"/>
          </w:rPr>
          <w:t>十三、人力资源管理与开发</w:t>
        </w:r>
        <w:r>
          <w:tab/>
        </w:r>
        <w:r>
          <w:fldChar w:fldCharType="begin"/>
        </w:r>
        <w:r>
          <w:instrText xml:space="preserve"> PAGEREF _Toc17179 \h </w:instrText>
        </w:r>
        <w:r>
          <w:fldChar w:fldCharType="separate"/>
        </w:r>
        <w:r>
          <w:t>55</w:t>
        </w:r>
        <w:r>
          <w:fldChar w:fldCharType="end"/>
        </w:r>
      </w:hyperlink>
    </w:p>
    <w:p>
      <w:pPr>
        <w:pStyle w:val="TOC2"/>
        <w:tabs>
          <w:tab w:val="right" w:leader="dot" w:pos="8306"/>
        </w:tabs>
      </w:pPr>
      <w:hyperlink w:anchor="_Toc10266" w:history="1">
        <w:r>
          <w:rPr>
            <w:rFonts w:ascii="仿宋" w:eastAsia="仿宋" w:hAnsi="仿宋" w:cs="仿宋" w:hint="eastAsia"/>
            <w:lang w:eastAsia="zh-CN"/>
          </w:rPr>
          <w:t>(一)、人力资源规划</w:t>
        </w:r>
        <w:r>
          <w:tab/>
        </w:r>
        <w:r>
          <w:fldChar w:fldCharType="begin"/>
        </w:r>
        <w:r>
          <w:instrText xml:space="preserve"> PAGEREF _Toc10266 \h </w:instrText>
        </w:r>
        <w:r>
          <w:fldChar w:fldCharType="separate"/>
        </w:r>
        <w:r>
          <w:t>55</w:t>
        </w:r>
        <w:r>
          <w:fldChar w:fldCharType="end"/>
        </w:r>
      </w:hyperlink>
    </w:p>
    <w:p>
      <w:pPr>
        <w:pStyle w:val="TOC2"/>
        <w:tabs>
          <w:tab w:val="right" w:leader="dot" w:pos="8306"/>
        </w:tabs>
      </w:pPr>
      <w:hyperlink w:anchor="_Toc6550" w:history="1">
        <w:r>
          <w:rPr>
            <w:rFonts w:ascii="仿宋" w:eastAsia="仿宋" w:hAnsi="仿宋" w:cs="仿宋" w:hint="eastAsia"/>
            <w:lang w:eastAsia="zh-CN"/>
          </w:rPr>
          <w:t>(二)、人力资源开发与培训</w:t>
        </w:r>
        <w:r>
          <w:tab/>
        </w:r>
        <w:r>
          <w:fldChar w:fldCharType="begin"/>
        </w:r>
        <w:r>
          <w:instrText xml:space="preserve"> PAGEREF _Toc6550 \h </w:instrText>
        </w:r>
        <w:r>
          <w:fldChar w:fldCharType="separate"/>
        </w:r>
        <w:r>
          <w:t>57</w:t>
        </w:r>
        <w:r>
          <w:fldChar w:fldCharType="end"/>
        </w:r>
      </w:hyperlink>
    </w:p>
    <w:p>
      <w:pPr>
        <w:pStyle w:val="TOC1"/>
        <w:tabs>
          <w:tab w:val="right" w:leader="dot" w:pos="8306"/>
        </w:tabs>
      </w:pPr>
      <w:hyperlink w:anchor="_Toc12651" w:history="1">
        <w:r>
          <w:rPr>
            <w:rFonts w:ascii="仿宋" w:eastAsia="仿宋" w:hAnsi="仿宋" w:cs="仿宋" w:hint="eastAsia"/>
            <w:lang w:eastAsia="zh-CN"/>
          </w:rPr>
          <w:t>十四、创新驱动与持续发展</w:t>
        </w:r>
        <w:r>
          <w:tab/>
        </w:r>
        <w:r>
          <w:fldChar w:fldCharType="begin"/>
        </w:r>
        <w:r>
          <w:instrText xml:space="preserve"> PAGEREF _Toc12651 \h </w:instrText>
        </w:r>
        <w:r>
          <w:fldChar w:fldCharType="separate"/>
        </w:r>
        <w:r>
          <w:t>60</w:t>
        </w:r>
        <w:r>
          <w:fldChar w:fldCharType="end"/>
        </w:r>
      </w:hyperlink>
    </w:p>
    <w:p>
      <w:pPr>
        <w:pStyle w:val="TOC2"/>
        <w:tabs>
          <w:tab w:val="right" w:leader="dot" w:pos="8306"/>
        </w:tabs>
      </w:pPr>
      <w:hyperlink w:anchor="_Toc31746" w:history="1">
        <w:r>
          <w:rPr>
            <w:rFonts w:ascii="仿宋" w:eastAsia="仿宋" w:hAnsi="仿宋" w:cs="仿宋" w:hint="eastAsia"/>
            <w:lang w:eastAsia="zh-CN"/>
          </w:rPr>
          <w:t>(一)、创新驱动战略实施</w:t>
        </w:r>
        <w:r>
          <w:tab/>
        </w:r>
        <w:r>
          <w:fldChar w:fldCharType="begin"/>
        </w:r>
        <w:r>
          <w:instrText xml:space="preserve"> PAGEREF _Toc31746 \h </w:instrText>
        </w:r>
        <w:r>
          <w:fldChar w:fldCharType="separate"/>
        </w:r>
        <w:r>
          <w:t>60</w:t>
        </w:r>
        <w:r>
          <w:fldChar w:fldCharType="end"/>
        </w:r>
      </w:hyperlink>
    </w:p>
    <w:p>
      <w:pPr>
        <w:pStyle w:val="TOC2"/>
        <w:tabs>
          <w:tab w:val="right" w:leader="dot" w:pos="8306"/>
        </w:tabs>
      </w:pPr>
      <w:hyperlink w:anchor="_Toc8493" w:history="1">
        <w:r>
          <w:rPr>
            <w:rFonts w:ascii="仿宋" w:eastAsia="仿宋" w:hAnsi="仿宋" w:cs="仿宋" w:hint="eastAsia"/>
            <w:lang w:eastAsia="zh-CN"/>
          </w:rPr>
          <w:t>(二)、持续发展路径探索</w:t>
        </w:r>
        <w:r>
          <w:tab/>
        </w:r>
        <w:r>
          <w:fldChar w:fldCharType="begin"/>
        </w:r>
        <w:r>
          <w:instrText xml:space="preserve"> PAGEREF _Toc8493 \h </w:instrText>
        </w:r>
        <w:r>
          <w:fldChar w:fldCharType="separate"/>
        </w:r>
        <w:r>
          <w:t>61</w:t>
        </w:r>
        <w:r>
          <w:fldChar w:fldCharType="end"/>
        </w:r>
      </w:hyperlink>
    </w:p>
    <w:p>
      <w:pPr>
        <w:pStyle w:val="TOC1"/>
        <w:tabs>
          <w:tab w:val="right" w:leader="dot" w:pos="8306"/>
        </w:tabs>
      </w:pPr>
      <w:hyperlink w:anchor="_Toc12618" w:history="1">
        <w:r>
          <w:rPr>
            <w:rFonts w:ascii="仿宋" w:eastAsia="仿宋" w:hAnsi="仿宋" w:cs="仿宋" w:hint="eastAsia"/>
            <w:lang w:eastAsia="zh-CN"/>
          </w:rPr>
          <w:t>十五、质量管理与控制</w:t>
        </w:r>
        <w:r>
          <w:tab/>
        </w:r>
        <w:r>
          <w:fldChar w:fldCharType="begin"/>
        </w:r>
        <w:r>
          <w:instrText xml:space="preserve"> PAGEREF _Toc12618 \h </w:instrText>
        </w:r>
        <w:r>
          <w:fldChar w:fldCharType="separate"/>
        </w:r>
        <w:r>
          <w:t>65</w:t>
        </w:r>
        <w:r>
          <w:fldChar w:fldCharType="end"/>
        </w:r>
      </w:hyperlink>
    </w:p>
    <w:p>
      <w:pPr>
        <w:pStyle w:val="TOC2"/>
        <w:tabs>
          <w:tab w:val="right" w:leader="dot" w:pos="8306"/>
        </w:tabs>
      </w:pPr>
      <w:hyperlink w:anchor="_Toc5833" w:history="1">
        <w:r>
          <w:rPr>
            <w:rFonts w:ascii="仿宋" w:eastAsia="仿宋" w:hAnsi="仿宋" w:cs="仿宋" w:hint="eastAsia"/>
            <w:lang w:eastAsia="zh-CN"/>
          </w:rPr>
          <w:t>(一)、质量管理体系建设</w:t>
        </w:r>
        <w:r>
          <w:tab/>
        </w:r>
        <w:r>
          <w:fldChar w:fldCharType="begin"/>
        </w:r>
        <w:r>
          <w:instrText xml:space="preserve"> PAGEREF _Toc5833 \h </w:instrText>
        </w:r>
        <w:r>
          <w:fldChar w:fldCharType="separate"/>
        </w:r>
        <w:r>
          <w:t>65</w:t>
        </w:r>
        <w:r>
          <w:fldChar w:fldCharType="end"/>
        </w:r>
      </w:hyperlink>
    </w:p>
    <w:p>
      <w:pPr>
        <w:pStyle w:val="TOC2"/>
        <w:tabs>
          <w:tab w:val="right" w:leader="dot" w:pos="8306"/>
        </w:tabs>
      </w:pPr>
      <w:hyperlink w:anchor="_Toc9910" w:history="1">
        <w:r>
          <w:rPr>
            <w:rFonts w:ascii="仿宋" w:eastAsia="仿宋" w:hAnsi="仿宋" w:cs="仿宋" w:hint="eastAsia"/>
            <w:lang w:eastAsia="zh-CN"/>
          </w:rPr>
          <w:t>(二)、质量控制措施</w:t>
        </w:r>
        <w:r>
          <w:tab/>
        </w:r>
        <w:r>
          <w:fldChar w:fldCharType="begin"/>
        </w:r>
        <w:r>
          <w:instrText xml:space="preserve"> PAGEREF _Toc9910 \h </w:instrText>
        </w:r>
        <w:r>
          <w:fldChar w:fldCharType="separate"/>
        </w:r>
        <w:r>
          <w:t>67</w:t>
        </w:r>
        <w:r>
          <w:fldChar w:fldCharType="end"/>
        </w:r>
      </w:hyperlink>
    </w:p>
    <w:p>
      <w:pPr>
        <w:pStyle w:val="TOC1"/>
        <w:tabs>
          <w:tab w:val="right" w:leader="dot" w:pos="8306"/>
        </w:tabs>
      </w:pPr>
      <w:hyperlink w:anchor="_Toc28644" w:history="1">
        <w:r>
          <w:rPr>
            <w:rFonts w:ascii="仿宋" w:eastAsia="仿宋" w:hAnsi="仿宋" w:cs="仿宋" w:hint="eastAsia"/>
            <w:lang w:eastAsia="zh-CN"/>
          </w:rPr>
          <w:t>十六、项目施工方案</w:t>
        </w:r>
        <w:r>
          <w:tab/>
        </w:r>
        <w:r>
          <w:fldChar w:fldCharType="begin"/>
        </w:r>
        <w:r>
          <w:instrText xml:space="preserve"> PAGEREF _Toc28644 \h </w:instrText>
        </w:r>
        <w:r>
          <w:fldChar w:fldCharType="separate"/>
        </w:r>
        <w:r>
          <w:t>68</w:t>
        </w:r>
        <w:r>
          <w:fldChar w:fldCharType="end"/>
        </w:r>
      </w:hyperlink>
    </w:p>
    <w:p>
      <w:pPr>
        <w:pStyle w:val="TOC2"/>
        <w:tabs>
          <w:tab w:val="right" w:leader="dot" w:pos="8306"/>
        </w:tabs>
      </w:pPr>
      <w:hyperlink w:anchor="_Toc15081" w:history="1">
        <w:r>
          <w:rPr>
            <w:rFonts w:ascii="仿宋" w:eastAsia="仿宋" w:hAnsi="仿宋" w:cs="仿宋" w:hint="eastAsia"/>
            <w:lang w:eastAsia="zh-CN"/>
          </w:rPr>
          <w:t>(一)、施工组织设计</w:t>
        </w:r>
        <w:r>
          <w:tab/>
        </w:r>
        <w:r>
          <w:fldChar w:fldCharType="begin"/>
        </w:r>
        <w:r>
          <w:instrText xml:space="preserve"> PAGEREF _Toc15081 \h </w:instrText>
        </w:r>
        <w:r>
          <w:fldChar w:fldCharType="separate"/>
        </w:r>
        <w:r>
          <w:t>68</w:t>
        </w:r>
        <w:r>
          <w:fldChar w:fldCharType="end"/>
        </w:r>
      </w:hyperlink>
    </w:p>
    <w:p>
      <w:pPr>
        <w:pStyle w:val="TOC2"/>
        <w:tabs>
          <w:tab w:val="right" w:leader="dot" w:pos="8306"/>
        </w:tabs>
      </w:pPr>
      <w:hyperlink w:anchor="_Toc29149" w:history="1">
        <w:r>
          <w:rPr>
            <w:rFonts w:ascii="仿宋" w:eastAsia="仿宋" w:hAnsi="仿宋" w:cs="仿宋" w:hint="eastAsia"/>
            <w:lang w:eastAsia="zh-CN"/>
          </w:rPr>
          <w:t>(二)、施工工艺与技术路线</w:t>
        </w:r>
        <w:r>
          <w:tab/>
        </w:r>
        <w:r>
          <w:fldChar w:fldCharType="begin"/>
        </w:r>
        <w:r>
          <w:instrText xml:space="preserve"> PAGEREF _Toc29149 \h </w:instrText>
        </w:r>
        <w:r>
          <w:fldChar w:fldCharType="separate"/>
        </w:r>
        <w:r>
          <w:t>70</w:t>
        </w:r>
        <w:r>
          <w:fldChar w:fldCharType="end"/>
        </w:r>
      </w:hyperlink>
    </w:p>
    <w:p>
      <w:pPr>
        <w:pStyle w:val="TOC2"/>
        <w:tabs>
          <w:tab w:val="right" w:leader="dot" w:pos="8306"/>
        </w:tabs>
      </w:pPr>
      <w:hyperlink w:anchor="_Toc8681" w:history="1">
        <w:r>
          <w:rPr>
            <w:rFonts w:ascii="仿宋" w:eastAsia="仿宋" w:hAnsi="仿宋" w:cs="仿宋" w:hint="eastAsia"/>
            <w:lang w:eastAsia="zh-CN"/>
          </w:rPr>
          <w:t>(三)、关键节点施工计划</w:t>
        </w:r>
        <w:r>
          <w:tab/>
        </w:r>
        <w:r>
          <w:fldChar w:fldCharType="begin"/>
        </w:r>
        <w:r>
          <w:instrText xml:space="preserve"> PAGEREF _Toc8681 \h </w:instrText>
        </w:r>
        <w:r>
          <w:fldChar w:fldCharType="separate"/>
        </w:r>
        <w:r>
          <w:t>71</w:t>
        </w:r>
        <w:r>
          <w:fldChar w:fldCharType="end"/>
        </w:r>
      </w:hyperlink>
    </w:p>
    <w:p>
      <w:pPr>
        <w:pStyle w:val="TOC2"/>
        <w:tabs>
          <w:tab w:val="right" w:leader="dot" w:pos="8306"/>
        </w:tabs>
      </w:pPr>
      <w:hyperlink w:anchor="_Toc31803" w:history="1">
        <w:r>
          <w:rPr>
            <w:rFonts w:ascii="仿宋" w:eastAsia="仿宋" w:hAnsi="仿宋" w:cs="仿宋" w:hint="eastAsia"/>
            <w:lang w:eastAsia="zh-CN"/>
          </w:rPr>
          <w:t>(四)、施工现场管理</w:t>
        </w:r>
        <w:r>
          <w:tab/>
        </w:r>
        <w:r>
          <w:fldChar w:fldCharType="begin"/>
        </w:r>
        <w:r>
          <w:instrText xml:space="preserve"> PAGEREF _Toc31803 \h </w:instrText>
        </w:r>
        <w:r>
          <w:fldChar w:fldCharType="separate"/>
        </w:r>
        <w:r>
          <w:t>72</w:t>
        </w:r>
        <w:r>
          <w:fldChar w:fldCharType="end"/>
        </w:r>
      </w:hyperlink>
    </w:p>
    <w:p>
      <w:pPr>
        <w:pStyle w:val="TOC1"/>
        <w:tabs>
          <w:tab w:val="right" w:leader="dot" w:pos="8306"/>
        </w:tabs>
      </w:pPr>
      <w:hyperlink w:anchor="_Toc12882" w:history="1">
        <w:r>
          <w:rPr>
            <w:rFonts w:ascii="仿宋" w:eastAsia="仿宋" w:hAnsi="仿宋" w:cs="仿宋" w:hint="eastAsia"/>
            <w:lang w:eastAsia="zh-CN"/>
          </w:rPr>
          <w:t>十七、合作与交流机制建立</w:t>
        </w:r>
        <w:r>
          <w:tab/>
        </w:r>
        <w:r>
          <w:fldChar w:fldCharType="begin"/>
        </w:r>
        <w:r>
          <w:instrText xml:space="preserve"> PAGEREF _Toc12882 \h </w:instrText>
        </w:r>
        <w:r>
          <w:fldChar w:fldCharType="separate"/>
        </w:r>
        <w:r>
          <w:t>74</w:t>
        </w:r>
        <w:r>
          <w:fldChar w:fldCharType="end"/>
        </w:r>
      </w:hyperlink>
    </w:p>
    <w:p>
      <w:pPr>
        <w:pStyle w:val="TOC2"/>
        <w:tabs>
          <w:tab w:val="right" w:leader="dot" w:pos="8306"/>
        </w:tabs>
      </w:pPr>
      <w:hyperlink w:anchor="_Toc29592" w:history="1">
        <w:r>
          <w:rPr>
            <w:rFonts w:ascii="仿宋" w:eastAsia="仿宋" w:hAnsi="仿宋" w:cs="仿宋" w:hint="eastAsia"/>
            <w:lang w:eastAsia="zh-CN"/>
          </w:rPr>
          <w:t>(一)、合作伙伴选择与合作方式</w:t>
        </w:r>
        <w:r>
          <w:tab/>
        </w:r>
        <w:r>
          <w:fldChar w:fldCharType="begin"/>
        </w:r>
        <w:r>
          <w:instrText xml:space="preserve"> PAGEREF _Toc29592 \h </w:instrText>
        </w:r>
        <w:r>
          <w:fldChar w:fldCharType="separate"/>
        </w:r>
        <w:r>
          <w:t>74</w:t>
        </w:r>
        <w:r>
          <w:fldChar w:fldCharType="end"/>
        </w:r>
      </w:hyperlink>
    </w:p>
    <w:p>
      <w:pPr>
        <w:pStyle w:val="TOC2"/>
        <w:tabs>
          <w:tab w:val="right" w:leader="dot" w:pos="8306"/>
        </w:tabs>
      </w:pPr>
      <w:hyperlink w:anchor="_Toc11546" w:history="1">
        <w:r>
          <w:rPr>
            <w:rFonts w:ascii="仿宋" w:eastAsia="仿宋" w:hAnsi="仿宋" w:cs="仿宋" w:hint="eastAsia"/>
            <w:lang w:eastAsia="zh-CN"/>
          </w:rPr>
          <w:t>(二)、交流与合作平台搭建</w:t>
        </w:r>
        <w:r>
          <w:tab/>
        </w:r>
        <w:r>
          <w:fldChar w:fldCharType="begin"/>
        </w:r>
        <w:r>
          <w:instrText xml:space="preserve"> PAGEREF _Toc11546 \h </w:instrText>
        </w:r>
        <w:r>
          <w:fldChar w:fldCharType="separate"/>
        </w:r>
        <w:r>
          <w:t>76</w:t>
        </w:r>
        <w:r>
          <w:fldChar w:fldCharType="end"/>
        </w:r>
      </w:hyperlink>
    </w:p>
    <w:p>
      <w:pPr>
        <w:pStyle w:val="TOC1"/>
        <w:tabs>
          <w:tab w:val="right" w:leader="dot" w:pos="8306"/>
        </w:tabs>
      </w:pPr>
      <w:hyperlink w:anchor="_Toc20677" w:history="1">
        <w:r>
          <w:rPr>
            <w:rFonts w:ascii="仿宋" w:eastAsia="仿宋" w:hAnsi="仿宋" w:cs="仿宋" w:hint="eastAsia"/>
            <w:lang w:eastAsia="zh-CN"/>
          </w:rPr>
          <w:t>十八、知识产权管理与保护</w:t>
        </w:r>
        <w:r>
          <w:tab/>
        </w:r>
        <w:r>
          <w:fldChar w:fldCharType="begin"/>
        </w:r>
        <w:r>
          <w:instrText xml:space="preserve"> PAGEREF _Toc20677 \h </w:instrText>
        </w:r>
        <w:r>
          <w:fldChar w:fldCharType="separate"/>
        </w:r>
        <w:r>
          <w:t>77</w:t>
        </w:r>
        <w:r>
          <w:fldChar w:fldCharType="end"/>
        </w:r>
      </w:hyperlink>
    </w:p>
    <w:p>
      <w:pPr>
        <w:pStyle w:val="TOC2"/>
        <w:tabs>
          <w:tab w:val="right" w:leader="dot" w:pos="8306"/>
        </w:tabs>
      </w:pPr>
      <w:hyperlink w:anchor="_Toc23708" w:history="1">
        <w:r>
          <w:rPr>
            <w:rFonts w:ascii="仿宋" w:eastAsia="仿宋" w:hAnsi="仿宋" w:cs="仿宋" w:hint="eastAsia"/>
            <w:lang w:eastAsia="zh-CN"/>
          </w:rPr>
          <w:t>(一)、知识产权管理体系建设</w:t>
        </w:r>
        <w:r>
          <w:tab/>
        </w:r>
        <w:r>
          <w:fldChar w:fldCharType="begin"/>
        </w:r>
        <w:r>
          <w:instrText xml:space="preserve"> PAGEREF _Toc23708 \h </w:instrText>
        </w:r>
        <w:r>
          <w:fldChar w:fldCharType="separate"/>
        </w:r>
        <w:r>
          <w:t>77</w:t>
        </w:r>
        <w:r>
          <w:fldChar w:fldCharType="end"/>
        </w:r>
      </w:hyperlink>
    </w:p>
    <w:p>
      <w:pPr>
        <w:pStyle w:val="TOC2"/>
        <w:tabs>
          <w:tab w:val="right" w:leader="dot" w:pos="8306"/>
        </w:tabs>
      </w:pPr>
      <w:hyperlink w:anchor="_Toc24131" w:history="1">
        <w:r>
          <w:rPr>
            <w:rFonts w:ascii="仿宋" w:eastAsia="仿宋" w:hAnsi="仿宋" w:cs="仿宋" w:hint="eastAsia"/>
            <w:lang w:eastAsia="zh-CN"/>
          </w:rPr>
          <w:t>(二)、知识产权保护措施</w:t>
        </w:r>
        <w:r>
          <w:tab/>
        </w:r>
        <w:r>
          <w:fldChar w:fldCharType="begin"/>
        </w:r>
        <w:r>
          <w:instrText xml:space="preserve"> PAGEREF _Toc24131 \h </w:instrText>
        </w:r>
        <w:r>
          <w:fldChar w:fldCharType="separate"/>
        </w:r>
        <w:r>
          <w:t>78</w:t>
        </w:r>
        <w:r>
          <w:fldChar w:fldCharType="end"/>
        </w:r>
      </w:hyperlink>
    </w:p>
    <w:p>
      <w:pPr>
        <w:pStyle w:val="TOC1"/>
        <w:tabs>
          <w:tab w:val="right" w:leader="dot" w:pos="8306"/>
        </w:tabs>
      </w:pPr>
      <w:hyperlink w:anchor="_Toc3258" w:history="1">
        <w:r>
          <w:rPr>
            <w:rFonts w:ascii="仿宋" w:eastAsia="仿宋" w:hAnsi="仿宋" w:cs="仿宋" w:hint="eastAsia"/>
            <w:lang w:eastAsia="zh-CN"/>
          </w:rPr>
          <w:t>十九、企业合规与伦理</w:t>
        </w:r>
        <w:r>
          <w:tab/>
        </w:r>
        <w:r>
          <w:fldChar w:fldCharType="begin"/>
        </w:r>
        <w:r>
          <w:instrText xml:space="preserve"> PAGEREF _Toc3258 \h </w:instrText>
        </w:r>
        <w:r>
          <w:fldChar w:fldCharType="separate"/>
        </w:r>
        <w:r>
          <w:t>80</w:t>
        </w:r>
        <w:r>
          <w:fldChar w:fldCharType="end"/>
        </w:r>
      </w:hyperlink>
    </w:p>
    <w:p>
      <w:pPr>
        <w:pStyle w:val="TOC2"/>
        <w:tabs>
          <w:tab w:val="right" w:leader="dot" w:pos="8306"/>
        </w:tabs>
      </w:pPr>
      <w:hyperlink w:anchor="_Toc15936" w:history="1">
        <w:r>
          <w:rPr>
            <w:rFonts w:ascii="仿宋" w:eastAsia="仿宋" w:hAnsi="仿宋" w:cs="仿宋" w:hint="eastAsia"/>
            <w:lang w:eastAsia="zh-CN"/>
          </w:rPr>
          <w:t>(一)、合规政策与程序</w:t>
        </w:r>
        <w:r>
          <w:tab/>
        </w:r>
        <w:r>
          <w:fldChar w:fldCharType="begin"/>
        </w:r>
        <w:r>
          <w:instrText xml:space="preserve"> PAGEREF _Toc15936 \h </w:instrText>
        </w:r>
        <w:r>
          <w:fldChar w:fldCharType="separate"/>
        </w:r>
        <w:r>
          <w:t>80</w:t>
        </w:r>
        <w:r>
          <w:fldChar w:fldCharType="end"/>
        </w:r>
      </w:hyperlink>
    </w:p>
    <w:p>
      <w:pPr>
        <w:pStyle w:val="TOC2"/>
        <w:tabs>
          <w:tab w:val="right" w:leader="dot" w:pos="8306"/>
        </w:tabs>
      </w:pPr>
      <w:hyperlink w:anchor="_Toc11610" w:history="1">
        <w:r>
          <w:rPr>
            <w:rFonts w:ascii="仿宋" w:eastAsia="仿宋" w:hAnsi="仿宋" w:cs="仿宋" w:hint="eastAsia"/>
            <w:lang w:eastAsia="zh-CN"/>
          </w:rPr>
          <w:t>(二)、伦理规范与培训</w:t>
        </w:r>
        <w:r>
          <w:tab/>
        </w:r>
        <w:r>
          <w:fldChar w:fldCharType="begin"/>
        </w:r>
        <w:r>
          <w:instrText xml:space="preserve"> PAGEREF _Toc11610 \h </w:instrText>
        </w:r>
        <w:r>
          <w:fldChar w:fldCharType="separate"/>
        </w:r>
        <w:r>
          <w:t>81</w:t>
        </w:r>
        <w:r>
          <w:fldChar w:fldCharType="end"/>
        </w:r>
      </w:hyperlink>
    </w:p>
    <w:p>
      <w:pPr>
        <w:pStyle w:val="TOC2"/>
        <w:tabs>
          <w:tab w:val="right" w:leader="dot" w:pos="8306"/>
        </w:tabs>
      </w:pPr>
      <w:hyperlink w:anchor="_Toc26040" w:history="1">
        <w:r>
          <w:rPr>
            <w:rFonts w:ascii="仿宋" w:eastAsia="仿宋" w:hAnsi="仿宋" w:cs="仿宋" w:hint="eastAsia"/>
            <w:lang w:eastAsia="zh-CN"/>
          </w:rPr>
          <w:t>(三)、合规风险评估</w:t>
        </w:r>
        <w:r>
          <w:tab/>
        </w:r>
        <w:r>
          <w:fldChar w:fldCharType="begin"/>
        </w:r>
        <w:r>
          <w:instrText xml:space="preserve"> PAGEREF _Toc26040 \h </w:instrText>
        </w:r>
        <w:r>
          <w:fldChar w:fldCharType="separate"/>
        </w:r>
        <w:r>
          <w:t>82</w:t>
        </w:r>
        <w:r>
          <w:fldChar w:fldCharType="end"/>
        </w:r>
      </w:hyperlink>
    </w:p>
    <w:p>
      <w:pPr>
        <w:pStyle w:val="TOC2"/>
        <w:tabs>
          <w:tab w:val="right" w:leader="dot" w:pos="8306"/>
        </w:tabs>
      </w:pPr>
      <w:hyperlink w:anchor="_Toc14734" w:history="1">
        <w:r>
          <w:rPr>
            <w:rFonts w:ascii="仿宋" w:eastAsia="仿宋" w:hAnsi="仿宋" w:cs="仿宋" w:hint="eastAsia"/>
            <w:lang w:eastAsia="zh-CN"/>
          </w:rPr>
          <w:t>(四)、合规监督与执行</w:t>
        </w:r>
        <w:r>
          <w:tab/>
        </w:r>
        <w:r>
          <w:fldChar w:fldCharType="begin"/>
        </w:r>
        <w:r>
          <w:instrText xml:space="preserve"> PAGEREF _Toc14734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99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27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直接收益：假设Γ-球蛋白三类项目的产品或服务年销售收入为XX万元。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173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若Γ-球蛋白三类项目成功推广新型环保产品，比如采用可回收材料的包装，可能会激发消费者对可持续产品的需求。这种需求的增长可能迫使整个行业转向更环保的产品设计和生产方法。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593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882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Γ-球蛋白三类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Γ-球蛋白三类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Γ-球蛋白三类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0634"/>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7600"/>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一、Γ-球蛋白三类项目的技术资源开发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球蛋白三类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二、Γ-球蛋白三类项目的人力资源管理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Γ-球蛋白三类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三、Γ-球蛋白三类项目的资金资源筹措与优化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Γ-球蛋白三类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30671"/>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Γ-球蛋白三类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Γ-球蛋白三类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https://d.book118.com/745221010244011114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Γ-球蛋白三类项目构思建设方案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297582"/>
    <w:rsid w:val="792975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221010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2024-02-22T20:22:00Z</dcterms:created>
  <dcterms:modified xsi:type="dcterms:W3CDTF">2024-02-22T20:22:58Z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225C783D885843ED88840568F1BE05C6_11</vt:lpwstr>
  </property>
  <property fmtid="{D5CDD505-2E9C-101B-9397-08002B2CF9AE}" pid="3" name="KSOProductBuildVer">
    <vt:lpwstr>2052-12.1.0.16250</vt:lpwstr>
  </property>
</Properties>
</file>