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电商培训项目计划设计方案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10" w:history="1">
        <w:r>
          <w:rPr>
            <w:rFonts w:ascii="仿宋" w:eastAsia="仿宋" w:hAnsi="仿宋" w:cs="仿宋" w:hint="eastAsia"/>
            <w:lang w:eastAsia="zh-CN"/>
          </w:rPr>
          <w:t>前言</w:t>
        </w:r>
        <w:r>
          <w:tab/>
        </w:r>
        <w:r>
          <w:fldChar w:fldCharType="begin"/>
        </w:r>
        <w:r>
          <w:instrText xml:space="preserve"> PAGEREF _Toc19010 \h </w:instrText>
        </w:r>
        <w:r>
          <w:fldChar w:fldCharType="separate"/>
        </w:r>
        <w:r>
          <w:t>3</w:t>
        </w:r>
        <w:r>
          <w:fldChar w:fldCharType="end"/>
        </w:r>
      </w:hyperlink>
    </w:p>
    <w:p>
      <w:pPr>
        <w:pStyle w:val="TOC1"/>
        <w:tabs>
          <w:tab w:val="right" w:leader="dot" w:pos="8306"/>
        </w:tabs>
      </w:pPr>
      <w:hyperlink w:anchor="_Toc23209" w:history="1">
        <w:r>
          <w:rPr>
            <w:rFonts w:ascii="仿宋" w:eastAsia="仿宋" w:hAnsi="仿宋" w:cs="仿宋" w:hint="eastAsia"/>
            <w:lang w:eastAsia="zh-CN"/>
          </w:rPr>
          <w:t>一、电商培训项目土建工程</w:t>
        </w:r>
        <w:r>
          <w:tab/>
        </w:r>
        <w:r>
          <w:fldChar w:fldCharType="begin"/>
        </w:r>
        <w:r>
          <w:instrText xml:space="preserve"> PAGEREF _Toc23209 \h </w:instrText>
        </w:r>
        <w:r>
          <w:fldChar w:fldCharType="separate"/>
        </w:r>
        <w:r>
          <w:t>3</w:t>
        </w:r>
        <w:r>
          <w:fldChar w:fldCharType="end"/>
        </w:r>
      </w:hyperlink>
    </w:p>
    <w:p>
      <w:pPr>
        <w:pStyle w:val="TOC2"/>
        <w:tabs>
          <w:tab w:val="right" w:leader="dot" w:pos="8306"/>
        </w:tabs>
      </w:pPr>
      <w:hyperlink w:anchor="_Toc27489" w:history="1">
        <w:r>
          <w:rPr>
            <w:rFonts w:ascii="仿宋" w:eastAsia="仿宋" w:hAnsi="仿宋" w:cs="仿宋" w:hint="eastAsia"/>
            <w:lang w:eastAsia="zh-CN"/>
          </w:rPr>
          <w:t>(一)、建筑工程设计原则</w:t>
        </w:r>
        <w:r>
          <w:tab/>
        </w:r>
        <w:r>
          <w:fldChar w:fldCharType="begin"/>
        </w:r>
        <w:r>
          <w:instrText xml:space="preserve"> PAGEREF _Toc27489 \h </w:instrText>
        </w:r>
        <w:r>
          <w:fldChar w:fldCharType="separate"/>
        </w:r>
        <w:r>
          <w:t>3</w:t>
        </w:r>
        <w:r>
          <w:fldChar w:fldCharType="end"/>
        </w:r>
      </w:hyperlink>
    </w:p>
    <w:p>
      <w:pPr>
        <w:pStyle w:val="TOC2"/>
        <w:tabs>
          <w:tab w:val="right" w:leader="dot" w:pos="8306"/>
        </w:tabs>
      </w:pPr>
      <w:hyperlink w:anchor="_Toc15135" w:history="1">
        <w:r>
          <w:rPr>
            <w:rFonts w:ascii="仿宋" w:eastAsia="仿宋" w:hAnsi="仿宋" w:cs="仿宋" w:hint="eastAsia"/>
            <w:lang w:eastAsia="zh-CN"/>
          </w:rPr>
          <w:t>(二)、土建工程设计年限及安全等级</w:t>
        </w:r>
        <w:r>
          <w:tab/>
        </w:r>
        <w:r>
          <w:fldChar w:fldCharType="begin"/>
        </w:r>
        <w:r>
          <w:instrText xml:space="preserve"> PAGEREF _Toc15135 \h </w:instrText>
        </w:r>
        <w:r>
          <w:fldChar w:fldCharType="separate"/>
        </w:r>
        <w:r>
          <w:t>4</w:t>
        </w:r>
        <w:r>
          <w:fldChar w:fldCharType="end"/>
        </w:r>
      </w:hyperlink>
    </w:p>
    <w:p>
      <w:pPr>
        <w:pStyle w:val="TOC2"/>
        <w:tabs>
          <w:tab w:val="right" w:leader="dot" w:pos="8306"/>
        </w:tabs>
      </w:pPr>
      <w:hyperlink w:anchor="_Toc12069" w:history="1">
        <w:r>
          <w:rPr>
            <w:rFonts w:ascii="仿宋" w:eastAsia="仿宋" w:hAnsi="仿宋" w:cs="仿宋" w:hint="eastAsia"/>
            <w:lang w:eastAsia="zh-CN"/>
          </w:rPr>
          <w:t>(三)、建筑工程设计总体要求</w:t>
        </w:r>
        <w:r>
          <w:tab/>
        </w:r>
        <w:r>
          <w:fldChar w:fldCharType="begin"/>
        </w:r>
        <w:r>
          <w:instrText xml:space="preserve"> PAGEREF _Toc12069 \h </w:instrText>
        </w:r>
        <w:r>
          <w:fldChar w:fldCharType="separate"/>
        </w:r>
        <w:r>
          <w:t>5</w:t>
        </w:r>
        <w:r>
          <w:fldChar w:fldCharType="end"/>
        </w:r>
      </w:hyperlink>
    </w:p>
    <w:p>
      <w:pPr>
        <w:pStyle w:val="TOC2"/>
        <w:tabs>
          <w:tab w:val="right" w:leader="dot" w:pos="8306"/>
        </w:tabs>
      </w:pPr>
      <w:hyperlink w:anchor="_Toc11908" w:history="1">
        <w:r>
          <w:rPr>
            <w:rFonts w:ascii="仿宋" w:eastAsia="仿宋" w:hAnsi="仿宋" w:cs="仿宋" w:hint="eastAsia"/>
            <w:lang w:eastAsia="zh-CN"/>
          </w:rPr>
          <w:t>(四)、土建工程建设指标</w:t>
        </w:r>
        <w:r>
          <w:tab/>
        </w:r>
        <w:r>
          <w:fldChar w:fldCharType="begin"/>
        </w:r>
        <w:r>
          <w:instrText xml:space="preserve"> PAGEREF _Toc11908 \h </w:instrText>
        </w:r>
        <w:r>
          <w:fldChar w:fldCharType="separate"/>
        </w:r>
        <w:r>
          <w:t>6</w:t>
        </w:r>
        <w:r>
          <w:fldChar w:fldCharType="end"/>
        </w:r>
      </w:hyperlink>
    </w:p>
    <w:p>
      <w:pPr>
        <w:pStyle w:val="TOC1"/>
        <w:tabs>
          <w:tab w:val="right" w:leader="dot" w:pos="8306"/>
        </w:tabs>
      </w:pPr>
      <w:hyperlink w:anchor="_Toc20099" w:history="1">
        <w:r>
          <w:rPr>
            <w:rFonts w:ascii="仿宋" w:eastAsia="仿宋" w:hAnsi="仿宋" w:cs="仿宋" w:hint="eastAsia"/>
            <w:lang w:eastAsia="zh-CN"/>
          </w:rPr>
          <w:t>二、产品规划分析</w:t>
        </w:r>
        <w:r>
          <w:tab/>
        </w:r>
        <w:r>
          <w:fldChar w:fldCharType="begin"/>
        </w:r>
        <w:r>
          <w:instrText xml:space="preserve"> PAGEREF _Toc20099 \h </w:instrText>
        </w:r>
        <w:r>
          <w:fldChar w:fldCharType="separate"/>
        </w:r>
        <w:r>
          <w:t>6</w:t>
        </w:r>
        <w:r>
          <w:fldChar w:fldCharType="end"/>
        </w:r>
      </w:hyperlink>
    </w:p>
    <w:p>
      <w:pPr>
        <w:pStyle w:val="TOC2"/>
        <w:tabs>
          <w:tab w:val="right" w:leader="dot" w:pos="8306"/>
        </w:tabs>
      </w:pPr>
      <w:hyperlink w:anchor="_Toc17123" w:history="1">
        <w:r>
          <w:rPr>
            <w:rFonts w:ascii="仿宋" w:eastAsia="仿宋" w:hAnsi="仿宋" w:cs="仿宋" w:hint="eastAsia"/>
            <w:lang w:eastAsia="zh-CN"/>
          </w:rPr>
          <w:t>(一)、产品规划</w:t>
        </w:r>
        <w:r>
          <w:tab/>
        </w:r>
        <w:r>
          <w:fldChar w:fldCharType="begin"/>
        </w:r>
        <w:r>
          <w:instrText xml:space="preserve"> PAGEREF _Toc17123 \h </w:instrText>
        </w:r>
        <w:r>
          <w:fldChar w:fldCharType="separate"/>
        </w:r>
        <w:r>
          <w:t>6</w:t>
        </w:r>
        <w:r>
          <w:fldChar w:fldCharType="end"/>
        </w:r>
      </w:hyperlink>
    </w:p>
    <w:p>
      <w:pPr>
        <w:pStyle w:val="TOC2"/>
        <w:tabs>
          <w:tab w:val="right" w:leader="dot" w:pos="8306"/>
        </w:tabs>
      </w:pPr>
      <w:hyperlink w:anchor="_Toc7325" w:history="1">
        <w:r>
          <w:rPr>
            <w:rFonts w:ascii="仿宋" w:eastAsia="仿宋" w:hAnsi="仿宋" w:cs="仿宋" w:hint="eastAsia"/>
            <w:lang w:eastAsia="zh-CN"/>
          </w:rPr>
          <w:t>(二)、建设规模</w:t>
        </w:r>
        <w:r>
          <w:tab/>
        </w:r>
        <w:r>
          <w:fldChar w:fldCharType="begin"/>
        </w:r>
        <w:r>
          <w:instrText xml:space="preserve"> PAGEREF _Toc7325 \h </w:instrText>
        </w:r>
        <w:r>
          <w:fldChar w:fldCharType="separate"/>
        </w:r>
        <w:r>
          <w:t>7</w:t>
        </w:r>
        <w:r>
          <w:fldChar w:fldCharType="end"/>
        </w:r>
      </w:hyperlink>
    </w:p>
    <w:p>
      <w:pPr>
        <w:pStyle w:val="TOC1"/>
        <w:tabs>
          <w:tab w:val="right" w:leader="dot" w:pos="8306"/>
        </w:tabs>
      </w:pPr>
      <w:hyperlink w:anchor="_Toc3854" w:history="1">
        <w:r>
          <w:rPr>
            <w:rFonts w:ascii="仿宋" w:eastAsia="仿宋" w:hAnsi="仿宋" w:cs="仿宋" w:hint="eastAsia"/>
            <w:lang w:eastAsia="zh-CN"/>
          </w:rPr>
          <w:t>三、电商培训项目建设单位说明</w:t>
        </w:r>
        <w:r>
          <w:tab/>
        </w:r>
        <w:r>
          <w:fldChar w:fldCharType="begin"/>
        </w:r>
        <w:r>
          <w:instrText xml:space="preserve"> PAGEREF _Toc3854 \h </w:instrText>
        </w:r>
        <w:r>
          <w:fldChar w:fldCharType="separate"/>
        </w:r>
        <w:r>
          <w:t>8</w:t>
        </w:r>
        <w:r>
          <w:fldChar w:fldCharType="end"/>
        </w:r>
      </w:hyperlink>
    </w:p>
    <w:p>
      <w:pPr>
        <w:pStyle w:val="TOC2"/>
        <w:tabs>
          <w:tab w:val="right" w:leader="dot" w:pos="8306"/>
        </w:tabs>
      </w:pPr>
      <w:hyperlink w:anchor="_Toc3153" w:history="1">
        <w:r>
          <w:rPr>
            <w:rFonts w:ascii="仿宋" w:eastAsia="仿宋" w:hAnsi="仿宋" w:cs="仿宋" w:hint="eastAsia"/>
            <w:lang w:eastAsia="zh-CN"/>
          </w:rPr>
          <w:t>(一)、电商培训项目承办单位基本情况</w:t>
        </w:r>
        <w:r>
          <w:tab/>
        </w:r>
        <w:r>
          <w:fldChar w:fldCharType="begin"/>
        </w:r>
        <w:r>
          <w:instrText xml:space="preserve"> PAGEREF _Toc3153 \h </w:instrText>
        </w:r>
        <w:r>
          <w:fldChar w:fldCharType="separate"/>
        </w:r>
        <w:r>
          <w:t>8</w:t>
        </w:r>
        <w:r>
          <w:fldChar w:fldCharType="end"/>
        </w:r>
      </w:hyperlink>
    </w:p>
    <w:p>
      <w:pPr>
        <w:pStyle w:val="TOC2"/>
        <w:tabs>
          <w:tab w:val="right" w:leader="dot" w:pos="8306"/>
        </w:tabs>
      </w:pPr>
      <w:hyperlink w:anchor="_Toc23671" w:history="1">
        <w:r>
          <w:rPr>
            <w:rFonts w:ascii="仿宋" w:eastAsia="仿宋" w:hAnsi="仿宋" w:cs="仿宋" w:hint="eastAsia"/>
            <w:lang w:eastAsia="zh-CN"/>
          </w:rPr>
          <w:t>(二)、公司经济效益分析</w:t>
        </w:r>
        <w:r>
          <w:tab/>
        </w:r>
        <w:r>
          <w:fldChar w:fldCharType="begin"/>
        </w:r>
        <w:r>
          <w:instrText xml:space="preserve"> PAGEREF _Toc23671 \h </w:instrText>
        </w:r>
        <w:r>
          <w:fldChar w:fldCharType="separate"/>
        </w:r>
        <w:r>
          <w:t>9</w:t>
        </w:r>
        <w:r>
          <w:fldChar w:fldCharType="end"/>
        </w:r>
      </w:hyperlink>
    </w:p>
    <w:p>
      <w:pPr>
        <w:pStyle w:val="TOC1"/>
        <w:tabs>
          <w:tab w:val="right" w:leader="dot" w:pos="8306"/>
        </w:tabs>
      </w:pPr>
      <w:hyperlink w:anchor="_Toc807" w:history="1">
        <w:r>
          <w:rPr>
            <w:rFonts w:ascii="仿宋" w:eastAsia="仿宋" w:hAnsi="仿宋" w:cs="仿宋" w:hint="eastAsia"/>
            <w:lang w:eastAsia="zh-CN"/>
          </w:rPr>
          <w:t>四、工艺说明</w:t>
        </w:r>
        <w:r>
          <w:tab/>
        </w:r>
        <w:r>
          <w:fldChar w:fldCharType="begin"/>
        </w:r>
        <w:r>
          <w:instrText xml:space="preserve"> PAGEREF _Toc807 \h </w:instrText>
        </w:r>
        <w:r>
          <w:fldChar w:fldCharType="separate"/>
        </w:r>
        <w:r>
          <w:t>10</w:t>
        </w:r>
        <w:r>
          <w:fldChar w:fldCharType="end"/>
        </w:r>
      </w:hyperlink>
    </w:p>
    <w:p>
      <w:pPr>
        <w:pStyle w:val="TOC2"/>
        <w:tabs>
          <w:tab w:val="right" w:leader="dot" w:pos="8306"/>
        </w:tabs>
      </w:pPr>
      <w:hyperlink w:anchor="_Toc15583" w:history="1">
        <w:r>
          <w:rPr>
            <w:rFonts w:ascii="仿宋" w:eastAsia="仿宋" w:hAnsi="仿宋" w:cs="仿宋" w:hint="eastAsia"/>
            <w:lang w:eastAsia="zh-CN"/>
          </w:rPr>
          <w:t>(一)、技术管理特点</w:t>
        </w:r>
        <w:r>
          <w:tab/>
        </w:r>
        <w:r>
          <w:fldChar w:fldCharType="begin"/>
        </w:r>
        <w:r>
          <w:instrText xml:space="preserve"> PAGEREF _Toc15583 \h </w:instrText>
        </w:r>
        <w:r>
          <w:fldChar w:fldCharType="separate"/>
        </w:r>
        <w:r>
          <w:t>10</w:t>
        </w:r>
        <w:r>
          <w:fldChar w:fldCharType="end"/>
        </w:r>
      </w:hyperlink>
    </w:p>
    <w:p>
      <w:pPr>
        <w:pStyle w:val="TOC2"/>
        <w:tabs>
          <w:tab w:val="right" w:leader="dot" w:pos="8306"/>
        </w:tabs>
      </w:pPr>
      <w:hyperlink w:anchor="_Toc27859" w:history="1">
        <w:r>
          <w:rPr>
            <w:rFonts w:ascii="仿宋" w:eastAsia="仿宋" w:hAnsi="仿宋" w:cs="仿宋" w:hint="eastAsia"/>
            <w:lang w:eastAsia="zh-CN"/>
          </w:rPr>
          <w:t>(二)、电商培训项目工艺技术设计方案</w:t>
        </w:r>
        <w:r>
          <w:tab/>
        </w:r>
        <w:r>
          <w:fldChar w:fldCharType="begin"/>
        </w:r>
        <w:r>
          <w:instrText xml:space="preserve"> PAGEREF _Toc27859 \h </w:instrText>
        </w:r>
        <w:r>
          <w:fldChar w:fldCharType="separate"/>
        </w:r>
        <w:r>
          <w:t>11</w:t>
        </w:r>
        <w:r>
          <w:fldChar w:fldCharType="end"/>
        </w:r>
      </w:hyperlink>
    </w:p>
    <w:p>
      <w:pPr>
        <w:pStyle w:val="TOC2"/>
        <w:tabs>
          <w:tab w:val="right" w:leader="dot" w:pos="8306"/>
        </w:tabs>
      </w:pPr>
      <w:hyperlink w:anchor="_Toc21077" w:history="1">
        <w:r>
          <w:rPr>
            <w:rFonts w:ascii="仿宋" w:eastAsia="仿宋" w:hAnsi="仿宋" w:cs="仿宋" w:hint="eastAsia"/>
            <w:lang w:eastAsia="zh-CN"/>
          </w:rPr>
          <w:t>(三)、设备选型方案</w:t>
        </w:r>
        <w:r>
          <w:tab/>
        </w:r>
        <w:r>
          <w:fldChar w:fldCharType="begin"/>
        </w:r>
        <w:r>
          <w:instrText xml:space="preserve"> PAGEREF _Toc21077 \h </w:instrText>
        </w:r>
        <w:r>
          <w:fldChar w:fldCharType="separate"/>
        </w:r>
        <w:r>
          <w:t>12</w:t>
        </w:r>
        <w:r>
          <w:fldChar w:fldCharType="end"/>
        </w:r>
      </w:hyperlink>
    </w:p>
    <w:p>
      <w:pPr>
        <w:pStyle w:val="TOC1"/>
        <w:tabs>
          <w:tab w:val="right" w:leader="dot" w:pos="8306"/>
        </w:tabs>
      </w:pPr>
      <w:hyperlink w:anchor="_Toc23461" w:history="1">
        <w:r>
          <w:rPr>
            <w:rFonts w:ascii="仿宋" w:eastAsia="仿宋" w:hAnsi="仿宋" w:cs="仿宋" w:hint="eastAsia"/>
            <w:lang w:eastAsia="zh-CN"/>
          </w:rPr>
          <w:t>五、电商培训项目概论</w:t>
        </w:r>
        <w:r>
          <w:tab/>
        </w:r>
        <w:r>
          <w:fldChar w:fldCharType="begin"/>
        </w:r>
        <w:r>
          <w:instrText xml:space="preserve"> PAGEREF _Toc23461 \h </w:instrText>
        </w:r>
        <w:r>
          <w:fldChar w:fldCharType="separate"/>
        </w:r>
        <w:r>
          <w:t>13</w:t>
        </w:r>
        <w:r>
          <w:fldChar w:fldCharType="end"/>
        </w:r>
      </w:hyperlink>
    </w:p>
    <w:p>
      <w:pPr>
        <w:pStyle w:val="TOC2"/>
        <w:tabs>
          <w:tab w:val="right" w:leader="dot" w:pos="8306"/>
        </w:tabs>
      </w:pPr>
      <w:hyperlink w:anchor="_Toc1119" w:history="1">
        <w:r>
          <w:rPr>
            <w:rFonts w:ascii="仿宋" w:eastAsia="仿宋" w:hAnsi="仿宋" w:cs="仿宋" w:hint="eastAsia"/>
            <w:lang w:eastAsia="zh-CN"/>
          </w:rPr>
          <w:t>(一)、电商培训项目概况</w:t>
        </w:r>
        <w:r>
          <w:tab/>
        </w:r>
        <w:r>
          <w:fldChar w:fldCharType="begin"/>
        </w:r>
        <w:r>
          <w:instrText xml:space="preserve"> PAGEREF _Toc1119 \h </w:instrText>
        </w:r>
        <w:r>
          <w:fldChar w:fldCharType="separate"/>
        </w:r>
        <w:r>
          <w:t>13</w:t>
        </w:r>
        <w:r>
          <w:fldChar w:fldCharType="end"/>
        </w:r>
      </w:hyperlink>
    </w:p>
    <w:p>
      <w:pPr>
        <w:pStyle w:val="TOC2"/>
        <w:tabs>
          <w:tab w:val="right" w:leader="dot" w:pos="8306"/>
        </w:tabs>
      </w:pPr>
      <w:hyperlink w:anchor="_Toc9631" w:history="1">
        <w:r>
          <w:rPr>
            <w:rFonts w:ascii="仿宋" w:eastAsia="仿宋" w:hAnsi="仿宋" w:cs="仿宋" w:hint="eastAsia"/>
            <w:lang w:eastAsia="zh-CN"/>
          </w:rPr>
          <w:t>(二)、电商培训项目目标</w:t>
        </w:r>
        <w:r>
          <w:tab/>
        </w:r>
        <w:r>
          <w:fldChar w:fldCharType="begin"/>
        </w:r>
        <w:r>
          <w:instrText xml:space="preserve"> PAGEREF _Toc9631 \h </w:instrText>
        </w:r>
        <w:r>
          <w:fldChar w:fldCharType="separate"/>
        </w:r>
        <w:r>
          <w:t>16</w:t>
        </w:r>
        <w:r>
          <w:fldChar w:fldCharType="end"/>
        </w:r>
      </w:hyperlink>
    </w:p>
    <w:p>
      <w:pPr>
        <w:pStyle w:val="TOC2"/>
        <w:tabs>
          <w:tab w:val="right" w:leader="dot" w:pos="8306"/>
        </w:tabs>
      </w:pPr>
      <w:hyperlink w:anchor="_Toc29512" w:history="1">
        <w:r>
          <w:rPr>
            <w:rFonts w:ascii="仿宋" w:eastAsia="仿宋" w:hAnsi="仿宋" w:cs="仿宋" w:hint="eastAsia"/>
            <w:lang w:eastAsia="zh-CN"/>
          </w:rPr>
          <w:t>(三)、电商培训项目提出的理由</w:t>
        </w:r>
        <w:r>
          <w:tab/>
        </w:r>
        <w:r>
          <w:fldChar w:fldCharType="begin"/>
        </w:r>
        <w:r>
          <w:instrText xml:space="preserve"> PAGEREF _Toc29512 \h </w:instrText>
        </w:r>
        <w:r>
          <w:fldChar w:fldCharType="separate"/>
        </w:r>
        <w:r>
          <w:t>16</w:t>
        </w:r>
        <w:r>
          <w:fldChar w:fldCharType="end"/>
        </w:r>
      </w:hyperlink>
    </w:p>
    <w:p>
      <w:pPr>
        <w:pStyle w:val="TOC2"/>
        <w:tabs>
          <w:tab w:val="right" w:leader="dot" w:pos="8306"/>
        </w:tabs>
      </w:pPr>
      <w:hyperlink w:anchor="_Toc11012" w:history="1">
        <w:r>
          <w:rPr>
            <w:rFonts w:ascii="仿宋" w:eastAsia="仿宋" w:hAnsi="仿宋" w:cs="仿宋" w:hint="eastAsia"/>
            <w:lang w:eastAsia="zh-CN"/>
          </w:rPr>
          <w:t>(四)、电商培训项目意义</w:t>
        </w:r>
        <w:r>
          <w:tab/>
        </w:r>
        <w:r>
          <w:fldChar w:fldCharType="begin"/>
        </w:r>
        <w:r>
          <w:instrText xml:space="preserve"> PAGEREF _Toc11012 \h </w:instrText>
        </w:r>
        <w:r>
          <w:fldChar w:fldCharType="separate"/>
        </w:r>
        <w:r>
          <w:t>18</w:t>
        </w:r>
        <w:r>
          <w:fldChar w:fldCharType="end"/>
        </w:r>
      </w:hyperlink>
    </w:p>
    <w:p>
      <w:pPr>
        <w:pStyle w:val="TOC2"/>
        <w:tabs>
          <w:tab w:val="right" w:leader="dot" w:pos="8306"/>
        </w:tabs>
      </w:pPr>
      <w:hyperlink w:anchor="_Toc17115" w:history="1">
        <w:r>
          <w:rPr>
            <w:rFonts w:ascii="仿宋" w:eastAsia="仿宋" w:hAnsi="仿宋" w:cs="仿宋" w:hint="eastAsia"/>
            <w:lang w:eastAsia="zh-CN"/>
          </w:rPr>
          <w:t>(五)、电商培训项目背景</w:t>
        </w:r>
        <w:r>
          <w:tab/>
        </w:r>
        <w:r>
          <w:fldChar w:fldCharType="begin"/>
        </w:r>
        <w:r>
          <w:instrText xml:space="preserve"> PAGEREF _Toc17115 \h </w:instrText>
        </w:r>
        <w:r>
          <w:fldChar w:fldCharType="separate"/>
        </w:r>
        <w:r>
          <w:t>19</w:t>
        </w:r>
        <w:r>
          <w:fldChar w:fldCharType="end"/>
        </w:r>
      </w:hyperlink>
    </w:p>
    <w:p>
      <w:pPr>
        <w:pStyle w:val="TOC1"/>
        <w:tabs>
          <w:tab w:val="right" w:leader="dot" w:pos="8306"/>
        </w:tabs>
      </w:pPr>
      <w:hyperlink w:anchor="_Toc6816" w:history="1">
        <w:r>
          <w:rPr>
            <w:rFonts w:ascii="仿宋" w:eastAsia="仿宋" w:hAnsi="仿宋" w:cs="仿宋" w:hint="eastAsia"/>
            <w:lang w:eastAsia="zh-CN"/>
          </w:rPr>
          <w:t>六、电商培训项目绩效评估</w:t>
        </w:r>
        <w:r>
          <w:tab/>
        </w:r>
        <w:r>
          <w:fldChar w:fldCharType="begin"/>
        </w:r>
        <w:r>
          <w:instrText xml:space="preserve"> PAGEREF _Toc6816 \h </w:instrText>
        </w:r>
        <w:r>
          <w:fldChar w:fldCharType="separate"/>
        </w:r>
        <w:r>
          <w:t>20</w:t>
        </w:r>
        <w:r>
          <w:fldChar w:fldCharType="end"/>
        </w:r>
      </w:hyperlink>
    </w:p>
    <w:p>
      <w:pPr>
        <w:pStyle w:val="TOC2"/>
        <w:tabs>
          <w:tab w:val="right" w:leader="dot" w:pos="8306"/>
        </w:tabs>
      </w:pPr>
      <w:hyperlink w:anchor="_Toc24611" w:history="1">
        <w:r>
          <w:rPr>
            <w:rFonts w:ascii="仿宋" w:eastAsia="仿宋" w:hAnsi="仿宋" w:cs="仿宋" w:hint="eastAsia"/>
            <w:lang w:eastAsia="zh-CN"/>
          </w:rPr>
          <w:t>(一)、绩效评估指标</w:t>
        </w:r>
        <w:r>
          <w:tab/>
        </w:r>
        <w:r>
          <w:fldChar w:fldCharType="begin"/>
        </w:r>
        <w:r>
          <w:instrText xml:space="preserve"> PAGEREF _Toc24611 \h </w:instrText>
        </w:r>
        <w:r>
          <w:fldChar w:fldCharType="separate"/>
        </w:r>
        <w:r>
          <w:t>20</w:t>
        </w:r>
        <w:r>
          <w:fldChar w:fldCharType="end"/>
        </w:r>
      </w:hyperlink>
    </w:p>
    <w:p>
      <w:pPr>
        <w:pStyle w:val="TOC2"/>
        <w:tabs>
          <w:tab w:val="right" w:leader="dot" w:pos="8306"/>
        </w:tabs>
      </w:pPr>
      <w:hyperlink w:anchor="_Toc26908" w:history="1">
        <w:r>
          <w:rPr>
            <w:rFonts w:ascii="仿宋" w:eastAsia="仿宋" w:hAnsi="仿宋" w:cs="仿宋" w:hint="eastAsia"/>
            <w:lang w:eastAsia="zh-CN"/>
          </w:rPr>
          <w:t>(二)、绩效评估方法</w:t>
        </w:r>
        <w:r>
          <w:tab/>
        </w:r>
        <w:r>
          <w:fldChar w:fldCharType="begin"/>
        </w:r>
        <w:r>
          <w:instrText xml:space="preserve"> PAGEREF _Toc26908 \h </w:instrText>
        </w:r>
        <w:r>
          <w:fldChar w:fldCharType="separate"/>
        </w:r>
        <w:r>
          <w:t>21</w:t>
        </w:r>
        <w:r>
          <w:fldChar w:fldCharType="end"/>
        </w:r>
      </w:hyperlink>
    </w:p>
    <w:p>
      <w:pPr>
        <w:pStyle w:val="TOC2"/>
        <w:tabs>
          <w:tab w:val="right" w:leader="dot" w:pos="8306"/>
        </w:tabs>
      </w:pPr>
      <w:hyperlink w:anchor="_Toc16857" w:history="1">
        <w:r>
          <w:rPr>
            <w:rFonts w:ascii="仿宋" w:eastAsia="仿宋" w:hAnsi="仿宋" w:cs="仿宋" w:hint="eastAsia"/>
            <w:lang w:eastAsia="zh-CN"/>
          </w:rPr>
          <w:t>(三)、绩效评估周期</w:t>
        </w:r>
        <w:r>
          <w:tab/>
        </w:r>
        <w:r>
          <w:fldChar w:fldCharType="begin"/>
        </w:r>
        <w:r>
          <w:instrText xml:space="preserve"> PAGEREF _Toc16857 \h </w:instrText>
        </w:r>
        <w:r>
          <w:fldChar w:fldCharType="separate"/>
        </w:r>
        <w:r>
          <w:t>22</w:t>
        </w:r>
        <w:r>
          <w:fldChar w:fldCharType="end"/>
        </w:r>
      </w:hyperlink>
    </w:p>
    <w:p>
      <w:pPr>
        <w:pStyle w:val="TOC1"/>
        <w:tabs>
          <w:tab w:val="right" w:leader="dot" w:pos="8306"/>
        </w:tabs>
      </w:pPr>
      <w:hyperlink w:anchor="_Toc7190" w:history="1">
        <w:r>
          <w:rPr>
            <w:rFonts w:ascii="仿宋" w:eastAsia="仿宋" w:hAnsi="仿宋" w:cs="仿宋" w:hint="eastAsia"/>
            <w:lang w:eastAsia="zh-CN"/>
          </w:rPr>
          <w:t>七、电商培训项目财务管理</w:t>
        </w:r>
        <w:r>
          <w:tab/>
        </w:r>
        <w:r>
          <w:fldChar w:fldCharType="begin"/>
        </w:r>
        <w:r>
          <w:instrText xml:space="preserve"> PAGEREF _Toc7190 \h </w:instrText>
        </w:r>
        <w:r>
          <w:fldChar w:fldCharType="separate"/>
        </w:r>
        <w:r>
          <w:t>23</w:t>
        </w:r>
        <w:r>
          <w:fldChar w:fldCharType="end"/>
        </w:r>
      </w:hyperlink>
    </w:p>
    <w:p>
      <w:pPr>
        <w:pStyle w:val="TOC2"/>
        <w:tabs>
          <w:tab w:val="right" w:leader="dot" w:pos="8306"/>
        </w:tabs>
      </w:pPr>
      <w:hyperlink w:anchor="_Toc25010" w:history="1">
        <w:r>
          <w:rPr>
            <w:rFonts w:ascii="仿宋" w:eastAsia="仿宋" w:hAnsi="仿宋" w:cs="仿宋" w:hint="eastAsia"/>
            <w:lang w:eastAsia="zh-CN"/>
          </w:rPr>
          <w:t>(一)、资金需求大</w:t>
        </w:r>
        <w:r>
          <w:tab/>
        </w:r>
        <w:r>
          <w:fldChar w:fldCharType="begin"/>
        </w:r>
        <w:r>
          <w:instrText xml:space="preserve"> PAGEREF _Toc25010 \h </w:instrText>
        </w:r>
        <w:r>
          <w:fldChar w:fldCharType="separate"/>
        </w:r>
        <w:r>
          <w:t>23</w:t>
        </w:r>
        <w:r>
          <w:fldChar w:fldCharType="end"/>
        </w:r>
      </w:hyperlink>
    </w:p>
    <w:p>
      <w:pPr>
        <w:pStyle w:val="TOC2"/>
        <w:tabs>
          <w:tab w:val="right" w:leader="dot" w:pos="8306"/>
        </w:tabs>
      </w:pPr>
      <w:hyperlink w:anchor="_Toc20183" w:history="1">
        <w:r>
          <w:rPr>
            <w:rFonts w:ascii="仿宋" w:eastAsia="仿宋" w:hAnsi="仿宋" w:cs="仿宋" w:hint="eastAsia"/>
            <w:lang w:eastAsia="zh-CN"/>
          </w:rPr>
          <w:t>(二)、研发周期长</w:t>
        </w:r>
        <w:r>
          <w:tab/>
        </w:r>
        <w:r>
          <w:fldChar w:fldCharType="begin"/>
        </w:r>
        <w:r>
          <w:instrText xml:space="preserve"> PAGEREF _Toc20183 \h </w:instrText>
        </w:r>
        <w:r>
          <w:fldChar w:fldCharType="separate"/>
        </w:r>
        <w:r>
          <w:t>24</w:t>
        </w:r>
        <w:r>
          <w:fldChar w:fldCharType="end"/>
        </w:r>
      </w:hyperlink>
    </w:p>
    <w:p>
      <w:pPr>
        <w:pStyle w:val="TOC2"/>
        <w:tabs>
          <w:tab w:val="right" w:leader="dot" w:pos="8306"/>
        </w:tabs>
      </w:pPr>
      <w:hyperlink w:anchor="_Toc23721" w:history="1">
        <w:r>
          <w:rPr>
            <w:rFonts w:ascii="仿宋" w:eastAsia="仿宋" w:hAnsi="仿宋" w:cs="仿宋" w:hint="eastAsia"/>
            <w:lang w:eastAsia="zh-CN"/>
          </w:rPr>
          <w:t>(三)、市场风险大</w:t>
        </w:r>
        <w:r>
          <w:tab/>
        </w:r>
        <w:r>
          <w:fldChar w:fldCharType="begin"/>
        </w:r>
        <w:r>
          <w:instrText xml:space="preserve"> PAGEREF _Toc23721 \h </w:instrText>
        </w:r>
        <w:r>
          <w:fldChar w:fldCharType="separate"/>
        </w:r>
        <w:r>
          <w:t>25</w:t>
        </w:r>
        <w:r>
          <w:fldChar w:fldCharType="end"/>
        </w:r>
      </w:hyperlink>
    </w:p>
    <w:p>
      <w:pPr>
        <w:pStyle w:val="TOC2"/>
        <w:tabs>
          <w:tab w:val="right" w:leader="dot" w:pos="8306"/>
        </w:tabs>
      </w:pPr>
      <w:hyperlink w:anchor="_Toc17886" w:history="1">
        <w:r>
          <w:rPr>
            <w:rFonts w:ascii="仿宋" w:eastAsia="仿宋" w:hAnsi="仿宋" w:cs="仿宋" w:hint="eastAsia"/>
            <w:lang w:eastAsia="zh-CN"/>
          </w:rPr>
          <w:t>(四)、利润率高</w:t>
        </w:r>
        <w:r>
          <w:tab/>
        </w:r>
        <w:r>
          <w:fldChar w:fldCharType="begin"/>
        </w:r>
        <w:r>
          <w:instrText xml:space="preserve"> PAGEREF _Toc17886 \h </w:instrText>
        </w:r>
        <w:r>
          <w:fldChar w:fldCharType="separate"/>
        </w:r>
        <w:r>
          <w:t>28</w:t>
        </w:r>
        <w:r>
          <w:fldChar w:fldCharType="end"/>
        </w:r>
      </w:hyperlink>
    </w:p>
    <w:p>
      <w:pPr>
        <w:pStyle w:val="TOC1"/>
        <w:tabs>
          <w:tab w:val="right" w:leader="dot" w:pos="8306"/>
        </w:tabs>
      </w:pPr>
      <w:hyperlink w:anchor="_Toc23281" w:history="1">
        <w:r>
          <w:rPr>
            <w:rFonts w:ascii="仿宋" w:eastAsia="仿宋" w:hAnsi="仿宋" w:cs="仿宋" w:hint="eastAsia"/>
            <w:lang w:eastAsia="zh-CN"/>
          </w:rPr>
          <w:t>八、电商培训项目计划安排</w:t>
        </w:r>
        <w:r>
          <w:tab/>
        </w:r>
        <w:r>
          <w:fldChar w:fldCharType="begin"/>
        </w:r>
        <w:r>
          <w:instrText xml:space="preserve"> PAGEREF _Toc23281 \h </w:instrText>
        </w:r>
        <w:r>
          <w:fldChar w:fldCharType="separate"/>
        </w:r>
        <w:r>
          <w:t>30</w:t>
        </w:r>
        <w:r>
          <w:fldChar w:fldCharType="end"/>
        </w:r>
      </w:hyperlink>
    </w:p>
    <w:p>
      <w:pPr>
        <w:pStyle w:val="TOC2"/>
        <w:tabs>
          <w:tab w:val="right" w:leader="dot" w:pos="8306"/>
        </w:tabs>
      </w:pPr>
      <w:hyperlink w:anchor="_Toc20374" w:history="1">
        <w:r>
          <w:rPr>
            <w:rFonts w:ascii="仿宋" w:eastAsia="仿宋" w:hAnsi="仿宋" w:cs="仿宋" w:hint="eastAsia"/>
            <w:lang w:eastAsia="zh-CN"/>
          </w:rPr>
          <w:t>(一)、建设周期</w:t>
        </w:r>
        <w:r>
          <w:tab/>
        </w:r>
        <w:r>
          <w:fldChar w:fldCharType="begin"/>
        </w:r>
        <w:r>
          <w:instrText xml:space="preserve"> PAGEREF _Toc20374 \h </w:instrText>
        </w:r>
        <w:r>
          <w:fldChar w:fldCharType="separate"/>
        </w:r>
        <w:r>
          <w:t>30</w:t>
        </w:r>
        <w:r>
          <w:fldChar w:fldCharType="end"/>
        </w:r>
      </w:hyperlink>
    </w:p>
    <w:p>
      <w:pPr>
        <w:pStyle w:val="TOC2"/>
        <w:tabs>
          <w:tab w:val="right" w:leader="dot" w:pos="8306"/>
        </w:tabs>
      </w:pPr>
      <w:hyperlink w:anchor="_Toc9277" w:history="1">
        <w:r>
          <w:rPr>
            <w:rFonts w:ascii="仿宋" w:eastAsia="仿宋" w:hAnsi="仿宋" w:cs="仿宋" w:hint="eastAsia"/>
            <w:lang w:eastAsia="zh-CN"/>
          </w:rPr>
          <w:t>(二)、建设进度</w:t>
        </w:r>
        <w:r>
          <w:tab/>
        </w:r>
        <w:r>
          <w:fldChar w:fldCharType="begin"/>
        </w:r>
        <w:r>
          <w:instrText xml:space="preserve"> PAGEREF _Toc9277 \h </w:instrText>
        </w:r>
        <w:r>
          <w:fldChar w:fldCharType="separate"/>
        </w:r>
        <w:r>
          <w:t>31</w:t>
        </w:r>
        <w:r>
          <w:fldChar w:fldCharType="end"/>
        </w:r>
      </w:hyperlink>
    </w:p>
    <w:p>
      <w:pPr>
        <w:pStyle w:val="TOC2"/>
        <w:tabs>
          <w:tab w:val="right" w:leader="dot" w:pos="8306"/>
        </w:tabs>
      </w:pPr>
      <w:hyperlink w:anchor="_Toc25588" w:history="1">
        <w:r>
          <w:rPr>
            <w:rFonts w:ascii="仿宋" w:eastAsia="仿宋" w:hAnsi="仿宋" w:cs="仿宋" w:hint="eastAsia"/>
            <w:lang w:eastAsia="zh-CN"/>
          </w:rPr>
          <w:t>(三)、进度安排注意事项</w:t>
        </w:r>
        <w:r>
          <w:tab/>
        </w:r>
        <w:r>
          <w:fldChar w:fldCharType="begin"/>
        </w:r>
        <w:r>
          <w:instrText xml:space="preserve"> PAGEREF _Toc25588 \h </w:instrText>
        </w:r>
        <w:r>
          <w:fldChar w:fldCharType="separate"/>
        </w:r>
        <w:r>
          <w:t>32</w:t>
        </w:r>
        <w:r>
          <w:fldChar w:fldCharType="end"/>
        </w:r>
      </w:hyperlink>
    </w:p>
    <w:p>
      <w:pPr>
        <w:pStyle w:val="TOC2"/>
        <w:tabs>
          <w:tab w:val="right" w:leader="dot" w:pos="8306"/>
        </w:tabs>
      </w:pPr>
      <w:hyperlink w:anchor="_Toc11132" w:history="1">
        <w:r>
          <w:rPr>
            <w:rFonts w:ascii="仿宋" w:eastAsia="仿宋" w:hAnsi="仿宋" w:cs="仿宋" w:hint="eastAsia"/>
            <w:lang w:eastAsia="zh-CN"/>
          </w:rPr>
          <w:t>(四)、人力资源配置</w:t>
        </w:r>
        <w:r>
          <w:tab/>
        </w:r>
        <w:r>
          <w:fldChar w:fldCharType="begin"/>
        </w:r>
        <w:r>
          <w:instrText xml:space="preserve"> PAGEREF _Toc11132 \h </w:instrText>
        </w:r>
        <w:r>
          <w:fldChar w:fldCharType="separate"/>
        </w:r>
        <w:r>
          <w:t>33</w:t>
        </w:r>
        <w:r>
          <w:fldChar w:fldCharType="end"/>
        </w:r>
      </w:hyperlink>
    </w:p>
    <w:p>
      <w:pPr>
        <w:pStyle w:val="TOC1"/>
        <w:tabs>
          <w:tab w:val="right" w:leader="dot" w:pos="8306"/>
        </w:tabs>
      </w:pPr>
      <w:hyperlink w:anchor="_Toc16848" w:history="1">
        <w:r>
          <w:rPr>
            <w:rFonts w:ascii="仿宋" w:eastAsia="仿宋" w:hAnsi="仿宋" w:cs="仿宋" w:hint="eastAsia"/>
            <w:lang w:eastAsia="zh-CN"/>
          </w:rPr>
          <w:t>九、电商培训项目人力资源培养与发展</w:t>
        </w:r>
        <w:r>
          <w:tab/>
        </w:r>
        <w:r>
          <w:fldChar w:fldCharType="begin"/>
        </w:r>
        <w:r>
          <w:instrText xml:space="preserve"> PAGEREF _Toc16848 \h </w:instrText>
        </w:r>
        <w:r>
          <w:fldChar w:fldCharType="separate"/>
        </w:r>
        <w:r>
          <w:t>34</w:t>
        </w:r>
        <w:r>
          <w:fldChar w:fldCharType="end"/>
        </w:r>
      </w:hyperlink>
    </w:p>
    <w:p>
      <w:pPr>
        <w:pStyle w:val="TOC2"/>
        <w:tabs>
          <w:tab w:val="right" w:leader="dot" w:pos="8306"/>
        </w:tabs>
      </w:pPr>
      <w:hyperlink w:anchor="_Toc30011" w:history="1">
        <w:r>
          <w:rPr>
            <w:rFonts w:ascii="仿宋" w:eastAsia="仿宋" w:hAnsi="仿宋" w:cs="仿宋" w:hint="eastAsia"/>
            <w:lang w:eastAsia="zh-CN"/>
          </w:rPr>
          <w:t>(一)、人才需求与规划</w:t>
        </w:r>
        <w:r>
          <w:tab/>
        </w:r>
        <w:r>
          <w:fldChar w:fldCharType="begin"/>
        </w:r>
        <w:r>
          <w:instrText xml:space="preserve"> PAGEREF _Toc30011 \h </w:instrText>
        </w:r>
        <w:r>
          <w:fldChar w:fldCharType="separate"/>
        </w:r>
        <w:r>
          <w:t>34</w:t>
        </w:r>
        <w:r>
          <w:fldChar w:fldCharType="end"/>
        </w:r>
      </w:hyperlink>
    </w:p>
    <w:p>
      <w:pPr>
        <w:pStyle w:val="TOC2"/>
        <w:tabs>
          <w:tab w:val="right" w:leader="dot" w:pos="8306"/>
        </w:tabs>
      </w:pPr>
      <w:hyperlink w:anchor="_Toc54" w:history="1">
        <w:r>
          <w:rPr>
            <w:rFonts w:ascii="仿宋" w:eastAsia="仿宋" w:hAnsi="仿宋" w:cs="仿宋" w:hint="eastAsia"/>
            <w:lang w:eastAsia="zh-CN"/>
          </w:rPr>
          <w:t>(二)、培训与发展计划</w:t>
        </w:r>
        <w:r>
          <w:tab/>
        </w:r>
        <w:r>
          <w:fldChar w:fldCharType="begin"/>
        </w:r>
        <w:r>
          <w:instrText xml:space="preserve"> PAGEREF _Toc54 \h </w:instrText>
        </w:r>
        <w:r>
          <w:fldChar w:fldCharType="separate"/>
        </w:r>
        <w:r>
          <w:t>35</w:t>
        </w:r>
        <w:r>
          <w:fldChar w:fldCharType="end"/>
        </w:r>
      </w:hyperlink>
    </w:p>
    <w:p>
      <w:pPr>
        <w:pStyle w:val="TOC1"/>
        <w:tabs>
          <w:tab w:val="right" w:leader="dot" w:pos="8306"/>
        </w:tabs>
      </w:pPr>
      <w:hyperlink w:anchor="_Toc5703" w:history="1">
        <w:r>
          <w:rPr>
            <w:rFonts w:ascii="仿宋" w:eastAsia="仿宋" w:hAnsi="仿宋" w:cs="仿宋" w:hint="eastAsia"/>
            <w:lang w:eastAsia="zh-CN"/>
          </w:rPr>
          <w:t>十、电商培训项目风险管理</w:t>
        </w:r>
        <w:r>
          <w:tab/>
        </w:r>
        <w:r>
          <w:fldChar w:fldCharType="begin"/>
        </w:r>
        <w:r>
          <w:instrText xml:space="preserve"> PAGEREF _Toc5703 \h </w:instrText>
        </w:r>
        <w:r>
          <w:fldChar w:fldCharType="separate"/>
        </w:r>
        <w:r>
          <w:t>35</w:t>
        </w:r>
        <w:r>
          <w:fldChar w:fldCharType="end"/>
        </w:r>
      </w:hyperlink>
    </w:p>
    <w:p>
      <w:pPr>
        <w:pStyle w:val="TOC2"/>
        <w:tabs>
          <w:tab w:val="right" w:leader="dot" w:pos="8306"/>
        </w:tabs>
      </w:pPr>
      <w:hyperlink w:anchor="_Toc31484" w:history="1">
        <w:r>
          <w:rPr>
            <w:rFonts w:ascii="仿宋" w:eastAsia="仿宋" w:hAnsi="仿宋" w:cs="仿宋" w:hint="eastAsia"/>
            <w:lang w:eastAsia="zh-CN"/>
          </w:rPr>
          <w:t>(一)、风险识别与评估</w:t>
        </w:r>
        <w:r>
          <w:tab/>
        </w:r>
        <w:r>
          <w:fldChar w:fldCharType="begin"/>
        </w:r>
        <w:r>
          <w:instrText xml:space="preserve"> PAGEREF _Toc31484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91" w:history="1">
        <w:r>
          <w:rPr>
            <w:rFonts w:ascii="仿宋" w:eastAsia="仿宋" w:hAnsi="仿宋" w:cs="仿宋" w:hint="eastAsia"/>
            <w:lang w:eastAsia="zh-CN"/>
          </w:rPr>
          <w:t>(二)、风险应对策略</w:t>
        </w:r>
        <w:r>
          <w:tab/>
        </w:r>
        <w:r>
          <w:fldChar w:fldCharType="begin"/>
        </w:r>
        <w:r>
          <w:instrText xml:space="preserve"> PAGEREF _Toc13391 \h </w:instrText>
        </w:r>
        <w:r>
          <w:fldChar w:fldCharType="separate"/>
        </w:r>
        <w:r>
          <w:t>36</w:t>
        </w:r>
        <w:r>
          <w:fldChar w:fldCharType="end"/>
        </w:r>
      </w:hyperlink>
    </w:p>
    <w:p>
      <w:pPr>
        <w:pStyle w:val="TOC2"/>
        <w:tabs>
          <w:tab w:val="right" w:leader="dot" w:pos="8306"/>
        </w:tabs>
      </w:pPr>
      <w:hyperlink w:anchor="_Toc32106" w:history="1">
        <w:r>
          <w:rPr>
            <w:rFonts w:ascii="仿宋" w:eastAsia="仿宋" w:hAnsi="仿宋" w:cs="仿宋" w:hint="eastAsia"/>
            <w:lang w:eastAsia="zh-CN"/>
          </w:rPr>
          <w:t>(三)、风险监控与控制</w:t>
        </w:r>
        <w:r>
          <w:tab/>
        </w:r>
        <w:r>
          <w:fldChar w:fldCharType="begin"/>
        </w:r>
        <w:r>
          <w:instrText xml:space="preserve"> PAGEREF _Toc32106 \h </w:instrText>
        </w:r>
        <w:r>
          <w:fldChar w:fldCharType="separate"/>
        </w:r>
        <w:r>
          <w:t>38</w:t>
        </w:r>
        <w:r>
          <w:fldChar w:fldCharType="end"/>
        </w:r>
      </w:hyperlink>
    </w:p>
    <w:p>
      <w:pPr>
        <w:pStyle w:val="TOC1"/>
        <w:tabs>
          <w:tab w:val="right" w:leader="dot" w:pos="8306"/>
        </w:tabs>
      </w:pPr>
      <w:hyperlink w:anchor="_Toc143" w:history="1">
        <w:r>
          <w:rPr>
            <w:rFonts w:ascii="仿宋" w:eastAsia="仿宋" w:hAnsi="仿宋" w:cs="仿宋" w:hint="eastAsia"/>
            <w:lang w:eastAsia="zh-CN"/>
          </w:rPr>
          <w:t>十一、电商培训项目经营效益</w:t>
        </w:r>
        <w:r>
          <w:tab/>
        </w:r>
        <w:r>
          <w:fldChar w:fldCharType="begin"/>
        </w:r>
        <w:r>
          <w:instrText xml:space="preserve"> PAGEREF _Toc143 \h </w:instrText>
        </w:r>
        <w:r>
          <w:fldChar w:fldCharType="separate"/>
        </w:r>
        <w:r>
          <w:t>39</w:t>
        </w:r>
        <w:r>
          <w:fldChar w:fldCharType="end"/>
        </w:r>
      </w:hyperlink>
    </w:p>
    <w:p>
      <w:pPr>
        <w:pStyle w:val="TOC2"/>
        <w:tabs>
          <w:tab w:val="right" w:leader="dot" w:pos="8306"/>
        </w:tabs>
      </w:pPr>
      <w:hyperlink w:anchor="_Toc25266" w:history="1">
        <w:r>
          <w:rPr>
            <w:rFonts w:ascii="仿宋" w:eastAsia="仿宋" w:hAnsi="仿宋" w:cs="仿宋" w:hint="eastAsia"/>
            <w:lang w:eastAsia="zh-CN"/>
          </w:rPr>
          <w:t>(一)、经济评价财务测算</w:t>
        </w:r>
        <w:r>
          <w:tab/>
        </w:r>
        <w:r>
          <w:fldChar w:fldCharType="begin"/>
        </w:r>
        <w:r>
          <w:instrText xml:space="preserve"> PAGEREF _Toc25266 \h </w:instrText>
        </w:r>
        <w:r>
          <w:fldChar w:fldCharType="separate"/>
        </w:r>
        <w:r>
          <w:t>39</w:t>
        </w:r>
        <w:r>
          <w:fldChar w:fldCharType="end"/>
        </w:r>
      </w:hyperlink>
    </w:p>
    <w:p>
      <w:pPr>
        <w:pStyle w:val="TOC2"/>
        <w:tabs>
          <w:tab w:val="right" w:leader="dot" w:pos="8306"/>
        </w:tabs>
      </w:pPr>
      <w:hyperlink w:anchor="_Toc9414" w:history="1">
        <w:r>
          <w:rPr>
            <w:rFonts w:ascii="仿宋" w:eastAsia="仿宋" w:hAnsi="仿宋" w:cs="仿宋" w:hint="eastAsia"/>
            <w:lang w:eastAsia="zh-CN"/>
          </w:rPr>
          <w:t>(二)、电商培训项目盈利能力分析</w:t>
        </w:r>
        <w:r>
          <w:tab/>
        </w:r>
        <w:r>
          <w:fldChar w:fldCharType="begin"/>
        </w:r>
        <w:r>
          <w:instrText xml:space="preserve"> PAGEREF _Toc9414 \h </w:instrText>
        </w:r>
        <w:r>
          <w:fldChar w:fldCharType="separate"/>
        </w:r>
        <w:r>
          <w:t>40</w:t>
        </w:r>
        <w:r>
          <w:fldChar w:fldCharType="end"/>
        </w:r>
      </w:hyperlink>
    </w:p>
    <w:p>
      <w:pPr>
        <w:pStyle w:val="TOC1"/>
        <w:tabs>
          <w:tab w:val="right" w:leader="dot" w:pos="8306"/>
        </w:tabs>
      </w:pPr>
      <w:hyperlink w:anchor="_Toc25475" w:history="1">
        <w:r>
          <w:rPr>
            <w:rFonts w:ascii="仿宋" w:eastAsia="仿宋" w:hAnsi="仿宋" w:cs="仿宋" w:hint="eastAsia"/>
            <w:lang w:eastAsia="zh-CN"/>
          </w:rPr>
          <w:t>十二、电商培训项目技术管理</w:t>
        </w:r>
        <w:r>
          <w:tab/>
        </w:r>
        <w:r>
          <w:fldChar w:fldCharType="begin"/>
        </w:r>
        <w:r>
          <w:instrText xml:space="preserve"> PAGEREF _Toc25475 \h </w:instrText>
        </w:r>
        <w:r>
          <w:fldChar w:fldCharType="separate"/>
        </w:r>
        <w:r>
          <w:t>41</w:t>
        </w:r>
        <w:r>
          <w:fldChar w:fldCharType="end"/>
        </w:r>
      </w:hyperlink>
    </w:p>
    <w:p>
      <w:pPr>
        <w:pStyle w:val="TOC2"/>
        <w:tabs>
          <w:tab w:val="right" w:leader="dot" w:pos="8306"/>
        </w:tabs>
      </w:pPr>
      <w:hyperlink w:anchor="_Toc7440" w:history="1">
        <w:r>
          <w:rPr>
            <w:rFonts w:ascii="仿宋" w:eastAsia="仿宋" w:hAnsi="仿宋" w:cs="仿宋" w:hint="eastAsia"/>
            <w:lang w:eastAsia="zh-CN"/>
          </w:rPr>
          <w:t>(一)、技术方案选用方向</w:t>
        </w:r>
        <w:r>
          <w:tab/>
        </w:r>
        <w:r>
          <w:fldChar w:fldCharType="begin"/>
        </w:r>
        <w:r>
          <w:instrText xml:space="preserve"> PAGEREF _Toc7440 \h </w:instrText>
        </w:r>
        <w:r>
          <w:fldChar w:fldCharType="separate"/>
        </w:r>
        <w:r>
          <w:t>41</w:t>
        </w:r>
        <w:r>
          <w:fldChar w:fldCharType="end"/>
        </w:r>
      </w:hyperlink>
    </w:p>
    <w:p>
      <w:pPr>
        <w:pStyle w:val="TOC2"/>
        <w:tabs>
          <w:tab w:val="right" w:leader="dot" w:pos="8306"/>
        </w:tabs>
      </w:pPr>
      <w:hyperlink w:anchor="_Toc16653" w:history="1">
        <w:r>
          <w:rPr>
            <w:rFonts w:ascii="仿宋" w:eastAsia="仿宋" w:hAnsi="仿宋" w:cs="仿宋" w:hint="eastAsia"/>
            <w:lang w:eastAsia="zh-CN"/>
          </w:rPr>
          <w:t>(二)、工艺技术方案选用原则</w:t>
        </w:r>
        <w:r>
          <w:tab/>
        </w:r>
        <w:r>
          <w:fldChar w:fldCharType="begin"/>
        </w:r>
        <w:r>
          <w:instrText xml:space="preserve"> PAGEREF _Toc16653 \h </w:instrText>
        </w:r>
        <w:r>
          <w:fldChar w:fldCharType="separate"/>
        </w:r>
        <w:r>
          <w:t>43</w:t>
        </w:r>
        <w:r>
          <w:fldChar w:fldCharType="end"/>
        </w:r>
      </w:hyperlink>
    </w:p>
    <w:p>
      <w:pPr>
        <w:pStyle w:val="TOC2"/>
        <w:tabs>
          <w:tab w:val="right" w:leader="dot" w:pos="8306"/>
        </w:tabs>
      </w:pPr>
      <w:hyperlink w:anchor="_Toc3417" w:history="1">
        <w:r>
          <w:rPr>
            <w:rFonts w:ascii="仿宋" w:eastAsia="仿宋" w:hAnsi="仿宋" w:cs="仿宋" w:hint="eastAsia"/>
            <w:lang w:eastAsia="zh-CN"/>
          </w:rPr>
          <w:t>(三)、工艺技术方案要求</w:t>
        </w:r>
        <w:r>
          <w:tab/>
        </w:r>
        <w:r>
          <w:fldChar w:fldCharType="begin"/>
        </w:r>
        <w:r>
          <w:instrText xml:space="preserve"> PAGEREF _Toc3417 \h </w:instrText>
        </w:r>
        <w:r>
          <w:fldChar w:fldCharType="separate"/>
        </w:r>
        <w:r>
          <w:t>45</w:t>
        </w:r>
        <w:r>
          <w:fldChar w:fldCharType="end"/>
        </w:r>
      </w:hyperlink>
    </w:p>
    <w:p>
      <w:pPr>
        <w:pStyle w:val="TOC1"/>
        <w:tabs>
          <w:tab w:val="right" w:leader="dot" w:pos="8306"/>
        </w:tabs>
      </w:pPr>
      <w:hyperlink w:anchor="_Toc16672" w:history="1">
        <w:r>
          <w:rPr>
            <w:rFonts w:ascii="仿宋" w:eastAsia="仿宋" w:hAnsi="仿宋" w:cs="仿宋" w:hint="eastAsia"/>
            <w:lang w:eastAsia="zh-CN"/>
          </w:rPr>
          <w:t>十三、电商培训项目变更管理</w:t>
        </w:r>
        <w:r>
          <w:tab/>
        </w:r>
        <w:r>
          <w:fldChar w:fldCharType="begin"/>
        </w:r>
        <w:r>
          <w:instrText xml:space="preserve"> PAGEREF _Toc16672 \h </w:instrText>
        </w:r>
        <w:r>
          <w:fldChar w:fldCharType="separate"/>
        </w:r>
        <w:r>
          <w:t>47</w:t>
        </w:r>
        <w:r>
          <w:fldChar w:fldCharType="end"/>
        </w:r>
      </w:hyperlink>
    </w:p>
    <w:p>
      <w:pPr>
        <w:pStyle w:val="TOC2"/>
        <w:tabs>
          <w:tab w:val="right" w:leader="dot" w:pos="8306"/>
        </w:tabs>
      </w:pPr>
      <w:hyperlink w:anchor="_Toc22393" w:history="1">
        <w:r>
          <w:rPr>
            <w:rFonts w:ascii="仿宋" w:eastAsia="仿宋" w:hAnsi="仿宋" w:cs="仿宋" w:hint="eastAsia"/>
            <w:lang w:eastAsia="zh-CN"/>
          </w:rPr>
          <w:t>(一)、变更申请与评估</w:t>
        </w:r>
        <w:r>
          <w:tab/>
        </w:r>
        <w:r>
          <w:fldChar w:fldCharType="begin"/>
        </w:r>
        <w:r>
          <w:instrText xml:space="preserve"> PAGEREF _Toc22393 \h </w:instrText>
        </w:r>
        <w:r>
          <w:fldChar w:fldCharType="separate"/>
        </w:r>
        <w:r>
          <w:t>47</w:t>
        </w:r>
        <w:r>
          <w:fldChar w:fldCharType="end"/>
        </w:r>
      </w:hyperlink>
    </w:p>
    <w:p>
      <w:pPr>
        <w:pStyle w:val="TOC2"/>
        <w:tabs>
          <w:tab w:val="right" w:leader="dot" w:pos="8306"/>
        </w:tabs>
      </w:pPr>
      <w:hyperlink w:anchor="_Toc19539" w:history="1">
        <w:r>
          <w:rPr>
            <w:rFonts w:ascii="仿宋" w:eastAsia="仿宋" w:hAnsi="仿宋" w:cs="仿宋" w:hint="eastAsia"/>
            <w:lang w:eastAsia="zh-CN"/>
          </w:rPr>
          <w:t>(二)、变更实施与控制</w:t>
        </w:r>
        <w:r>
          <w:tab/>
        </w:r>
        <w:r>
          <w:fldChar w:fldCharType="begin"/>
        </w:r>
        <w:r>
          <w:instrText xml:space="preserve"> PAGEREF _Toc19539 \h </w:instrText>
        </w:r>
        <w:r>
          <w:fldChar w:fldCharType="separate"/>
        </w:r>
        <w:r>
          <w:t>48</w:t>
        </w:r>
        <w:r>
          <w:fldChar w:fldCharType="end"/>
        </w:r>
      </w:hyperlink>
    </w:p>
    <w:p>
      <w:pPr>
        <w:pStyle w:val="TOC1"/>
        <w:tabs>
          <w:tab w:val="right" w:leader="dot" w:pos="8306"/>
        </w:tabs>
      </w:pPr>
      <w:hyperlink w:anchor="_Toc8006" w:history="1">
        <w:r>
          <w:rPr>
            <w:rFonts w:ascii="仿宋" w:eastAsia="仿宋" w:hAnsi="仿宋" w:cs="仿宋" w:hint="eastAsia"/>
            <w:lang w:eastAsia="zh-CN"/>
          </w:rPr>
          <w:t>十四、电商培训项目实施时间节点</w:t>
        </w:r>
        <w:r>
          <w:tab/>
        </w:r>
        <w:r>
          <w:fldChar w:fldCharType="begin"/>
        </w:r>
        <w:r>
          <w:instrText xml:space="preserve"> PAGEREF _Toc8006 \h </w:instrText>
        </w:r>
        <w:r>
          <w:fldChar w:fldCharType="separate"/>
        </w:r>
        <w:r>
          <w:t>48</w:t>
        </w:r>
        <w:r>
          <w:fldChar w:fldCharType="end"/>
        </w:r>
      </w:hyperlink>
    </w:p>
    <w:p>
      <w:pPr>
        <w:pStyle w:val="TOC2"/>
        <w:tabs>
          <w:tab w:val="right" w:leader="dot" w:pos="8306"/>
        </w:tabs>
      </w:pPr>
      <w:hyperlink w:anchor="_Toc18006" w:history="1">
        <w:r>
          <w:rPr>
            <w:rFonts w:ascii="仿宋" w:eastAsia="仿宋" w:hAnsi="仿宋" w:cs="仿宋" w:hint="eastAsia"/>
            <w:lang w:eastAsia="zh-CN"/>
          </w:rPr>
          <w:t>(一)、电商培训项目启动阶段时间节点</w:t>
        </w:r>
        <w:r>
          <w:tab/>
        </w:r>
        <w:r>
          <w:fldChar w:fldCharType="begin"/>
        </w:r>
        <w:r>
          <w:instrText xml:space="preserve"> PAGEREF _Toc18006 \h </w:instrText>
        </w:r>
        <w:r>
          <w:fldChar w:fldCharType="separate"/>
        </w:r>
        <w:r>
          <w:t>48</w:t>
        </w:r>
        <w:r>
          <w:fldChar w:fldCharType="end"/>
        </w:r>
      </w:hyperlink>
    </w:p>
    <w:p>
      <w:pPr>
        <w:pStyle w:val="TOC2"/>
        <w:tabs>
          <w:tab w:val="right" w:leader="dot" w:pos="8306"/>
        </w:tabs>
      </w:pPr>
      <w:hyperlink w:anchor="_Toc5149" w:history="1">
        <w:r>
          <w:rPr>
            <w:rFonts w:ascii="仿宋" w:eastAsia="仿宋" w:hAnsi="仿宋" w:cs="仿宋" w:hint="eastAsia"/>
            <w:lang w:eastAsia="zh-CN"/>
          </w:rPr>
          <w:t>(二)、电商培训项目执行阶段时间节点</w:t>
        </w:r>
        <w:r>
          <w:tab/>
        </w:r>
        <w:r>
          <w:fldChar w:fldCharType="begin"/>
        </w:r>
        <w:r>
          <w:instrText xml:space="preserve"> PAGEREF _Toc5149 \h </w:instrText>
        </w:r>
        <w:r>
          <w:fldChar w:fldCharType="separate"/>
        </w:r>
        <w:r>
          <w:t>50</w:t>
        </w:r>
        <w:r>
          <w:fldChar w:fldCharType="end"/>
        </w:r>
      </w:hyperlink>
    </w:p>
    <w:p>
      <w:pPr>
        <w:pStyle w:val="TOC2"/>
        <w:tabs>
          <w:tab w:val="right" w:leader="dot" w:pos="8306"/>
        </w:tabs>
      </w:pPr>
      <w:hyperlink w:anchor="_Toc14808" w:history="1">
        <w:r>
          <w:rPr>
            <w:rFonts w:ascii="仿宋" w:eastAsia="仿宋" w:hAnsi="仿宋" w:cs="仿宋" w:hint="eastAsia"/>
            <w:lang w:eastAsia="zh-CN"/>
          </w:rPr>
          <w:t>(三)、电商培训项目完成阶段时间节点</w:t>
        </w:r>
        <w:r>
          <w:tab/>
        </w:r>
        <w:r>
          <w:fldChar w:fldCharType="begin"/>
        </w:r>
        <w:r>
          <w:instrText xml:space="preserve"> PAGEREF _Toc14808 \h </w:instrText>
        </w:r>
        <w:r>
          <w:fldChar w:fldCharType="separate"/>
        </w:r>
        <w:r>
          <w:t>50</w:t>
        </w:r>
        <w:r>
          <w:fldChar w:fldCharType="end"/>
        </w:r>
      </w:hyperlink>
    </w:p>
    <w:p>
      <w:pPr>
        <w:pStyle w:val="TOC1"/>
        <w:tabs>
          <w:tab w:val="right" w:leader="dot" w:pos="8306"/>
        </w:tabs>
      </w:pPr>
      <w:hyperlink w:anchor="_Toc21414" w:history="1">
        <w:r>
          <w:rPr>
            <w:rFonts w:ascii="仿宋" w:eastAsia="仿宋" w:hAnsi="仿宋" w:cs="仿宋" w:hint="eastAsia"/>
            <w:lang w:eastAsia="zh-CN"/>
          </w:rPr>
          <w:t>十五、电商培训项目治理与监督</w:t>
        </w:r>
        <w:r>
          <w:tab/>
        </w:r>
        <w:r>
          <w:fldChar w:fldCharType="begin"/>
        </w:r>
        <w:r>
          <w:instrText xml:space="preserve"> PAGEREF _Toc21414 \h </w:instrText>
        </w:r>
        <w:r>
          <w:fldChar w:fldCharType="separate"/>
        </w:r>
        <w:r>
          <w:t>52</w:t>
        </w:r>
        <w:r>
          <w:fldChar w:fldCharType="end"/>
        </w:r>
      </w:hyperlink>
    </w:p>
    <w:p>
      <w:pPr>
        <w:pStyle w:val="TOC2"/>
        <w:tabs>
          <w:tab w:val="right" w:leader="dot" w:pos="8306"/>
        </w:tabs>
      </w:pPr>
      <w:hyperlink w:anchor="_Toc31919" w:history="1">
        <w:r>
          <w:rPr>
            <w:rFonts w:ascii="仿宋" w:eastAsia="仿宋" w:hAnsi="仿宋" w:cs="仿宋" w:hint="eastAsia"/>
            <w:lang w:eastAsia="zh-CN"/>
          </w:rPr>
          <w:t>(一)、电商培训项目治理结构</w:t>
        </w:r>
        <w:r>
          <w:tab/>
        </w:r>
        <w:r>
          <w:fldChar w:fldCharType="begin"/>
        </w:r>
        <w:r>
          <w:instrText xml:space="preserve"> PAGEREF _Toc31919 \h </w:instrText>
        </w:r>
        <w:r>
          <w:fldChar w:fldCharType="separate"/>
        </w:r>
        <w:r>
          <w:t>52</w:t>
        </w:r>
        <w:r>
          <w:fldChar w:fldCharType="end"/>
        </w:r>
      </w:hyperlink>
    </w:p>
    <w:p>
      <w:pPr>
        <w:pStyle w:val="TOC2"/>
        <w:tabs>
          <w:tab w:val="right" w:leader="dot" w:pos="8306"/>
        </w:tabs>
      </w:pPr>
      <w:hyperlink w:anchor="_Toc6123" w:history="1">
        <w:r>
          <w:rPr>
            <w:rFonts w:ascii="仿宋" w:eastAsia="仿宋" w:hAnsi="仿宋" w:cs="仿宋" w:hint="eastAsia"/>
            <w:lang w:eastAsia="zh-CN"/>
          </w:rPr>
          <w:t>(二)、监督与审计</w:t>
        </w:r>
        <w:r>
          <w:tab/>
        </w:r>
        <w:r>
          <w:fldChar w:fldCharType="begin"/>
        </w:r>
        <w:r>
          <w:instrText xml:space="preserve"> PAGEREF _Toc6123 \h </w:instrText>
        </w:r>
        <w:r>
          <w:fldChar w:fldCharType="separate"/>
        </w:r>
        <w:r>
          <w:t>53</w:t>
        </w:r>
        <w:r>
          <w:fldChar w:fldCharType="end"/>
        </w:r>
      </w:hyperlink>
    </w:p>
    <w:p>
      <w:pPr>
        <w:pStyle w:val="TOC1"/>
        <w:tabs>
          <w:tab w:val="right" w:leader="dot" w:pos="8306"/>
        </w:tabs>
      </w:pPr>
      <w:hyperlink w:anchor="_Toc22047" w:history="1">
        <w:r>
          <w:rPr>
            <w:rFonts w:ascii="仿宋" w:eastAsia="仿宋" w:hAnsi="仿宋" w:cs="仿宋" w:hint="eastAsia"/>
            <w:lang w:eastAsia="zh-CN"/>
          </w:rPr>
          <w:t>十六、营销与推广策略</w:t>
        </w:r>
        <w:r>
          <w:tab/>
        </w:r>
        <w:r>
          <w:fldChar w:fldCharType="begin"/>
        </w:r>
        <w:r>
          <w:instrText xml:space="preserve"> PAGEREF _Toc22047 \h </w:instrText>
        </w:r>
        <w:r>
          <w:fldChar w:fldCharType="separate"/>
        </w:r>
        <w:r>
          <w:t>54</w:t>
        </w:r>
        <w:r>
          <w:fldChar w:fldCharType="end"/>
        </w:r>
      </w:hyperlink>
    </w:p>
    <w:p>
      <w:pPr>
        <w:pStyle w:val="TOC2"/>
        <w:tabs>
          <w:tab w:val="right" w:leader="dot" w:pos="8306"/>
        </w:tabs>
      </w:pPr>
      <w:hyperlink w:anchor="_Toc13050" w:history="1">
        <w:r>
          <w:rPr>
            <w:rFonts w:ascii="仿宋" w:eastAsia="仿宋" w:hAnsi="仿宋" w:cs="仿宋" w:hint="eastAsia"/>
            <w:lang w:eastAsia="zh-CN"/>
          </w:rPr>
          <w:t>(一)、产品/服务定位与特点</w:t>
        </w:r>
        <w:r>
          <w:tab/>
        </w:r>
        <w:r>
          <w:fldChar w:fldCharType="begin"/>
        </w:r>
        <w:r>
          <w:instrText xml:space="preserve"> PAGEREF _Toc13050 \h </w:instrText>
        </w:r>
        <w:r>
          <w:fldChar w:fldCharType="separate"/>
        </w:r>
        <w:r>
          <w:t>54</w:t>
        </w:r>
        <w:r>
          <w:fldChar w:fldCharType="end"/>
        </w:r>
      </w:hyperlink>
    </w:p>
    <w:p>
      <w:pPr>
        <w:pStyle w:val="TOC2"/>
        <w:tabs>
          <w:tab w:val="right" w:leader="dot" w:pos="8306"/>
        </w:tabs>
      </w:pPr>
      <w:hyperlink w:anchor="_Toc16498" w:history="1">
        <w:r>
          <w:rPr>
            <w:rFonts w:ascii="仿宋" w:eastAsia="仿宋" w:hAnsi="仿宋" w:cs="仿宋" w:hint="eastAsia"/>
            <w:lang w:eastAsia="zh-CN"/>
          </w:rPr>
          <w:t>(二)、市场定位与竞争分析</w:t>
        </w:r>
        <w:r>
          <w:tab/>
        </w:r>
        <w:r>
          <w:fldChar w:fldCharType="begin"/>
        </w:r>
        <w:r>
          <w:instrText xml:space="preserve"> PAGEREF _Toc16498 \h </w:instrText>
        </w:r>
        <w:r>
          <w:fldChar w:fldCharType="separate"/>
        </w:r>
        <w:r>
          <w:t>56</w:t>
        </w:r>
        <w:r>
          <w:fldChar w:fldCharType="end"/>
        </w:r>
      </w:hyperlink>
    </w:p>
    <w:p>
      <w:pPr>
        <w:pStyle w:val="TOC2"/>
        <w:tabs>
          <w:tab w:val="right" w:leader="dot" w:pos="8306"/>
        </w:tabs>
      </w:pPr>
      <w:hyperlink w:anchor="_Toc11424" w:history="1">
        <w:r>
          <w:rPr>
            <w:rFonts w:ascii="仿宋" w:eastAsia="仿宋" w:hAnsi="仿宋" w:cs="仿宋" w:hint="eastAsia"/>
            <w:lang w:eastAsia="zh-CN"/>
          </w:rPr>
          <w:t>(三)、营销渠道与策略</w:t>
        </w:r>
        <w:r>
          <w:tab/>
        </w:r>
        <w:r>
          <w:fldChar w:fldCharType="begin"/>
        </w:r>
        <w:r>
          <w:instrText xml:space="preserve"> PAGEREF _Toc11424 \h </w:instrText>
        </w:r>
        <w:r>
          <w:fldChar w:fldCharType="separate"/>
        </w:r>
        <w:r>
          <w:t>57</w:t>
        </w:r>
        <w:r>
          <w:fldChar w:fldCharType="end"/>
        </w:r>
      </w:hyperlink>
    </w:p>
    <w:p>
      <w:pPr>
        <w:pStyle w:val="TOC2"/>
        <w:tabs>
          <w:tab w:val="right" w:leader="dot" w:pos="8306"/>
        </w:tabs>
      </w:pPr>
      <w:hyperlink w:anchor="_Toc26691" w:history="1">
        <w:r>
          <w:rPr>
            <w:rFonts w:ascii="仿宋" w:eastAsia="仿宋" w:hAnsi="仿宋" w:cs="仿宋" w:hint="eastAsia"/>
            <w:lang w:eastAsia="zh-CN"/>
          </w:rPr>
          <w:t>(四)、推广与宣传活动</w:t>
        </w:r>
        <w:r>
          <w:tab/>
        </w:r>
        <w:r>
          <w:fldChar w:fldCharType="begin"/>
        </w:r>
        <w:r>
          <w:instrText xml:space="preserve"> PAGEREF _Toc26691 \h </w:instrText>
        </w:r>
        <w:r>
          <w:fldChar w:fldCharType="separate"/>
        </w:r>
        <w:r>
          <w:t>58</w:t>
        </w:r>
        <w:r>
          <w:fldChar w:fldCharType="end"/>
        </w:r>
      </w:hyperlink>
    </w:p>
    <w:p>
      <w:pPr>
        <w:pStyle w:val="TOC1"/>
        <w:tabs>
          <w:tab w:val="right" w:leader="dot" w:pos="8306"/>
        </w:tabs>
      </w:pPr>
      <w:hyperlink w:anchor="_Toc15111" w:history="1">
        <w:r>
          <w:rPr>
            <w:rFonts w:ascii="仿宋" w:eastAsia="仿宋" w:hAnsi="仿宋" w:cs="仿宋" w:hint="eastAsia"/>
            <w:lang w:eastAsia="zh-CN"/>
          </w:rPr>
          <w:t>十七、供应链管理</w:t>
        </w:r>
        <w:r>
          <w:tab/>
        </w:r>
        <w:r>
          <w:fldChar w:fldCharType="begin"/>
        </w:r>
        <w:r>
          <w:instrText xml:space="preserve"> PAGEREF _Toc15111 \h </w:instrText>
        </w:r>
        <w:r>
          <w:fldChar w:fldCharType="separate"/>
        </w:r>
        <w:r>
          <w:t>63</w:t>
        </w:r>
        <w:r>
          <w:fldChar w:fldCharType="end"/>
        </w:r>
      </w:hyperlink>
    </w:p>
    <w:p>
      <w:pPr>
        <w:pStyle w:val="TOC2"/>
        <w:tabs>
          <w:tab w:val="right" w:leader="dot" w:pos="8306"/>
        </w:tabs>
      </w:pPr>
      <w:hyperlink w:anchor="_Toc24357" w:history="1">
        <w:r>
          <w:rPr>
            <w:rFonts w:ascii="仿宋" w:eastAsia="仿宋" w:hAnsi="仿宋" w:cs="仿宋" w:hint="eastAsia"/>
            <w:lang w:eastAsia="zh-CN"/>
          </w:rPr>
          <w:t>(一)、供应链战略规划</w:t>
        </w:r>
        <w:r>
          <w:tab/>
        </w:r>
        <w:r>
          <w:fldChar w:fldCharType="begin"/>
        </w:r>
        <w:r>
          <w:instrText xml:space="preserve"> PAGEREF _Toc24357 \h </w:instrText>
        </w:r>
        <w:r>
          <w:fldChar w:fldCharType="separate"/>
        </w:r>
        <w:r>
          <w:t>63</w:t>
        </w:r>
        <w:r>
          <w:fldChar w:fldCharType="end"/>
        </w:r>
      </w:hyperlink>
    </w:p>
    <w:p>
      <w:pPr>
        <w:pStyle w:val="TOC2"/>
        <w:tabs>
          <w:tab w:val="right" w:leader="dot" w:pos="8306"/>
        </w:tabs>
      </w:pPr>
      <w:hyperlink w:anchor="_Toc21819" w:history="1">
        <w:r>
          <w:rPr>
            <w:rFonts w:ascii="仿宋" w:eastAsia="仿宋" w:hAnsi="仿宋" w:cs="仿宋" w:hint="eastAsia"/>
            <w:lang w:eastAsia="zh-CN"/>
          </w:rPr>
          <w:t>(二)、供应商选择与合作</w:t>
        </w:r>
        <w:r>
          <w:tab/>
        </w:r>
        <w:r>
          <w:fldChar w:fldCharType="begin"/>
        </w:r>
        <w:r>
          <w:instrText xml:space="preserve"> PAGEREF _Toc21819 \h </w:instrText>
        </w:r>
        <w:r>
          <w:fldChar w:fldCharType="separate"/>
        </w:r>
        <w:r>
          <w:t>65</w:t>
        </w:r>
        <w:r>
          <w:fldChar w:fldCharType="end"/>
        </w:r>
      </w:hyperlink>
    </w:p>
    <w:p>
      <w:pPr>
        <w:pStyle w:val="TOC2"/>
        <w:tabs>
          <w:tab w:val="right" w:leader="dot" w:pos="8306"/>
        </w:tabs>
      </w:pPr>
      <w:hyperlink w:anchor="_Toc25749" w:history="1">
        <w:r>
          <w:rPr>
            <w:rFonts w:ascii="仿宋" w:eastAsia="仿宋" w:hAnsi="仿宋" w:cs="仿宋" w:hint="eastAsia"/>
            <w:lang w:eastAsia="zh-CN"/>
          </w:rPr>
          <w:t>(三)、物流与库存管理</w:t>
        </w:r>
        <w:r>
          <w:tab/>
        </w:r>
        <w:r>
          <w:fldChar w:fldCharType="begin"/>
        </w:r>
        <w:r>
          <w:instrText xml:space="preserve"> PAGEREF _Toc25749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09"/>
      <w:r>
        <w:rPr>
          <w:rFonts w:ascii="仿宋" w:eastAsia="仿宋" w:hAnsi="仿宋" w:cs="仿宋" w:hint="eastAsia"/>
          <w:sz w:val="28"/>
          <w:lang w:eastAsia="zh-CN"/>
        </w:rPr>
        <w:t>一、电商培训项目土建工程</w:t>
      </w:r>
      <w:bookmarkEnd w:id="2"/>
    </w:p>
    <w:p>
      <w:pPr>
        <w:pStyle w:val="Heading2"/>
        <w:rPr>
          <w:rFonts w:ascii="仿宋" w:eastAsia="仿宋" w:hAnsi="仿宋" w:cs="仿宋" w:hint="eastAsia"/>
          <w:lang w:eastAsia="zh-CN"/>
        </w:rPr>
      </w:pPr>
      <w:bookmarkStart w:id="3" w:name="_Toc274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在电商培训项目的建筑工程设计中，我们将秉承一系列重要的设计原则，以确保电商培训项目建筑在功能、美观、可持续性等方面达到最佳效果。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首要原则是确保建筑的功能性得到最大化的发挥。我们将充分理解电商培训项目的实际需求，合理布局各个功能区域，保证建筑在满足业务需求的同时，提供高效的工作环境。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在建筑设计中，我们将综合考虑建设和运营成本。通过精细的经济效益分析，确保设计方案在高效利用资源的同时，对电商培训项目的长期盈利能力有积极的贡献。</w:t>
      </w:r>
    </w:p>
    <w:p>
      <w:pPr>
        <w:pStyle w:val="Heading2"/>
        <w:ind w:firstLine="560" w:firstLineChars="200"/>
        <w:rPr>
          <w:rFonts w:ascii="仿宋" w:eastAsia="仿宋" w:hAnsi="仿宋" w:cs="仿宋" w:hint="eastAsia"/>
          <w:sz w:val="28"/>
          <w:lang w:eastAsia="zh-CN"/>
        </w:rPr>
      </w:pPr>
      <w:bookmarkStart w:id="4" w:name="_Toc151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的土建工程设计中，我们将精准设定设计年限，结合电商培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商培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0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商培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商培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商培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9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本期工程电商培训项目预计总建筑面积XXX平方米，其中：计容建筑面积XXX平方米，计划建筑工程投资XX万元，占电商培训项目总投资的XX%。</w:t>
      </w:r>
    </w:p>
    <w:p>
      <w:pPr>
        <w:pStyle w:val="Heading1"/>
        <w:ind w:firstLine="560" w:firstLineChars="200"/>
        <w:rPr>
          <w:rFonts w:ascii="仿宋" w:eastAsia="仿宋" w:hAnsi="仿宋" w:cs="仿宋" w:hint="eastAsia"/>
          <w:sz w:val="28"/>
          <w:lang w:eastAsia="zh-CN"/>
        </w:rPr>
      </w:pPr>
      <w:bookmarkStart w:id="7" w:name="_Toc2009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712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电商培训项目的主要产品是XXXX，预计年产值为XXX万元。这一产品在市场中占据着重要的地位，其广泛的应用范围使得该电商培训项目的市场前景非常广阔。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商培训项目的xxx产品作为重要的原材料之一，将在多个领域发挥关键作用。其在建筑、交通、能源等方面的广泛应用将为整个产业链提供强大的支持，形成产业协同效应。电商培训项目的年产值XXX万XXX万XXX万万元不仅反映了其在市场上的巨大潜力，更预示着它对国民经济的积极贡献。这种关联度高、涉及面广的产业关系，使得该电商培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7325"/>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总征地面积为XXXX平方米，相当于约XX.XX亩，其中净用地面积为XXXX平方米，红线范围内相当于约XX.XX亩。这一用地规模充分考虑了电商培训项目的建设需求，保障了电商培训项目在合适的空间内得以充分发展。电商培训项目规划的总建筑面积为XXXX平方米，其中主体工程建设占XXXX平方米，计容建筑面积达XXXX平方米。预计建筑工程的投资将达到XXXX万元，为电商培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购置的设备共计XXXX台（套），设备购置费用为XXXX万元。这一设备购置计划充分考虑到电商培训项目的生产需求和技术要求，确保了电商培训项目在生产运营中具备先进的技术装备和高效的生产能力。设备的合理配置将为电商培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总投资为XXXX万元，预计年实现营业收入为XXXX万元。这一产能规模的设定旨在确保电商培训项目能够在投资与回报之间取得平衡，实现长期可持续的发展。电商培训项目的总投资充分考虑到各个方面的需求，包括用地建设、设备购置等多个环节，以确保电商培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854"/>
      <w:r>
        <w:rPr>
          <w:rFonts w:ascii="仿宋" w:eastAsia="仿宋" w:hAnsi="仿宋" w:cs="仿宋" w:hint="eastAsia"/>
          <w:sz w:val="28"/>
          <w:lang w:eastAsia="zh-CN"/>
        </w:rPr>
        <w:t>三、电商培训项目建设单位说明</w:t>
      </w:r>
      <w:bookmarkEnd w:id="10"/>
    </w:p>
    <w:p>
      <w:pPr>
        <w:pStyle w:val="Heading2"/>
        <w:rPr>
          <w:rFonts w:ascii="仿宋" w:eastAsia="仿宋" w:hAnsi="仿宋" w:cs="仿宋" w:hint="eastAsia"/>
          <w:lang w:eastAsia="zh-CN"/>
        </w:rPr>
      </w:pPr>
      <w:bookmarkStart w:id="11" w:name="_Toc3153"/>
      <w:r>
        <w:rPr>
          <w:rFonts w:ascii="仿宋" w:eastAsia="仿宋" w:hAnsi="仿宋" w:cs="仿宋" w:hint="eastAsia"/>
          <w:lang w:eastAsia="zh-CN"/>
        </w:rPr>
        <w:t>(一)、电商培训项目承办单位基本情况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367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商培训项目承办单位的XXXX，我们着眼于实现可持续的经济效益。通过技术创新和解决方案的提供，公司预计在电商培训项目执行期间将获得可观的收入增长。这一收入来源主要包括电商培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同时，我们注重成本控制和效率提升，以确保电商培训项目的可持续盈利。透过精细的管理和资源优化，公司期望实现电商培训项目利润最大化。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商培训项目实施进行全面的投资评估，包括电商培训项目启动阶段的资金投入和后续运营成本。通过对电商培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商培训项目实施过程中具备足够的资金流动性，公司将进行详尽的现金流分析。这包括资金需求的合理预测、电商培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80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558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技术管理特点体现在其创新导向。通过引入最先进的技术趋势和解决方案，电商培训项目致力于提升科技含量、提高质量和效率水平。这意味着我们将采用最新的工具和方法，确保电商培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商培训项目技术管理的显著特征。通过整合不同领域的技术资源，我们实现了跨学科的协同工作。这有助于优化技术架构，提高整体效能。此外，整合性策略还促进了不同技术团队之间的紧密沟通和高效合作，确保电商培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商培训项目所采用的技术。通过不断优化技术方案，电商培训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商培训项目团队将在电商培训项目初期识别可能的技术风险，并采取相应的预防和应对措施。通过建立健全的风险评估机制，电商培训项目能够在实施过程中及时发现并解决潜在的技术问题，保障电商培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商培训项目中，技术将成为电商培训项目成功的有力支持。这一深度剖析揭示了技术管理在电商培训项目实施中的关键作用，为电商培训项目的技术基础奠定了坚实的基础。</w:t>
      </w:r>
    </w:p>
    <w:p>
      <w:pPr>
        <w:pStyle w:val="Heading2"/>
        <w:ind w:firstLine="560" w:firstLineChars="200"/>
        <w:rPr>
          <w:rFonts w:ascii="仿宋" w:eastAsia="仿宋" w:hAnsi="仿宋" w:cs="仿宋" w:hint="eastAsia"/>
          <w:sz w:val="28"/>
          <w:lang w:eastAsia="zh-CN"/>
        </w:rPr>
      </w:pPr>
      <w:bookmarkStart w:id="15" w:name="_Toc27859"/>
      <w:r>
        <w:rPr>
          <w:rFonts w:ascii="仿宋" w:eastAsia="仿宋" w:hAnsi="仿宋" w:cs="仿宋" w:hint="eastAsia"/>
          <w:sz w:val="28"/>
          <w:lang w:eastAsia="zh-CN"/>
        </w:rPr>
        <w:t>(二)、电商培训项目工艺技术设计方案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商培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商培训项目将严格按照相关行业规范要求进行组织。通过有效控制产品质量，电商培训项目将致力于为顾客提供优质的电商培训项目产品和良好的服务。这体现了电商培训项目对于生产活动合规性和质量标准的高度重视，为电商培训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商培训项目注重生态效益和清洁生产原则。电商培训项目建设将紧密结合地方特色经济发展，与社会经济发展规划和区域环境保护规划方案相协调一致。通过与当地区域自然生态系统的结合，电商培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商培训项目产品具有多样化的客户需求和个性化的特点。因此，电商培训项目产品规格品种多样，且单批生产数量较小。为满足这一特点，电商培训项目承办单位将建设先进的柔性制造生产线。通过广泛应用柔性制造技术，电商培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商培训项目采用的技术具有较高的技术含量和自动化水平，处于国内先进水平。这一技术选用不仅体现了对生产效率、质量和环境友好性的高标准要求，同时为电商培训项目的可持续发展奠定了坚实的基础。</w:t>
      </w:r>
    </w:p>
    <w:p>
      <w:pPr>
        <w:pStyle w:val="Heading2"/>
        <w:ind w:firstLine="560" w:firstLineChars="200"/>
        <w:rPr>
          <w:rFonts w:ascii="仿宋" w:eastAsia="仿宋" w:hAnsi="仿宋" w:cs="仿宋" w:hint="eastAsia"/>
          <w:sz w:val="28"/>
          <w:lang w:eastAsia="zh-CN"/>
        </w:rPr>
      </w:pPr>
      <w:bookmarkStart w:id="16" w:name="_Toc2107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为确保电商培训项目的高效生产和技术实施，我们制定了一套精心设计的设备选型方案，以满足电商培训项目生产、质量和环保的要求。该方案的主要特点如下：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商培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针对电商培训项目产品的多样性和小批量生产的特点，我们将建设柔性制造生产线。通过在设备选型中考虑柔性制造技术，可以灵活应对不同产品规格和生产需求，实现生产线的高度灵活性和适应性。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3461"/>
      <w:r>
        <w:rPr>
          <w:rFonts w:ascii="仿宋" w:eastAsia="仿宋" w:hAnsi="仿宋" w:cs="仿宋" w:hint="eastAsia"/>
          <w:sz w:val="28"/>
          <w:lang w:eastAsia="zh-CN"/>
        </w:rPr>
        <w:t>五、电商培训项目概论</w:t>
      </w:r>
      <w:bookmarkEnd w:id="17"/>
    </w:p>
    <w:p>
      <w:pPr>
        <w:pStyle w:val="Heading2"/>
        <w:rPr>
          <w:rFonts w:ascii="仿宋" w:eastAsia="仿宋" w:hAnsi="仿宋" w:cs="仿宋" w:hint="eastAsia"/>
          <w:lang w:eastAsia="zh-CN"/>
        </w:rPr>
      </w:pPr>
      <w:bookmarkStart w:id="18" w:name="_Toc1119"/>
      <w:r>
        <w:rPr>
          <w:rFonts w:ascii="仿宋" w:eastAsia="仿宋" w:hAnsi="仿宋" w:cs="仿宋" w:hint="eastAsia"/>
          <w:lang w:eastAsia="zh-CN"/>
        </w:rPr>
        <w:t>(一)、电商培训项目概况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起源追溯至对市场的深入洞察。市场的不断演变与变革为电商培训项目提供了难得的机遇。当前市场存在的需求缺口和变革的大环境共同构成了电商培训项目的背景。这个电商培训项目旨在充分利用市场机遇，填补行业中尚未满足的需求，为客户提供全新的解决方案。市场的变革和需求的增长使得这个电商培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电商培训项目名称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正式命名为电商培训。这个名称不仅仅是一个标识，更代表了电商培训项目的核心理念和愿景。它蕴含着电商培训项目所要解决问题的关键字，具有强烈的表达和辨识度，为电商培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电商培训项目目标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核心目标是提供一种全新、高效的解决方案，满足客户日益增长的需求。电商培训项目追求的不仅仅是满足市场需求，更是在市场中获得卓越的竞争优势。通过不断提升产品或服务的质量和创新水平，电商培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电商培训项目范围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全面涵盖了产品研发、制造、市场推广和售后服务，确保从产品设计到最终用户体验的全方位关注。这一全面的电商培训项目范围是为了确保电商培训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电商培训项目时间表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电商培训项目计划在未来18个月内完成，包括研发、测试、市场试点和正式推出等不同阶段。这个时间表的合理设计是为了确保电商培训项目各个阶段的顺利推进，以便按时交付高质量的成果。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电商培训项目预算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电商培训项目总预算估算为XX百万美元，主要分配在研发、市场推广、人员培训和运营等方面。这一充足的预算为电商培训项目提供了充足的资源，确保电商培训项目在各个方面都能取得优异的表现。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电商培训项目风险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电商培训项目可能面临的风险包括市场接受度低、技术难题、竞争激烈等。电商培训项目团队已经制定了相应的风险应对计划，通过前瞻性的风险管理，确保电商培训项目在面对不确定性时能够迅速做出应对。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电商培训项目团队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电商培训项目汇聚了一支经验丰富、多领域专业素养的核心团队，确保电商培训项目在各个方面都能拥有高水平的执行力。团队的协同作战是电商培训项目成功的关键因素之一。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电商培训项目背景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电商培训项目的背景根植于市场对更高效、创新产品的渴望，同时也受到科技发展对行业格局的深刻改变的影响。这为电商培训项目提供了广阔的发展空间和市场需求。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电商培训项目现状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截至目前，电商培训项目已完成市场调研和技术验证，取得了初步的成功。这为电商培训项目在未来的发展奠定了坚实的基础，为更远大的目标打下了坚实的基石。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9631"/>
      <w:r>
        <w:rPr>
          <w:rFonts w:ascii="仿宋" w:eastAsia="仿宋" w:hAnsi="仿宋" w:cs="仿宋" w:hint="eastAsia"/>
          <w:sz w:val="28"/>
          <w:lang w:eastAsia="zh-CN"/>
        </w:rPr>
        <w:t>(二)、电商培训项目目标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keyword》电商培训项目首要业务目标是在市场中占据有利地位，实现产品/服务的成功推广和销售。通过不断提升产品质量、创新性，电商培训项目追求成为行业中的领导者，赢得更多客户的青睐。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在科技迅速发展的时代，电商培训项目着眼于技术创新。通过持续的研发和技术升级，电商培训项目旨在推出更具创新性的产品或服务，以满足市场对新鲜、先进解决方案的需求。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为了建立可持续的客户关系，电商培训项目设定了客户满意度目标。通过提供卓越的产品质量和优质的客户服务，电商培训项目追求赢得客户的信任和忠诚度，确保他们的满意度达到行业领先水平。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电商培训项目注重社会责任和可持续发展。通过实施环保、社会责任电商培训项目，电商培训项目致力于在经济发展的同时保护环境，促进社会公平，实现可持续经营。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电商培训项目的团队是实现目标的核心驱动力。因此，电商培训项目设定了团队发展目标，包括提升团队成员的专业技能、培养领导力，以及搭建协同高效的团队工作氛围。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9512"/>
      <w:r>
        <w:rPr>
          <w:rFonts w:ascii="仿宋" w:eastAsia="仿宋" w:hAnsi="仿宋" w:cs="仿宋" w:hint="eastAsia"/>
          <w:sz w:val="28"/>
          <w:lang w:eastAsia="zh-CN"/>
        </w:rPr>
        <w:t>(三)、电商培训项目提出的理由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电商培训项目提出的理由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https://d.book118.com/745300034203011033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B0BFA"/>
    <w:rsid w:val="5BAB0B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30003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2023-12-29T20:06:00Z</dcterms:created>
  <dcterms:modified xsi:type="dcterms:W3CDTF">2023-12-29T20:06:58Z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E1E9316A98D54CDFB6C0A9C4BE8E6B19_11</vt:lpwstr>
  </property>
  <property fmtid="{D5CDD505-2E9C-101B-9397-08002B2CF9AE}" pid="3" name="KSOProductBuildVer">
    <vt:lpwstr>2052-12.1.0.16120</vt:lpwstr>
  </property>
</Properties>
</file>