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工艺品及其他制造产品项目规划设计方案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2" w:history="1">
        <w:r>
          <w:rPr>
            <w:rFonts w:ascii="仿宋" w:eastAsia="仿宋" w:hAnsi="仿宋" w:cs="仿宋" w:hint="eastAsia"/>
            <w:lang w:eastAsia="zh-CN"/>
          </w:rPr>
          <w:t>前言</w:t>
        </w:r>
        <w:r>
          <w:tab/>
        </w:r>
        <w:r>
          <w:fldChar w:fldCharType="begin"/>
        </w:r>
        <w:r>
          <w:instrText xml:space="preserve"> PAGEREF _Toc902 \h </w:instrText>
        </w:r>
        <w:r>
          <w:fldChar w:fldCharType="separate"/>
        </w:r>
        <w:r>
          <w:t>3</w:t>
        </w:r>
        <w:r>
          <w:fldChar w:fldCharType="end"/>
        </w:r>
      </w:hyperlink>
    </w:p>
    <w:p>
      <w:pPr>
        <w:pStyle w:val="TOC1"/>
        <w:tabs>
          <w:tab w:val="right" w:leader="dot" w:pos="8306"/>
        </w:tabs>
      </w:pPr>
      <w:hyperlink w:anchor="_Toc25999" w:history="1">
        <w:r>
          <w:rPr>
            <w:rFonts w:ascii="仿宋" w:eastAsia="仿宋" w:hAnsi="仿宋" w:cs="仿宋" w:hint="eastAsia"/>
            <w:lang w:eastAsia="zh-CN"/>
          </w:rPr>
          <w:t>一、工艺品及其他制造产品项目建设背景及必要性分析</w:t>
        </w:r>
        <w:r>
          <w:tab/>
        </w:r>
        <w:r>
          <w:fldChar w:fldCharType="begin"/>
        </w:r>
        <w:r>
          <w:instrText xml:space="preserve"> PAGEREF _Toc25999 \h </w:instrText>
        </w:r>
        <w:r>
          <w:fldChar w:fldCharType="separate"/>
        </w:r>
        <w:r>
          <w:t>3</w:t>
        </w:r>
        <w:r>
          <w:fldChar w:fldCharType="end"/>
        </w:r>
      </w:hyperlink>
    </w:p>
    <w:p>
      <w:pPr>
        <w:pStyle w:val="TOC2"/>
        <w:tabs>
          <w:tab w:val="right" w:leader="dot" w:pos="8306"/>
        </w:tabs>
      </w:pPr>
      <w:hyperlink w:anchor="_Toc30329" w:history="1">
        <w:r>
          <w:rPr>
            <w:rFonts w:ascii="仿宋" w:eastAsia="仿宋" w:hAnsi="仿宋" w:cs="仿宋" w:hint="eastAsia"/>
            <w:lang w:eastAsia="zh-CN"/>
          </w:rPr>
          <w:t>(一)、工艺品及其他制造产品项目背景分析</w:t>
        </w:r>
        <w:r>
          <w:tab/>
        </w:r>
        <w:r>
          <w:fldChar w:fldCharType="begin"/>
        </w:r>
        <w:r>
          <w:instrText xml:space="preserve"> PAGEREF _Toc30329 \h </w:instrText>
        </w:r>
        <w:r>
          <w:fldChar w:fldCharType="separate"/>
        </w:r>
        <w:r>
          <w:t>3</w:t>
        </w:r>
        <w:r>
          <w:fldChar w:fldCharType="end"/>
        </w:r>
      </w:hyperlink>
    </w:p>
    <w:p>
      <w:pPr>
        <w:pStyle w:val="TOC2"/>
        <w:tabs>
          <w:tab w:val="right" w:leader="dot" w:pos="8306"/>
        </w:tabs>
      </w:pPr>
      <w:hyperlink w:anchor="_Toc9948" w:history="1">
        <w:r>
          <w:rPr>
            <w:rFonts w:ascii="仿宋" w:eastAsia="仿宋" w:hAnsi="仿宋" w:cs="仿宋" w:hint="eastAsia"/>
            <w:lang w:eastAsia="zh-CN"/>
          </w:rPr>
          <w:t>(二)、工艺品及其他制造产品项目建设必要性分析</w:t>
        </w:r>
        <w:r>
          <w:tab/>
        </w:r>
        <w:r>
          <w:fldChar w:fldCharType="begin"/>
        </w:r>
        <w:r>
          <w:instrText xml:space="preserve"> PAGEREF _Toc9948 \h </w:instrText>
        </w:r>
        <w:r>
          <w:fldChar w:fldCharType="separate"/>
        </w:r>
        <w:r>
          <w:t>5</w:t>
        </w:r>
        <w:r>
          <w:fldChar w:fldCharType="end"/>
        </w:r>
      </w:hyperlink>
    </w:p>
    <w:p>
      <w:pPr>
        <w:pStyle w:val="TOC1"/>
        <w:tabs>
          <w:tab w:val="right" w:leader="dot" w:pos="8306"/>
        </w:tabs>
      </w:pPr>
      <w:hyperlink w:anchor="_Toc5051" w:history="1">
        <w:r>
          <w:rPr>
            <w:rFonts w:ascii="仿宋" w:eastAsia="仿宋" w:hAnsi="仿宋" w:cs="仿宋" w:hint="eastAsia"/>
            <w:lang w:eastAsia="zh-CN"/>
          </w:rPr>
          <w:t>二、工艺品及其他制造产品项目危机管理</w:t>
        </w:r>
        <w:r>
          <w:tab/>
        </w:r>
        <w:r>
          <w:fldChar w:fldCharType="begin"/>
        </w:r>
        <w:r>
          <w:instrText xml:space="preserve"> PAGEREF _Toc5051 \h </w:instrText>
        </w:r>
        <w:r>
          <w:fldChar w:fldCharType="separate"/>
        </w:r>
        <w:r>
          <w:t>6</w:t>
        </w:r>
        <w:r>
          <w:fldChar w:fldCharType="end"/>
        </w:r>
      </w:hyperlink>
    </w:p>
    <w:p>
      <w:pPr>
        <w:pStyle w:val="TOC2"/>
        <w:tabs>
          <w:tab w:val="right" w:leader="dot" w:pos="8306"/>
        </w:tabs>
      </w:pPr>
      <w:hyperlink w:anchor="_Toc7354" w:history="1">
        <w:r>
          <w:rPr>
            <w:rFonts w:ascii="仿宋" w:eastAsia="仿宋" w:hAnsi="仿宋" w:cs="仿宋" w:hint="eastAsia"/>
            <w:lang w:eastAsia="zh-CN"/>
          </w:rPr>
          <w:t>(一)、危机预警与识别</w:t>
        </w:r>
        <w:r>
          <w:tab/>
        </w:r>
        <w:r>
          <w:fldChar w:fldCharType="begin"/>
        </w:r>
        <w:r>
          <w:instrText xml:space="preserve"> PAGEREF _Toc7354 \h </w:instrText>
        </w:r>
        <w:r>
          <w:fldChar w:fldCharType="separate"/>
        </w:r>
        <w:r>
          <w:t>6</w:t>
        </w:r>
        <w:r>
          <w:fldChar w:fldCharType="end"/>
        </w:r>
      </w:hyperlink>
    </w:p>
    <w:p>
      <w:pPr>
        <w:pStyle w:val="TOC2"/>
        <w:tabs>
          <w:tab w:val="right" w:leader="dot" w:pos="8306"/>
        </w:tabs>
      </w:pPr>
      <w:hyperlink w:anchor="_Toc30168" w:history="1">
        <w:r>
          <w:rPr>
            <w:rFonts w:ascii="仿宋" w:eastAsia="仿宋" w:hAnsi="仿宋" w:cs="仿宋" w:hint="eastAsia"/>
            <w:lang w:eastAsia="zh-CN"/>
          </w:rPr>
          <w:t>(二)、危机应对与恢复</w:t>
        </w:r>
        <w:r>
          <w:tab/>
        </w:r>
        <w:r>
          <w:fldChar w:fldCharType="begin"/>
        </w:r>
        <w:r>
          <w:instrText xml:space="preserve"> PAGEREF _Toc30168 \h </w:instrText>
        </w:r>
        <w:r>
          <w:fldChar w:fldCharType="separate"/>
        </w:r>
        <w:r>
          <w:t>7</w:t>
        </w:r>
        <w:r>
          <w:fldChar w:fldCharType="end"/>
        </w:r>
      </w:hyperlink>
    </w:p>
    <w:p>
      <w:pPr>
        <w:pStyle w:val="TOC1"/>
        <w:tabs>
          <w:tab w:val="right" w:leader="dot" w:pos="8306"/>
        </w:tabs>
      </w:pPr>
      <w:hyperlink w:anchor="_Toc9562" w:history="1">
        <w:r>
          <w:rPr>
            <w:rFonts w:ascii="仿宋" w:eastAsia="仿宋" w:hAnsi="仿宋" w:cs="仿宋" w:hint="eastAsia"/>
            <w:lang w:eastAsia="zh-CN"/>
          </w:rPr>
          <w:t>三、工艺品及其他制造产品项目建设单位说明</w:t>
        </w:r>
        <w:r>
          <w:tab/>
        </w:r>
        <w:r>
          <w:fldChar w:fldCharType="begin"/>
        </w:r>
        <w:r>
          <w:instrText xml:space="preserve"> PAGEREF _Toc9562 \h </w:instrText>
        </w:r>
        <w:r>
          <w:fldChar w:fldCharType="separate"/>
        </w:r>
        <w:r>
          <w:t>9</w:t>
        </w:r>
        <w:r>
          <w:fldChar w:fldCharType="end"/>
        </w:r>
      </w:hyperlink>
    </w:p>
    <w:p>
      <w:pPr>
        <w:pStyle w:val="TOC2"/>
        <w:tabs>
          <w:tab w:val="right" w:leader="dot" w:pos="8306"/>
        </w:tabs>
      </w:pPr>
      <w:hyperlink w:anchor="_Toc24752" w:history="1">
        <w:r>
          <w:rPr>
            <w:rFonts w:ascii="仿宋" w:eastAsia="仿宋" w:hAnsi="仿宋" w:cs="仿宋" w:hint="eastAsia"/>
            <w:lang w:eastAsia="zh-CN"/>
          </w:rPr>
          <w:t>(一)、工艺品及其他制造产品项目承办单位基本情况</w:t>
        </w:r>
        <w:r>
          <w:tab/>
        </w:r>
        <w:r>
          <w:fldChar w:fldCharType="begin"/>
        </w:r>
        <w:r>
          <w:instrText xml:space="preserve"> PAGEREF _Toc24752 \h </w:instrText>
        </w:r>
        <w:r>
          <w:fldChar w:fldCharType="separate"/>
        </w:r>
        <w:r>
          <w:t>9</w:t>
        </w:r>
        <w:r>
          <w:fldChar w:fldCharType="end"/>
        </w:r>
      </w:hyperlink>
    </w:p>
    <w:p>
      <w:pPr>
        <w:pStyle w:val="TOC2"/>
        <w:tabs>
          <w:tab w:val="right" w:leader="dot" w:pos="8306"/>
        </w:tabs>
      </w:pPr>
      <w:hyperlink w:anchor="_Toc8649" w:history="1">
        <w:r>
          <w:rPr>
            <w:rFonts w:ascii="仿宋" w:eastAsia="仿宋" w:hAnsi="仿宋" w:cs="仿宋" w:hint="eastAsia"/>
            <w:lang w:eastAsia="zh-CN"/>
          </w:rPr>
          <w:t>(二)、公司经济效益分析</w:t>
        </w:r>
        <w:r>
          <w:tab/>
        </w:r>
        <w:r>
          <w:fldChar w:fldCharType="begin"/>
        </w:r>
        <w:r>
          <w:instrText xml:space="preserve"> PAGEREF _Toc8649 \h </w:instrText>
        </w:r>
        <w:r>
          <w:fldChar w:fldCharType="separate"/>
        </w:r>
        <w:r>
          <w:t>9</w:t>
        </w:r>
        <w:r>
          <w:fldChar w:fldCharType="end"/>
        </w:r>
      </w:hyperlink>
    </w:p>
    <w:p>
      <w:pPr>
        <w:pStyle w:val="TOC1"/>
        <w:tabs>
          <w:tab w:val="right" w:leader="dot" w:pos="8306"/>
        </w:tabs>
      </w:pPr>
      <w:hyperlink w:anchor="_Toc21280" w:history="1">
        <w:r>
          <w:rPr>
            <w:rFonts w:ascii="仿宋" w:eastAsia="仿宋" w:hAnsi="仿宋" w:cs="仿宋" w:hint="eastAsia"/>
            <w:lang w:eastAsia="zh-CN"/>
          </w:rPr>
          <w:t>四、市场分析、调研</w:t>
        </w:r>
        <w:r>
          <w:tab/>
        </w:r>
        <w:r>
          <w:fldChar w:fldCharType="begin"/>
        </w:r>
        <w:r>
          <w:instrText xml:space="preserve"> PAGEREF _Toc21280 \h </w:instrText>
        </w:r>
        <w:r>
          <w:fldChar w:fldCharType="separate"/>
        </w:r>
        <w:r>
          <w:t>10</w:t>
        </w:r>
        <w:r>
          <w:fldChar w:fldCharType="end"/>
        </w:r>
      </w:hyperlink>
    </w:p>
    <w:p>
      <w:pPr>
        <w:pStyle w:val="TOC2"/>
        <w:tabs>
          <w:tab w:val="right" w:leader="dot" w:pos="8306"/>
        </w:tabs>
      </w:pPr>
      <w:hyperlink w:anchor="_Toc14187" w:history="1">
        <w:r>
          <w:rPr>
            <w:rFonts w:ascii="仿宋" w:eastAsia="仿宋" w:hAnsi="仿宋" w:cs="仿宋" w:hint="eastAsia"/>
            <w:lang w:eastAsia="zh-CN"/>
          </w:rPr>
          <w:t>(一)、工艺品及其他制造产品行业分析</w:t>
        </w:r>
        <w:r>
          <w:tab/>
        </w:r>
        <w:r>
          <w:fldChar w:fldCharType="begin"/>
        </w:r>
        <w:r>
          <w:instrText xml:space="preserve"> PAGEREF _Toc14187 \h </w:instrText>
        </w:r>
        <w:r>
          <w:fldChar w:fldCharType="separate"/>
        </w:r>
        <w:r>
          <w:t>10</w:t>
        </w:r>
        <w:r>
          <w:fldChar w:fldCharType="end"/>
        </w:r>
      </w:hyperlink>
    </w:p>
    <w:p>
      <w:pPr>
        <w:pStyle w:val="TOC2"/>
        <w:tabs>
          <w:tab w:val="right" w:leader="dot" w:pos="8306"/>
        </w:tabs>
      </w:pPr>
      <w:hyperlink w:anchor="_Toc24328" w:history="1">
        <w:r>
          <w:rPr>
            <w:rFonts w:ascii="仿宋" w:eastAsia="仿宋" w:hAnsi="仿宋" w:cs="仿宋" w:hint="eastAsia"/>
            <w:lang w:eastAsia="zh-CN"/>
          </w:rPr>
          <w:t>(二)、工艺品及其他制造产品市场分析预测</w:t>
        </w:r>
        <w:r>
          <w:tab/>
        </w:r>
        <w:r>
          <w:fldChar w:fldCharType="begin"/>
        </w:r>
        <w:r>
          <w:instrText xml:space="preserve"> PAGEREF _Toc24328 \h </w:instrText>
        </w:r>
        <w:r>
          <w:fldChar w:fldCharType="separate"/>
        </w:r>
        <w:r>
          <w:t>11</w:t>
        </w:r>
        <w:r>
          <w:fldChar w:fldCharType="end"/>
        </w:r>
      </w:hyperlink>
    </w:p>
    <w:p>
      <w:pPr>
        <w:pStyle w:val="TOC1"/>
        <w:tabs>
          <w:tab w:val="right" w:leader="dot" w:pos="8306"/>
        </w:tabs>
      </w:pPr>
      <w:hyperlink w:anchor="_Toc29285" w:history="1">
        <w:r>
          <w:rPr>
            <w:rFonts w:ascii="仿宋" w:eastAsia="仿宋" w:hAnsi="仿宋" w:cs="仿宋" w:hint="eastAsia"/>
            <w:lang w:eastAsia="zh-CN"/>
          </w:rPr>
          <w:t>五、工艺品及其他制造产品项目概论</w:t>
        </w:r>
        <w:r>
          <w:tab/>
        </w:r>
        <w:r>
          <w:fldChar w:fldCharType="begin"/>
        </w:r>
        <w:r>
          <w:instrText xml:space="preserve"> PAGEREF _Toc29285 \h </w:instrText>
        </w:r>
        <w:r>
          <w:fldChar w:fldCharType="separate"/>
        </w:r>
        <w:r>
          <w:t>12</w:t>
        </w:r>
        <w:r>
          <w:fldChar w:fldCharType="end"/>
        </w:r>
      </w:hyperlink>
    </w:p>
    <w:p>
      <w:pPr>
        <w:pStyle w:val="TOC2"/>
        <w:tabs>
          <w:tab w:val="right" w:leader="dot" w:pos="8306"/>
        </w:tabs>
      </w:pPr>
      <w:hyperlink w:anchor="_Toc17055" w:history="1">
        <w:r>
          <w:rPr>
            <w:rFonts w:ascii="仿宋" w:eastAsia="仿宋" w:hAnsi="仿宋" w:cs="仿宋" w:hint="eastAsia"/>
            <w:lang w:eastAsia="zh-CN"/>
          </w:rPr>
          <w:t>(一)、工艺品及其他制造产品项目概况</w:t>
        </w:r>
        <w:r>
          <w:tab/>
        </w:r>
        <w:r>
          <w:fldChar w:fldCharType="begin"/>
        </w:r>
        <w:r>
          <w:instrText xml:space="preserve"> PAGEREF _Toc17055 \h </w:instrText>
        </w:r>
        <w:r>
          <w:fldChar w:fldCharType="separate"/>
        </w:r>
        <w:r>
          <w:t>12</w:t>
        </w:r>
        <w:r>
          <w:fldChar w:fldCharType="end"/>
        </w:r>
      </w:hyperlink>
    </w:p>
    <w:p>
      <w:pPr>
        <w:pStyle w:val="TOC2"/>
        <w:tabs>
          <w:tab w:val="right" w:leader="dot" w:pos="8306"/>
        </w:tabs>
      </w:pPr>
      <w:hyperlink w:anchor="_Toc30769" w:history="1">
        <w:r>
          <w:rPr>
            <w:rFonts w:ascii="仿宋" w:eastAsia="仿宋" w:hAnsi="仿宋" w:cs="仿宋" w:hint="eastAsia"/>
            <w:lang w:eastAsia="zh-CN"/>
          </w:rPr>
          <w:t>(二)、工艺品及其他制造产品项目目标</w:t>
        </w:r>
        <w:r>
          <w:tab/>
        </w:r>
        <w:r>
          <w:fldChar w:fldCharType="begin"/>
        </w:r>
        <w:r>
          <w:instrText xml:space="preserve"> PAGEREF _Toc30769 \h </w:instrText>
        </w:r>
        <w:r>
          <w:fldChar w:fldCharType="separate"/>
        </w:r>
        <w:r>
          <w:t>15</w:t>
        </w:r>
        <w:r>
          <w:fldChar w:fldCharType="end"/>
        </w:r>
      </w:hyperlink>
    </w:p>
    <w:p>
      <w:pPr>
        <w:pStyle w:val="TOC2"/>
        <w:tabs>
          <w:tab w:val="right" w:leader="dot" w:pos="8306"/>
        </w:tabs>
      </w:pPr>
      <w:hyperlink w:anchor="_Toc21800" w:history="1">
        <w:r>
          <w:rPr>
            <w:rFonts w:ascii="仿宋" w:eastAsia="仿宋" w:hAnsi="仿宋" w:cs="仿宋" w:hint="eastAsia"/>
            <w:lang w:eastAsia="zh-CN"/>
          </w:rPr>
          <w:t>(三)、工艺品及其他制造产品项目提出的理由</w:t>
        </w:r>
        <w:r>
          <w:tab/>
        </w:r>
        <w:r>
          <w:fldChar w:fldCharType="begin"/>
        </w:r>
        <w:r>
          <w:instrText xml:space="preserve"> PAGEREF _Toc21800 \h </w:instrText>
        </w:r>
        <w:r>
          <w:fldChar w:fldCharType="separate"/>
        </w:r>
        <w:r>
          <w:t>16</w:t>
        </w:r>
        <w:r>
          <w:fldChar w:fldCharType="end"/>
        </w:r>
      </w:hyperlink>
    </w:p>
    <w:p>
      <w:pPr>
        <w:pStyle w:val="TOC2"/>
        <w:tabs>
          <w:tab w:val="right" w:leader="dot" w:pos="8306"/>
        </w:tabs>
      </w:pPr>
      <w:hyperlink w:anchor="_Toc13296" w:history="1">
        <w:r>
          <w:rPr>
            <w:rFonts w:ascii="仿宋" w:eastAsia="仿宋" w:hAnsi="仿宋" w:cs="仿宋" w:hint="eastAsia"/>
            <w:lang w:eastAsia="zh-CN"/>
          </w:rPr>
          <w:t>(四)、工艺品及其他制造产品项目意义</w:t>
        </w:r>
        <w:r>
          <w:tab/>
        </w:r>
        <w:r>
          <w:fldChar w:fldCharType="begin"/>
        </w:r>
        <w:r>
          <w:instrText xml:space="preserve"> PAGEREF _Toc13296 \h </w:instrText>
        </w:r>
        <w:r>
          <w:fldChar w:fldCharType="separate"/>
        </w:r>
        <w:r>
          <w:t>17</w:t>
        </w:r>
        <w:r>
          <w:fldChar w:fldCharType="end"/>
        </w:r>
      </w:hyperlink>
    </w:p>
    <w:p>
      <w:pPr>
        <w:pStyle w:val="TOC2"/>
        <w:tabs>
          <w:tab w:val="right" w:leader="dot" w:pos="8306"/>
        </w:tabs>
      </w:pPr>
      <w:hyperlink w:anchor="_Toc10882" w:history="1">
        <w:r>
          <w:rPr>
            <w:rFonts w:ascii="仿宋" w:eastAsia="仿宋" w:hAnsi="仿宋" w:cs="仿宋" w:hint="eastAsia"/>
            <w:lang w:eastAsia="zh-CN"/>
          </w:rPr>
          <w:t>(五)、工艺品及其他制造产品项目背景</w:t>
        </w:r>
        <w:r>
          <w:tab/>
        </w:r>
        <w:r>
          <w:fldChar w:fldCharType="begin"/>
        </w:r>
        <w:r>
          <w:instrText xml:space="preserve"> PAGEREF _Toc10882 \h </w:instrText>
        </w:r>
        <w:r>
          <w:fldChar w:fldCharType="separate"/>
        </w:r>
        <w:r>
          <w:t>18</w:t>
        </w:r>
        <w:r>
          <w:fldChar w:fldCharType="end"/>
        </w:r>
      </w:hyperlink>
    </w:p>
    <w:p>
      <w:pPr>
        <w:pStyle w:val="TOC1"/>
        <w:tabs>
          <w:tab w:val="right" w:leader="dot" w:pos="8306"/>
        </w:tabs>
      </w:pPr>
      <w:hyperlink w:anchor="_Toc29241" w:history="1">
        <w:r>
          <w:rPr>
            <w:rFonts w:ascii="仿宋" w:eastAsia="仿宋" w:hAnsi="仿宋" w:cs="仿宋" w:hint="eastAsia"/>
            <w:lang w:eastAsia="zh-CN"/>
          </w:rPr>
          <w:t>六、工艺说明</w:t>
        </w:r>
        <w:r>
          <w:tab/>
        </w:r>
        <w:r>
          <w:fldChar w:fldCharType="begin"/>
        </w:r>
        <w:r>
          <w:instrText xml:space="preserve"> PAGEREF _Toc29241 \h </w:instrText>
        </w:r>
        <w:r>
          <w:fldChar w:fldCharType="separate"/>
        </w:r>
        <w:r>
          <w:t>19</w:t>
        </w:r>
        <w:r>
          <w:fldChar w:fldCharType="end"/>
        </w:r>
      </w:hyperlink>
    </w:p>
    <w:p>
      <w:pPr>
        <w:pStyle w:val="TOC2"/>
        <w:tabs>
          <w:tab w:val="right" w:leader="dot" w:pos="8306"/>
        </w:tabs>
      </w:pPr>
      <w:hyperlink w:anchor="_Toc11322" w:history="1">
        <w:r>
          <w:rPr>
            <w:rFonts w:ascii="仿宋" w:eastAsia="仿宋" w:hAnsi="仿宋" w:cs="仿宋" w:hint="eastAsia"/>
            <w:lang w:eastAsia="zh-CN"/>
          </w:rPr>
          <w:t>(一)、技术管理特点</w:t>
        </w:r>
        <w:r>
          <w:tab/>
        </w:r>
        <w:r>
          <w:fldChar w:fldCharType="begin"/>
        </w:r>
        <w:r>
          <w:instrText xml:space="preserve"> PAGEREF _Toc11322 \h </w:instrText>
        </w:r>
        <w:r>
          <w:fldChar w:fldCharType="separate"/>
        </w:r>
        <w:r>
          <w:t>19</w:t>
        </w:r>
        <w:r>
          <w:fldChar w:fldCharType="end"/>
        </w:r>
      </w:hyperlink>
    </w:p>
    <w:p>
      <w:pPr>
        <w:pStyle w:val="TOC2"/>
        <w:tabs>
          <w:tab w:val="right" w:leader="dot" w:pos="8306"/>
        </w:tabs>
      </w:pPr>
      <w:hyperlink w:anchor="_Toc20598" w:history="1">
        <w:r>
          <w:rPr>
            <w:rFonts w:ascii="仿宋" w:eastAsia="仿宋" w:hAnsi="仿宋" w:cs="仿宋" w:hint="eastAsia"/>
            <w:lang w:eastAsia="zh-CN"/>
          </w:rPr>
          <w:t>(二)、工艺品及其他制造产品项目工艺技术设计方案</w:t>
        </w:r>
        <w:r>
          <w:tab/>
        </w:r>
        <w:r>
          <w:fldChar w:fldCharType="begin"/>
        </w:r>
        <w:r>
          <w:instrText xml:space="preserve"> PAGEREF _Toc20598 \h </w:instrText>
        </w:r>
        <w:r>
          <w:fldChar w:fldCharType="separate"/>
        </w:r>
        <w:r>
          <w:t>21</w:t>
        </w:r>
        <w:r>
          <w:fldChar w:fldCharType="end"/>
        </w:r>
      </w:hyperlink>
    </w:p>
    <w:p>
      <w:pPr>
        <w:pStyle w:val="TOC2"/>
        <w:tabs>
          <w:tab w:val="right" w:leader="dot" w:pos="8306"/>
        </w:tabs>
      </w:pPr>
      <w:hyperlink w:anchor="_Toc7158" w:history="1">
        <w:r>
          <w:rPr>
            <w:rFonts w:ascii="仿宋" w:eastAsia="仿宋" w:hAnsi="仿宋" w:cs="仿宋" w:hint="eastAsia"/>
            <w:lang w:eastAsia="zh-CN"/>
          </w:rPr>
          <w:t>(三)、设备选型方案</w:t>
        </w:r>
        <w:r>
          <w:tab/>
        </w:r>
        <w:r>
          <w:fldChar w:fldCharType="begin"/>
        </w:r>
        <w:r>
          <w:instrText xml:space="preserve"> PAGEREF _Toc7158 \h </w:instrText>
        </w:r>
        <w:r>
          <w:fldChar w:fldCharType="separate"/>
        </w:r>
        <w:r>
          <w:t>22</w:t>
        </w:r>
        <w:r>
          <w:fldChar w:fldCharType="end"/>
        </w:r>
      </w:hyperlink>
    </w:p>
    <w:p>
      <w:pPr>
        <w:pStyle w:val="TOC1"/>
        <w:tabs>
          <w:tab w:val="right" w:leader="dot" w:pos="8306"/>
        </w:tabs>
      </w:pPr>
      <w:hyperlink w:anchor="_Toc17419" w:history="1">
        <w:r>
          <w:rPr>
            <w:rFonts w:ascii="仿宋" w:eastAsia="仿宋" w:hAnsi="仿宋" w:cs="仿宋" w:hint="eastAsia"/>
            <w:lang w:eastAsia="zh-CN"/>
          </w:rPr>
          <w:t>七、工艺品及其他制造产品项目风险管理</w:t>
        </w:r>
        <w:r>
          <w:tab/>
        </w:r>
        <w:r>
          <w:fldChar w:fldCharType="begin"/>
        </w:r>
        <w:r>
          <w:instrText xml:space="preserve"> PAGEREF _Toc17419 \h </w:instrText>
        </w:r>
        <w:r>
          <w:fldChar w:fldCharType="separate"/>
        </w:r>
        <w:r>
          <w:t>23</w:t>
        </w:r>
        <w:r>
          <w:fldChar w:fldCharType="end"/>
        </w:r>
      </w:hyperlink>
    </w:p>
    <w:p>
      <w:pPr>
        <w:pStyle w:val="TOC2"/>
        <w:tabs>
          <w:tab w:val="right" w:leader="dot" w:pos="8306"/>
        </w:tabs>
      </w:pPr>
      <w:hyperlink w:anchor="_Toc21112" w:history="1">
        <w:r>
          <w:rPr>
            <w:rFonts w:ascii="仿宋" w:eastAsia="仿宋" w:hAnsi="仿宋" w:cs="仿宋" w:hint="eastAsia"/>
            <w:lang w:eastAsia="zh-CN"/>
          </w:rPr>
          <w:t>(一)、风险识别与评估</w:t>
        </w:r>
        <w:r>
          <w:tab/>
        </w:r>
        <w:r>
          <w:fldChar w:fldCharType="begin"/>
        </w:r>
        <w:r>
          <w:instrText xml:space="preserve"> PAGEREF _Toc21112 \h </w:instrText>
        </w:r>
        <w:r>
          <w:fldChar w:fldCharType="separate"/>
        </w:r>
        <w:r>
          <w:t>23</w:t>
        </w:r>
        <w:r>
          <w:fldChar w:fldCharType="end"/>
        </w:r>
      </w:hyperlink>
    </w:p>
    <w:p>
      <w:pPr>
        <w:pStyle w:val="TOC2"/>
        <w:tabs>
          <w:tab w:val="right" w:leader="dot" w:pos="8306"/>
        </w:tabs>
      </w:pPr>
      <w:hyperlink w:anchor="_Toc24544" w:history="1">
        <w:r>
          <w:rPr>
            <w:rFonts w:ascii="仿宋" w:eastAsia="仿宋" w:hAnsi="仿宋" w:cs="仿宋" w:hint="eastAsia"/>
            <w:lang w:eastAsia="zh-CN"/>
          </w:rPr>
          <w:t>(二)、风险应对策略</w:t>
        </w:r>
        <w:r>
          <w:tab/>
        </w:r>
        <w:r>
          <w:fldChar w:fldCharType="begin"/>
        </w:r>
        <w:r>
          <w:instrText xml:space="preserve"> PAGEREF _Toc24544 \h </w:instrText>
        </w:r>
        <w:r>
          <w:fldChar w:fldCharType="separate"/>
        </w:r>
        <w:r>
          <w:t>24</w:t>
        </w:r>
        <w:r>
          <w:fldChar w:fldCharType="end"/>
        </w:r>
      </w:hyperlink>
    </w:p>
    <w:p>
      <w:pPr>
        <w:pStyle w:val="TOC2"/>
        <w:tabs>
          <w:tab w:val="right" w:leader="dot" w:pos="8306"/>
        </w:tabs>
      </w:pPr>
      <w:hyperlink w:anchor="_Toc26510" w:history="1">
        <w:r>
          <w:rPr>
            <w:rFonts w:ascii="仿宋" w:eastAsia="仿宋" w:hAnsi="仿宋" w:cs="仿宋" w:hint="eastAsia"/>
            <w:lang w:eastAsia="zh-CN"/>
          </w:rPr>
          <w:t>(三)、风险监控与控制</w:t>
        </w:r>
        <w:r>
          <w:tab/>
        </w:r>
        <w:r>
          <w:fldChar w:fldCharType="begin"/>
        </w:r>
        <w:r>
          <w:instrText xml:space="preserve"> PAGEREF _Toc26510 \h </w:instrText>
        </w:r>
        <w:r>
          <w:fldChar w:fldCharType="separate"/>
        </w:r>
        <w:r>
          <w:t>26</w:t>
        </w:r>
        <w:r>
          <w:fldChar w:fldCharType="end"/>
        </w:r>
      </w:hyperlink>
    </w:p>
    <w:p>
      <w:pPr>
        <w:pStyle w:val="TOC1"/>
        <w:tabs>
          <w:tab w:val="right" w:leader="dot" w:pos="8306"/>
        </w:tabs>
      </w:pPr>
      <w:hyperlink w:anchor="_Toc29440" w:history="1">
        <w:r>
          <w:rPr>
            <w:rFonts w:ascii="仿宋" w:eastAsia="仿宋" w:hAnsi="仿宋" w:cs="仿宋" w:hint="eastAsia"/>
            <w:lang w:eastAsia="zh-CN"/>
          </w:rPr>
          <w:t>八、生产安全保护</w:t>
        </w:r>
        <w:r>
          <w:tab/>
        </w:r>
        <w:r>
          <w:fldChar w:fldCharType="begin"/>
        </w:r>
        <w:r>
          <w:instrText xml:space="preserve"> PAGEREF _Toc29440 \h </w:instrText>
        </w:r>
        <w:r>
          <w:fldChar w:fldCharType="separate"/>
        </w:r>
        <w:r>
          <w:t>27</w:t>
        </w:r>
        <w:r>
          <w:fldChar w:fldCharType="end"/>
        </w:r>
      </w:hyperlink>
    </w:p>
    <w:p>
      <w:pPr>
        <w:pStyle w:val="TOC2"/>
        <w:tabs>
          <w:tab w:val="right" w:leader="dot" w:pos="8306"/>
        </w:tabs>
      </w:pPr>
      <w:hyperlink w:anchor="_Toc4775" w:history="1">
        <w:r>
          <w:rPr>
            <w:rFonts w:ascii="仿宋" w:eastAsia="仿宋" w:hAnsi="仿宋" w:cs="仿宋" w:hint="eastAsia"/>
            <w:lang w:eastAsia="zh-CN"/>
          </w:rPr>
          <w:t>(一)、消防安全</w:t>
        </w:r>
        <w:r>
          <w:tab/>
        </w:r>
        <w:r>
          <w:fldChar w:fldCharType="begin"/>
        </w:r>
        <w:r>
          <w:instrText xml:space="preserve"> PAGEREF _Toc4775 \h </w:instrText>
        </w:r>
        <w:r>
          <w:fldChar w:fldCharType="separate"/>
        </w:r>
        <w:r>
          <w:t>27</w:t>
        </w:r>
        <w:r>
          <w:fldChar w:fldCharType="end"/>
        </w:r>
      </w:hyperlink>
    </w:p>
    <w:p>
      <w:pPr>
        <w:pStyle w:val="TOC2"/>
        <w:tabs>
          <w:tab w:val="right" w:leader="dot" w:pos="8306"/>
        </w:tabs>
      </w:pPr>
      <w:hyperlink w:anchor="_Toc12651" w:history="1">
        <w:r>
          <w:rPr>
            <w:rFonts w:ascii="仿宋" w:eastAsia="仿宋" w:hAnsi="仿宋" w:cs="仿宋" w:hint="eastAsia"/>
            <w:lang w:eastAsia="zh-CN"/>
          </w:rPr>
          <w:t>(二)、防火防爆总图布置措施</w:t>
        </w:r>
        <w:r>
          <w:tab/>
        </w:r>
        <w:r>
          <w:fldChar w:fldCharType="begin"/>
        </w:r>
        <w:r>
          <w:instrText xml:space="preserve"> PAGEREF _Toc12651 \h </w:instrText>
        </w:r>
        <w:r>
          <w:fldChar w:fldCharType="separate"/>
        </w:r>
        <w:r>
          <w:t>29</w:t>
        </w:r>
        <w:r>
          <w:fldChar w:fldCharType="end"/>
        </w:r>
      </w:hyperlink>
    </w:p>
    <w:p>
      <w:pPr>
        <w:pStyle w:val="TOC2"/>
        <w:tabs>
          <w:tab w:val="right" w:leader="dot" w:pos="8306"/>
        </w:tabs>
      </w:pPr>
      <w:hyperlink w:anchor="_Toc20709" w:history="1">
        <w:r>
          <w:rPr>
            <w:rFonts w:ascii="仿宋" w:eastAsia="仿宋" w:hAnsi="仿宋" w:cs="仿宋" w:hint="eastAsia"/>
            <w:lang w:eastAsia="zh-CN"/>
          </w:rPr>
          <w:t>(三)、自然灾害防范措施</w:t>
        </w:r>
        <w:r>
          <w:tab/>
        </w:r>
        <w:r>
          <w:fldChar w:fldCharType="begin"/>
        </w:r>
        <w:r>
          <w:instrText xml:space="preserve"> PAGEREF _Toc20709 \h </w:instrText>
        </w:r>
        <w:r>
          <w:fldChar w:fldCharType="separate"/>
        </w:r>
        <w:r>
          <w:t>30</w:t>
        </w:r>
        <w:r>
          <w:fldChar w:fldCharType="end"/>
        </w:r>
      </w:hyperlink>
    </w:p>
    <w:p>
      <w:pPr>
        <w:pStyle w:val="TOC2"/>
        <w:tabs>
          <w:tab w:val="right" w:leader="dot" w:pos="8306"/>
        </w:tabs>
      </w:pPr>
      <w:hyperlink w:anchor="_Toc24660" w:history="1">
        <w:r>
          <w:rPr>
            <w:rFonts w:ascii="仿宋" w:eastAsia="仿宋" w:hAnsi="仿宋" w:cs="仿宋" w:hint="eastAsia"/>
            <w:lang w:eastAsia="zh-CN"/>
          </w:rPr>
          <w:t>(四)、安全色及安全标志使用要求</w:t>
        </w:r>
        <w:r>
          <w:tab/>
        </w:r>
        <w:r>
          <w:fldChar w:fldCharType="begin"/>
        </w:r>
        <w:r>
          <w:instrText xml:space="preserve"> PAGEREF _Toc24660 \h </w:instrText>
        </w:r>
        <w:r>
          <w:fldChar w:fldCharType="separate"/>
        </w:r>
        <w:r>
          <w:t>31</w:t>
        </w:r>
        <w:r>
          <w:fldChar w:fldCharType="end"/>
        </w:r>
      </w:hyperlink>
    </w:p>
    <w:p>
      <w:pPr>
        <w:pStyle w:val="TOC2"/>
        <w:tabs>
          <w:tab w:val="right" w:leader="dot" w:pos="8306"/>
        </w:tabs>
      </w:pPr>
      <w:hyperlink w:anchor="_Toc1249" w:history="1">
        <w:r>
          <w:rPr>
            <w:rFonts w:ascii="仿宋" w:eastAsia="仿宋" w:hAnsi="仿宋" w:cs="仿宋" w:hint="eastAsia"/>
            <w:lang w:eastAsia="zh-CN"/>
          </w:rPr>
          <w:t>(五)、防尘防毒措施</w:t>
        </w:r>
        <w:r>
          <w:tab/>
        </w:r>
        <w:r>
          <w:fldChar w:fldCharType="begin"/>
        </w:r>
        <w:r>
          <w:instrText xml:space="preserve"> PAGEREF _Toc1249 \h </w:instrText>
        </w:r>
        <w:r>
          <w:fldChar w:fldCharType="separate"/>
        </w:r>
        <w:r>
          <w:t>32</w:t>
        </w:r>
        <w:r>
          <w:fldChar w:fldCharType="end"/>
        </w:r>
      </w:hyperlink>
    </w:p>
    <w:p>
      <w:pPr>
        <w:pStyle w:val="TOC2"/>
        <w:tabs>
          <w:tab w:val="right" w:leader="dot" w:pos="8306"/>
        </w:tabs>
      </w:pPr>
      <w:hyperlink w:anchor="_Toc2393" w:history="1">
        <w:r>
          <w:rPr>
            <w:rFonts w:ascii="仿宋" w:eastAsia="仿宋" w:hAnsi="仿宋" w:cs="仿宋" w:hint="eastAsia"/>
            <w:lang w:eastAsia="zh-CN"/>
          </w:rPr>
          <w:t>(六)、防静电、触电防护及防雷措施</w:t>
        </w:r>
        <w:r>
          <w:tab/>
        </w:r>
        <w:r>
          <w:fldChar w:fldCharType="begin"/>
        </w:r>
        <w:r>
          <w:instrText xml:space="preserve"> PAGEREF _Toc2393 \h </w:instrText>
        </w:r>
        <w:r>
          <w:fldChar w:fldCharType="separate"/>
        </w:r>
        <w:r>
          <w:t>33</w:t>
        </w:r>
        <w:r>
          <w:fldChar w:fldCharType="end"/>
        </w:r>
      </w:hyperlink>
    </w:p>
    <w:p>
      <w:pPr>
        <w:pStyle w:val="TOC2"/>
        <w:tabs>
          <w:tab w:val="right" w:leader="dot" w:pos="8306"/>
        </w:tabs>
      </w:pPr>
      <w:hyperlink w:anchor="_Toc9604" w:history="1">
        <w:r>
          <w:rPr>
            <w:rFonts w:ascii="仿宋" w:eastAsia="仿宋" w:hAnsi="仿宋" w:cs="仿宋" w:hint="eastAsia"/>
            <w:lang w:eastAsia="zh-CN"/>
          </w:rPr>
          <w:t>(七)、机械设备安全保障措施</w:t>
        </w:r>
        <w:r>
          <w:tab/>
        </w:r>
        <w:r>
          <w:fldChar w:fldCharType="begin"/>
        </w:r>
        <w:r>
          <w:instrText xml:space="preserve"> PAGEREF _Toc9604 \h </w:instrText>
        </w:r>
        <w:r>
          <w:fldChar w:fldCharType="separate"/>
        </w:r>
        <w:r>
          <w:t>35</w:t>
        </w:r>
        <w:r>
          <w:fldChar w:fldCharType="end"/>
        </w:r>
      </w:hyperlink>
    </w:p>
    <w:p>
      <w:pPr>
        <w:pStyle w:val="TOC1"/>
        <w:tabs>
          <w:tab w:val="right" w:leader="dot" w:pos="8306"/>
        </w:tabs>
      </w:pPr>
      <w:hyperlink w:anchor="_Toc5244" w:history="1">
        <w:r>
          <w:rPr>
            <w:rFonts w:ascii="仿宋" w:eastAsia="仿宋" w:hAnsi="仿宋" w:cs="仿宋" w:hint="eastAsia"/>
            <w:lang w:eastAsia="zh-CN"/>
          </w:rPr>
          <w:t>九、工艺品及其他制造产品项目投资规划</w:t>
        </w:r>
        <w:r>
          <w:tab/>
        </w:r>
        <w:r>
          <w:fldChar w:fldCharType="begin"/>
        </w:r>
        <w:r>
          <w:instrText xml:space="preserve"> PAGEREF _Toc5244 \h </w:instrText>
        </w:r>
        <w:r>
          <w:fldChar w:fldCharType="separate"/>
        </w:r>
        <w:r>
          <w:t>36</w:t>
        </w:r>
        <w:r>
          <w:fldChar w:fldCharType="end"/>
        </w:r>
      </w:hyperlink>
    </w:p>
    <w:p>
      <w:pPr>
        <w:pStyle w:val="TOC2"/>
        <w:tabs>
          <w:tab w:val="right" w:leader="dot" w:pos="8306"/>
        </w:tabs>
      </w:pPr>
      <w:hyperlink w:anchor="_Toc31896" w:history="1">
        <w:r>
          <w:rPr>
            <w:rFonts w:ascii="仿宋" w:eastAsia="仿宋" w:hAnsi="仿宋" w:cs="仿宋" w:hint="eastAsia"/>
            <w:lang w:eastAsia="zh-CN"/>
          </w:rPr>
          <w:t>(一)、工艺品及其他制造产品项目总投资估算</w:t>
        </w:r>
        <w:r>
          <w:tab/>
        </w:r>
        <w:r>
          <w:fldChar w:fldCharType="begin"/>
        </w:r>
        <w:r>
          <w:instrText xml:space="preserve"> PAGEREF _Toc31896 \h </w:instrText>
        </w:r>
        <w:r>
          <w:fldChar w:fldCharType="separate"/>
        </w:r>
        <w:r>
          <w:t>36</w:t>
        </w:r>
        <w:r>
          <w:fldChar w:fldCharType="end"/>
        </w:r>
      </w:hyperlink>
    </w:p>
    <w:p>
      <w:pPr>
        <w:pStyle w:val="TOC2"/>
        <w:tabs>
          <w:tab w:val="right" w:leader="dot" w:pos="8306"/>
        </w:tabs>
      </w:pPr>
      <w:hyperlink w:anchor="_Toc26343" w:history="1">
        <w:r>
          <w:rPr>
            <w:rFonts w:ascii="仿宋" w:eastAsia="仿宋" w:hAnsi="仿宋" w:cs="仿宋" w:hint="eastAsia"/>
            <w:lang w:eastAsia="zh-CN"/>
          </w:rPr>
          <w:t>(二)、资金筹措</w:t>
        </w:r>
        <w:r>
          <w:tab/>
        </w:r>
        <w:r>
          <w:fldChar w:fldCharType="begin"/>
        </w:r>
        <w:r>
          <w:instrText xml:space="preserve"> PAGEREF _Toc26343 \h </w:instrText>
        </w:r>
        <w:r>
          <w:fldChar w:fldCharType="separate"/>
        </w:r>
        <w:r>
          <w:t>38</w:t>
        </w:r>
        <w:r>
          <w:fldChar w:fldCharType="end"/>
        </w:r>
      </w:hyperlink>
    </w:p>
    <w:p>
      <w:pPr>
        <w:pStyle w:val="TOC1"/>
        <w:tabs>
          <w:tab w:val="right" w:leader="dot" w:pos="8306"/>
        </w:tabs>
      </w:pPr>
      <w:hyperlink w:anchor="_Toc15110" w:history="1">
        <w:r>
          <w:rPr>
            <w:rFonts w:ascii="仿宋" w:eastAsia="仿宋" w:hAnsi="仿宋" w:cs="仿宋" w:hint="eastAsia"/>
            <w:lang w:eastAsia="zh-CN"/>
          </w:rPr>
          <w:t>十、工艺品及其他制造产品项目财务管理</w:t>
        </w:r>
        <w:r>
          <w:tab/>
        </w:r>
        <w:r>
          <w:fldChar w:fldCharType="begin"/>
        </w:r>
        <w:r>
          <w:instrText xml:space="preserve"> PAGEREF _Toc15110 \h </w:instrText>
        </w:r>
        <w:r>
          <w:fldChar w:fldCharType="separate"/>
        </w:r>
        <w:r>
          <w:t>38</w:t>
        </w:r>
        <w:r>
          <w:fldChar w:fldCharType="end"/>
        </w:r>
      </w:hyperlink>
    </w:p>
    <w:p>
      <w:pPr>
        <w:pStyle w:val="TOC2"/>
        <w:tabs>
          <w:tab w:val="right" w:leader="dot" w:pos="8306"/>
        </w:tabs>
      </w:pPr>
      <w:hyperlink w:anchor="_Toc21690" w:history="1">
        <w:r>
          <w:rPr>
            <w:rFonts w:ascii="仿宋" w:eastAsia="仿宋" w:hAnsi="仿宋" w:cs="仿宋" w:hint="eastAsia"/>
            <w:lang w:eastAsia="zh-CN"/>
          </w:rPr>
          <w:t>(一)、资金需求大</w:t>
        </w:r>
        <w:r>
          <w:tab/>
        </w:r>
        <w:r>
          <w:fldChar w:fldCharType="begin"/>
        </w:r>
        <w:r>
          <w:instrText xml:space="preserve"> PAGEREF _Toc21690 \h </w:instrText>
        </w:r>
        <w:r>
          <w:fldChar w:fldCharType="separate"/>
        </w:r>
        <w:r>
          <w:t>38</w:t>
        </w:r>
        <w:r>
          <w:fldChar w:fldCharType="end"/>
        </w:r>
      </w:hyperlink>
    </w:p>
    <w:p>
      <w:pPr>
        <w:pStyle w:val="TOC2"/>
        <w:tabs>
          <w:tab w:val="right" w:leader="dot" w:pos="8306"/>
        </w:tabs>
      </w:pPr>
      <w:hyperlink w:anchor="_Toc6104" w:history="1">
        <w:r>
          <w:rPr>
            <w:rFonts w:ascii="仿宋" w:eastAsia="仿宋" w:hAnsi="仿宋" w:cs="仿宋" w:hint="eastAsia"/>
            <w:lang w:eastAsia="zh-CN"/>
          </w:rPr>
          <w:t>(二)、研发周期长</w:t>
        </w:r>
        <w:r>
          <w:tab/>
        </w:r>
        <w:r>
          <w:fldChar w:fldCharType="begin"/>
        </w:r>
        <w:r>
          <w:instrText xml:space="preserve"> PAGEREF _Toc6104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38" w:history="1">
        <w:r>
          <w:rPr>
            <w:rFonts w:ascii="仿宋" w:eastAsia="仿宋" w:hAnsi="仿宋" w:cs="仿宋" w:hint="eastAsia"/>
            <w:lang w:eastAsia="zh-CN"/>
          </w:rPr>
          <w:t>(三)、市场风险大</w:t>
        </w:r>
        <w:r>
          <w:tab/>
        </w:r>
        <w:r>
          <w:fldChar w:fldCharType="begin"/>
        </w:r>
        <w:r>
          <w:instrText xml:space="preserve"> PAGEREF _Toc26238 \h </w:instrText>
        </w:r>
        <w:r>
          <w:fldChar w:fldCharType="separate"/>
        </w:r>
        <w:r>
          <w:t>41</w:t>
        </w:r>
        <w:r>
          <w:fldChar w:fldCharType="end"/>
        </w:r>
      </w:hyperlink>
    </w:p>
    <w:p>
      <w:pPr>
        <w:pStyle w:val="TOC2"/>
        <w:tabs>
          <w:tab w:val="right" w:leader="dot" w:pos="8306"/>
        </w:tabs>
      </w:pPr>
      <w:hyperlink w:anchor="_Toc6266" w:history="1">
        <w:r>
          <w:rPr>
            <w:rFonts w:ascii="仿宋" w:eastAsia="仿宋" w:hAnsi="仿宋" w:cs="仿宋" w:hint="eastAsia"/>
            <w:lang w:eastAsia="zh-CN"/>
          </w:rPr>
          <w:t>(四)、利润率高</w:t>
        </w:r>
        <w:r>
          <w:tab/>
        </w:r>
        <w:r>
          <w:fldChar w:fldCharType="begin"/>
        </w:r>
        <w:r>
          <w:instrText xml:space="preserve"> PAGEREF _Toc6266 \h </w:instrText>
        </w:r>
        <w:r>
          <w:fldChar w:fldCharType="separate"/>
        </w:r>
        <w:r>
          <w:t>44</w:t>
        </w:r>
        <w:r>
          <w:fldChar w:fldCharType="end"/>
        </w:r>
      </w:hyperlink>
    </w:p>
    <w:p>
      <w:pPr>
        <w:pStyle w:val="TOC1"/>
        <w:tabs>
          <w:tab w:val="right" w:leader="dot" w:pos="8306"/>
        </w:tabs>
      </w:pPr>
      <w:hyperlink w:anchor="_Toc14062" w:history="1">
        <w:r>
          <w:rPr>
            <w:rFonts w:ascii="仿宋" w:eastAsia="仿宋" w:hAnsi="仿宋" w:cs="仿宋" w:hint="eastAsia"/>
            <w:lang w:eastAsia="zh-CN"/>
          </w:rPr>
          <w:t>十一、工艺品及其他制造产品项目社会影响</w:t>
        </w:r>
        <w:r>
          <w:tab/>
        </w:r>
        <w:r>
          <w:fldChar w:fldCharType="begin"/>
        </w:r>
        <w:r>
          <w:instrText xml:space="preserve"> PAGEREF _Toc14062 \h </w:instrText>
        </w:r>
        <w:r>
          <w:fldChar w:fldCharType="separate"/>
        </w:r>
        <w:r>
          <w:t>46</w:t>
        </w:r>
        <w:r>
          <w:fldChar w:fldCharType="end"/>
        </w:r>
      </w:hyperlink>
    </w:p>
    <w:p>
      <w:pPr>
        <w:pStyle w:val="TOC2"/>
        <w:tabs>
          <w:tab w:val="right" w:leader="dot" w:pos="8306"/>
        </w:tabs>
      </w:pPr>
      <w:hyperlink w:anchor="_Toc21452" w:history="1">
        <w:r>
          <w:rPr>
            <w:rFonts w:ascii="仿宋" w:eastAsia="仿宋" w:hAnsi="仿宋" w:cs="仿宋" w:hint="eastAsia"/>
            <w:lang w:eastAsia="zh-CN"/>
          </w:rPr>
          <w:t>(一)、社会责任与义务</w:t>
        </w:r>
        <w:r>
          <w:tab/>
        </w:r>
        <w:r>
          <w:fldChar w:fldCharType="begin"/>
        </w:r>
        <w:r>
          <w:instrText xml:space="preserve"> PAGEREF _Toc21452 \h </w:instrText>
        </w:r>
        <w:r>
          <w:fldChar w:fldCharType="separate"/>
        </w:r>
        <w:r>
          <w:t>46</w:t>
        </w:r>
        <w:r>
          <w:fldChar w:fldCharType="end"/>
        </w:r>
      </w:hyperlink>
    </w:p>
    <w:p>
      <w:pPr>
        <w:pStyle w:val="TOC2"/>
        <w:tabs>
          <w:tab w:val="right" w:leader="dot" w:pos="8306"/>
        </w:tabs>
      </w:pPr>
      <w:hyperlink w:anchor="_Toc5165" w:history="1">
        <w:r>
          <w:rPr>
            <w:rFonts w:ascii="仿宋" w:eastAsia="仿宋" w:hAnsi="仿宋" w:cs="仿宋" w:hint="eastAsia"/>
            <w:lang w:eastAsia="zh-CN"/>
          </w:rPr>
          <w:t>(二)、社会参与与沟通</w:t>
        </w:r>
        <w:r>
          <w:tab/>
        </w:r>
        <w:r>
          <w:fldChar w:fldCharType="begin"/>
        </w:r>
        <w:r>
          <w:instrText xml:space="preserve"> PAGEREF _Toc5165 \h </w:instrText>
        </w:r>
        <w:r>
          <w:fldChar w:fldCharType="separate"/>
        </w:r>
        <w:r>
          <w:t>46</w:t>
        </w:r>
        <w:r>
          <w:fldChar w:fldCharType="end"/>
        </w:r>
      </w:hyperlink>
    </w:p>
    <w:p>
      <w:pPr>
        <w:pStyle w:val="TOC1"/>
        <w:tabs>
          <w:tab w:val="right" w:leader="dot" w:pos="8306"/>
        </w:tabs>
      </w:pPr>
      <w:hyperlink w:anchor="_Toc20232" w:history="1">
        <w:r>
          <w:rPr>
            <w:rFonts w:ascii="仿宋" w:eastAsia="仿宋" w:hAnsi="仿宋" w:cs="仿宋" w:hint="eastAsia"/>
            <w:lang w:eastAsia="zh-CN"/>
          </w:rPr>
          <w:t>十二、工艺品及其他制造产品项目计划安排</w:t>
        </w:r>
        <w:r>
          <w:tab/>
        </w:r>
        <w:r>
          <w:fldChar w:fldCharType="begin"/>
        </w:r>
        <w:r>
          <w:instrText xml:space="preserve"> PAGEREF _Toc20232 \h </w:instrText>
        </w:r>
        <w:r>
          <w:fldChar w:fldCharType="separate"/>
        </w:r>
        <w:r>
          <w:t>48</w:t>
        </w:r>
        <w:r>
          <w:fldChar w:fldCharType="end"/>
        </w:r>
      </w:hyperlink>
    </w:p>
    <w:p>
      <w:pPr>
        <w:pStyle w:val="TOC2"/>
        <w:tabs>
          <w:tab w:val="right" w:leader="dot" w:pos="8306"/>
        </w:tabs>
      </w:pPr>
      <w:hyperlink w:anchor="_Toc10159" w:history="1">
        <w:r>
          <w:rPr>
            <w:rFonts w:ascii="仿宋" w:eastAsia="仿宋" w:hAnsi="仿宋" w:cs="仿宋" w:hint="eastAsia"/>
            <w:lang w:eastAsia="zh-CN"/>
          </w:rPr>
          <w:t>(一)、建设周期</w:t>
        </w:r>
        <w:r>
          <w:tab/>
        </w:r>
        <w:r>
          <w:fldChar w:fldCharType="begin"/>
        </w:r>
        <w:r>
          <w:instrText xml:space="preserve"> PAGEREF _Toc10159 \h </w:instrText>
        </w:r>
        <w:r>
          <w:fldChar w:fldCharType="separate"/>
        </w:r>
        <w:r>
          <w:t>48</w:t>
        </w:r>
        <w:r>
          <w:fldChar w:fldCharType="end"/>
        </w:r>
      </w:hyperlink>
    </w:p>
    <w:p>
      <w:pPr>
        <w:pStyle w:val="TOC2"/>
        <w:tabs>
          <w:tab w:val="right" w:leader="dot" w:pos="8306"/>
        </w:tabs>
      </w:pPr>
      <w:hyperlink w:anchor="_Toc19076" w:history="1">
        <w:r>
          <w:rPr>
            <w:rFonts w:ascii="仿宋" w:eastAsia="仿宋" w:hAnsi="仿宋" w:cs="仿宋" w:hint="eastAsia"/>
            <w:lang w:eastAsia="zh-CN"/>
          </w:rPr>
          <w:t>(二)、建设进度</w:t>
        </w:r>
        <w:r>
          <w:tab/>
        </w:r>
        <w:r>
          <w:fldChar w:fldCharType="begin"/>
        </w:r>
        <w:r>
          <w:instrText xml:space="preserve"> PAGEREF _Toc19076 \h </w:instrText>
        </w:r>
        <w:r>
          <w:fldChar w:fldCharType="separate"/>
        </w:r>
        <w:r>
          <w:t>49</w:t>
        </w:r>
        <w:r>
          <w:fldChar w:fldCharType="end"/>
        </w:r>
      </w:hyperlink>
    </w:p>
    <w:p>
      <w:pPr>
        <w:pStyle w:val="TOC2"/>
        <w:tabs>
          <w:tab w:val="right" w:leader="dot" w:pos="8306"/>
        </w:tabs>
      </w:pPr>
      <w:hyperlink w:anchor="_Toc16983" w:history="1">
        <w:r>
          <w:rPr>
            <w:rFonts w:ascii="仿宋" w:eastAsia="仿宋" w:hAnsi="仿宋" w:cs="仿宋" w:hint="eastAsia"/>
            <w:lang w:eastAsia="zh-CN"/>
          </w:rPr>
          <w:t>(三)、进度安排注意事项</w:t>
        </w:r>
        <w:r>
          <w:tab/>
        </w:r>
        <w:r>
          <w:fldChar w:fldCharType="begin"/>
        </w:r>
        <w:r>
          <w:instrText xml:space="preserve"> PAGEREF _Toc16983 \h </w:instrText>
        </w:r>
        <w:r>
          <w:fldChar w:fldCharType="separate"/>
        </w:r>
        <w:r>
          <w:t>50</w:t>
        </w:r>
        <w:r>
          <w:fldChar w:fldCharType="end"/>
        </w:r>
      </w:hyperlink>
    </w:p>
    <w:p>
      <w:pPr>
        <w:pStyle w:val="TOC2"/>
        <w:tabs>
          <w:tab w:val="right" w:leader="dot" w:pos="8306"/>
        </w:tabs>
      </w:pPr>
      <w:hyperlink w:anchor="_Toc17880" w:history="1">
        <w:r>
          <w:rPr>
            <w:rFonts w:ascii="仿宋" w:eastAsia="仿宋" w:hAnsi="仿宋" w:cs="仿宋" w:hint="eastAsia"/>
            <w:lang w:eastAsia="zh-CN"/>
          </w:rPr>
          <w:t>(四)、人力资源配置</w:t>
        </w:r>
        <w:r>
          <w:tab/>
        </w:r>
        <w:r>
          <w:fldChar w:fldCharType="begin"/>
        </w:r>
        <w:r>
          <w:instrText xml:space="preserve"> PAGEREF _Toc17880 \h </w:instrText>
        </w:r>
        <w:r>
          <w:fldChar w:fldCharType="separate"/>
        </w:r>
        <w:r>
          <w:t>51</w:t>
        </w:r>
        <w:r>
          <w:fldChar w:fldCharType="end"/>
        </w:r>
      </w:hyperlink>
    </w:p>
    <w:p>
      <w:pPr>
        <w:pStyle w:val="TOC1"/>
        <w:tabs>
          <w:tab w:val="right" w:leader="dot" w:pos="8306"/>
        </w:tabs>
      </w:pPr>
      <w:hyperlink w:anchor="_Toc5786" w:history="1">
        <w:r>
          <w:rPr>
            <w:rFonts w:ascii="仿宋" w:eastAsia="仿宋" w:hAnsi="仿宋" w:cs="仿宋" w:hint="eastAsia"/>
            <w:lang w:eastAsia="zh-CN"/>
          </w:rPr>
          <w:t>十三、工艺品及其他制造产品项目治理与监督</w:t>
        </w:r>
        <w:r>
          <w:tab/>
        </w:r>
        <w:r>
          <w:fldChar w:fldCharType="begin"/>
        </w:r>
        <w:r>
          <w:instrText xml:space="preserve"> PAGEREF _Toc5786 \h </w:instrText>
        </w:r>
        <w:r>
          <w:fldChar w:fldCharType="separate"/>
        </w:r>
        <w:r>
          <w:t>52</w:t>
        </w:r>
        <w:r>
          <w:fldChar w:fldCharType="end"/>
        </w:r>
      </w:hyperlink>
    </w:p>
    <w:p>
      <w:pPr>
        <w:pStyle w:val="TOC2"/>
        <w:tabs>
          <w:tab w:val="right" w:leader="dot" w:pos="8306"/>
        </w:tabs>
      </w:pPr>
      <w:hyperlink w:anchor="_Toc32245" w:history="1">
        <w:r>
          <w:rPr>
            <w:rFonts w:ascii="仿宋" w:eastAsia="仿宋" w:hAnsi="仿宋" w:cs="仿宋" w:hint="eastAsia"/>
            <w:lang w:eastAsia="zh-CN"/>
          </w:rPr>
          <w:t>(一)、工艺品及其他制造产品项目治理结构</w:t>
        </w:r>
        <w:r>
          <w:tab/>
        </w:r>
        <w:r>
          <w:fldChar w:fldCharType="begin"/>
        </w:r>
        <w:r>
          <w:instrText xml:space="preserve"> PAGEREF _Toc32245 \h </w:instrText>
        </w:r>
        <w:r>
          <w:fldChar w:fldCharType="separate"/>
        </w:r>
        <w:r>
          <w:t>52</w:t>
        </w:r>
        <w:r>
          <w:fldChar w:fldCharType="end"/>
        </w:r>
      </w:hyperlink>
    </w:p>
    <w:p>
      <w:pPr>
        <w:pStyle w:val="TOC2"/>
        <w:tabs>
          <w:tab w:val="right" w:leader="dot" w:pos="8306"/>
        </w:tabs>
      </w:pPr>
      <w:hyperlink w:anchor="_Toc14505" w:history="1">
        <w:r>
          <w:rPr>
            <w:rFonts w:ascii="仿宋" w:eastAsia="仿宋" w:hAnsi="仿宋" w:cs="仿宋" w:hint="eastAsia"/>
            <w:lang w:eastAsia="zh-CN"/>
          </w:rPr>
          <w:t>(二)、监督与审计</w:t>
        </w:r>
        <w:r>
          <w:tab/>
        </w:r>
        <w:r>
          <w:fldChar w:fldCharType="begin"/>
        </w:r>
        <w:r>
          <w:instrText xml:space="preserve"> PAGEREF _Toc14505 \h </w:instrText>
        </w:r>
        <w:r>
          <w:fldChar w:fldCharType="separate"/>
        </w:r>
        <w:r>
          <w:t>54</w:t>
        </w:r>
        <w:r>
          <w:fldChar w:fldCharType="end"/>
        </w:r>
      </w:hyperlink>
    </w:p>
    <w:p>
      <w:pPr>
        <w:pStyle w:val="TOC1"/>
        <w:tabs>
          <w:tab w:val="right" w:leader="dot" w:pos="8306"/>
        </w:tabs>
      </w:pPr>
      <w:hyperlink w:anchor="_Toc32047" w:history="1">
        <w:r>
          <w:rPr>
            <w:rFonts w:ascii="仿宋" w:eastAsia="仿宋" w:hAnsi="仿宋" w:cs="仿宋" w:hint="eastAsia"/>
            <w:lang w:eastAsia="zh-CN"/>
          </w:rPr>
          <w:t>十四、工艺品及其他制造产品项目实施保障措施</w:t>
        </w:r>
        <w:r>
          <w:tab/>
        </w:r>
        <w:r>
          <w:fldChar w:fldCharType="begin"/>
        </w:r>
        <w:r>
          <w:instrText xml:space="preserve"> PAGEREF _Toc32047 \h </w:instrText>
        </w:r>
        <w:r>
          <w:fldChar w:fldCharType="separate"/>
        </w:r>
        <w:r>
          <w:t>55</w:t>
        </w:r>
        <w:r>
          <w:fldChar w:fldCharType="end"/>
        </w:r>
      </w:hyperlink>
    </w:p>
    <w:p>
      <w:pPr>
        <w:pStyle w:val="TOC2"/>
        <w:tabs>
          <w:tab w:val="right" w:leader="dot" w:pos="8306"/>
        </w:tabs>
      </w:pPr>
      <w:hyperlink w:anchor="_Toc15594" w:history="1">
        <w:r>
          <w:rPr>
            <w:rFonts w:ascii="仿宋" w:eastAsia="仿宋" w:hAnsi="仿宋" w:cs="仿宋" w:hint="eastAsia"/>
            <w:lang w:eastAsia="zh-CN"/>
          </w:rPr>
          <w:t>(一)、工艺品及其他制造产品项目实施保障机制</w:t>
        </w:r>
        <w:r>
          <w:tab/>
        </w:r>
        <w:r>
          <w:fldChar w:fldCharType="begin"/>
        </w:r>
        <w:r>
          <w:instrText xml:space="preserve"> PAGEREF _Toc15594 \h </w:instrText>
        </w:r>
        <w:r>
          <w:fldChar w:fldCharType="separate"/>
        </w:r>
        <w:r>
          <w:t>55</w:t>
        </w:r>
        <w:r>
          <w:fldChar w:fldCharType="end"/>
        </w:r>
      </w:hyperlink>
    </w:p>
    <w:p>
      <w:pPr>
        <w:pStyle w:val="TOC2"/>
        <w:tabs>
          <w:tab w:val="right" w:leader="dot" w:pos="8306"/>
        </w:tabs>
      </w:pPr>
      <w:hyperlink w:anchor="_Toc21570" w:history="1">
        <w:r>
          <w:rPr>
            <w:rFonts w:ascii="仿宋" w:eastAsia="仿宋" w:hAnsi="仿宋" w:cs="仿宋" w:hint="eastAsia"/>
            <w:lang w:eastAsia="zh-CN"/>
          </w:rPr>
          <w:t>(二)、工艺品及其他制造产品项目法律合规要求</w:t>
        </w:r>
        <w:r>
          <w:tab/>
        </w:r>
        <w:r>
          <w:fldChar w:fldCharType="begin"/>
        </w:r>
        <w:r>
          <w:instrText xml:space="preserve"> PAGEREF _Toc21570 \h </w:instrText>
        </w:r>
        <w:r>
          <w:fldChar w:fldCharType="separate"/>
        </w:r>
        <w:r>
          <w:t>59</w:t>
        </w:r>
        <w:r>
          <w:fldChar w:fldCharType="end"/>
        </w:r>
      </w:hyperlink>
    </w:p>
    <w:p>
      <w:pPr>
        <w:pStyle w:val="TOC2"/>
        <w:tabs>
          <w:tab w:val="right" w:leader="dot" w:pos="8306"/>
        </w:tabs>
      </w:pPr>
      <w:hyperlink w:anchor="_Toc20303" w:history="1">
        <w:r>
          <w:rPr>
            <w:rFonts w:ascii="仿宋" w:eastAsia="仿宋" w:hAnsi="仿宋" w:cs="仿宋" w:hint="eastAsia"/>
            <w:lang w:eastAsia="zh-CN"/>
          </w:rPr>
          <w:t>(三)、工艺品及其他制造产品项目合同管理与法律事务</w:t>
        </w:r>
        <w:r>
          <w:tab/>
        </w:r>
        <w:r>
          <w:fldChar w:fldCharType="begin"/>
        </w:r>
        <w:r>
          <w:instrText xml:space="preserve"> PAGEREF _Toc20303 \h </w:instrText>
        </w:r>
        <w:r>
          <w:fldChar w:fldCharType="separate"/>
        </w:r>
        <w:r>
          <w:t>64</w:t>
        </w:r>
        <w:r>
          <w:fldChar w:fldCharType="end"/>
        </w:r>
      </w:hyperlink>
    </w:p>
    <w:p>
      <w:pPr>
        <w:pStyle w:val="TOC2"/>
        <w:tabs>
          <w:tab w:val="right" w:leader="dot" w:pos="8306"/>
        </w:tabs>
      </w:pPr>
      <w:hyperlink w:anchor="_Toc3291" w:history="1">
        <w:r>
          <w:rPr>
            <w:rFonts w:ascii="仿宋" w:eastAsia="仿宋" w:hAnsi="仿宋" w:cs="仿宋" w:hint="eastAsia"/>
            <w:lang w:eastAsia="zh-CN"/>
          </w:rPr>
          <w:t>(四)、工艺品及其他制造产品项目知识产权保护策略</w:t>
        </w:r>
        <w:r>
          <w:tab/>
        </w:r>
        <w:r>
          <w:fldChar w:fldCharType="begin"/>
        </w:r>
        <w:r>
          <w:instrText xml:space="preserve"> PAGEREF _Toc3291 \h </w:instrText>
        </w:r>
        <w:r>
          <w:fldChar w:fldCharType="separate"/>
        </w:r>
        <w:r>
          <w:t>70</w:t>
        </w:r>
        <w:r>
          <w:fldChar w:fldCharType="end"/>
        </w:r>
      </w:hyperlink>
    </w:p>
    <w:p>
      <w:pPr>
        <w:pStyle w:val="TOC1"/>
        <w:tabs>
          <w:tab w:val="right" w:leader="dot" w:pos="8306"/>
        </w:tabs>
      </w:pPr>
      <w:hyperlink w:anchor="_Toc12874" w:history="1">
        <w:r>
          <w:rPr>
            <w:rFonts w:ascii="仿宋" w:eastAsia="仿宋" w:hAnsi="仿宋" w:cs="仿宋" w:hint="eastAsia"/>
            <w:lang w:eastAsia="zh-CN"/>
          </w:rPr>
          <w:t>十五、工艺品及其他制造产品项目实施时间节点</w:t>
        </w:r>
        <w:r>
          <w:tab/>
        </w:r>
        <w:r>
          <w:fldChar w:fldCharType="begin"/>
        </w:r>
        <w:r>
          <w:instrText xml:space="preserve"> PAGEREF _Toc12874 \h </w:instrText>
        </w:r>
        <w:r>
          <w:fldChar w:fldCharType="separate"/>
        </w:r>
        <w:r>
          <w:t>73</w:t>
        </w:r>
        <w:r>
          <w:fldChar w:fldCharType="end"/>
        </w:r>
      </w:hyperlink>
    </w:p>
    <w:p>
      <w:pPr>
        <w:pStyle w:val="TOC2"/>
        <w:tabs>
          <w:tab w:val="right" w:leader="dot" w:pos="8306"/>
        </w:tabs>
      </w:pPr>
      <w:hyperlink w:anchor="_Toc10554" w:history="1">
        <w:r>
          <w:rPr>
            <w:rFonts w:ascii="仿宋" w:eastAsia="仿宋" w:hAnsi="仿宋" w:cs="仿宋" w:hint="eastAsia"/>
            <w:lang w:eastAsia="zh-CN"/>
          </w:rPr>
          <w:t>(一)、工艺品及其他制造产品项目启动阶段时间节点</w:t>
        </w:r>
        <w:r>
          <w:tab/>
        </w:r>
        <w:r>
          <w:fldChar w:fldCharType="begin"/>
        </w:r>
        <w:r>
          <w:instrText xml:space="preserve"> PAGEREF _Toc10554 \h </w:instrText>
        </w:r>
        <w:r>
          <w:fldChar w:fldCharType="separate"/>
        </w:r>
        <w:r>
          <w:t>73</w:t>
        </w:r>
        <w:r>
          <w:fldChar w:fldCharType="end"/>
        </w:r>
      </w:hyperlink>
    </w:p>
    <w:p>
      <w:pPr>
        <w:pStyle w:val="TOC2"/>
        <w:tabs>
          <w:tab w:val="right" w:leader="dot" w:pos="8306"/>
        </w:tabs>
      </w:pPr>
      <w:hyperlink w:anchor="_Toc19048" w:history="1">
        <w:r>
          <w:rPr>
            <w:rFonts w:ascii="仿宋" w:eastAsia="仿宋" w:hAnsi="仿宋" w:cs="仿宋" w:hint="eastAsia"/>
            <w:lang w:eastAsia="zh-CN"/>
          </w:rPr>
          <w:t>(二)、工艺品及其他制造产品项目执行阶段时间节点</w:t>
        </w:r>
        <w:r>
          <w:tab/>
        </w:r>
        <w:r>
          <w:fldChar w:fldCharType="begin"/>
        </w:r>
        <w:r>
          <w:instrText xml:space="preserve"> PAGEREF _Toc19048 \h </w:instrText>
        </w:r>
        <w:r>
          <w:fldChar w:fldCharType="separate"/>
        </w:r>
        <w:r>
          <w:t>74</w:t>
        </w:r>
        <w:r>
          <w:fldChar w:fldCharType="end"/>
        </w:r>
      </w:hyperlink>
    </w:p>
    <w:p>
      <w:pPr>
        <w:pStyle w:val="TOC2"/>
        <w:tabs>
          <w:tab w:val="right" w:leader="dot" w:pos="8306"/>
        </w:tabs>
      </w:pPr>
      <w:hyperlink w:anchor="_Toc25042" w:history="1">
        <w:r>
          <w:rPr>
            <w:rFonts w:ascii="仿宋" w:eastAsia="仿宋" w:hAnsi="仿宋" w:cs="仿宋" w:hint="eastAsia"/>
            <w:lang w:eastAsia="zh-CN"/>
          </w:rPr>
          <w:t>(三)、工艺品及其他制造产品项目完成阶段时间节点</w:t>
        </w:r>
        <w:r>
          <w:tab/>
        </w:r>
        <w:r>
          <w:fldChar w:fldCharType="begin"/>
        </w:r>
        <w:r>
          <w:instrText xml:space="preserve"> PAGEREF _Toc25042 \h </w:instrText>
        </w:r>
        <w:r>
          <w:fldChar w:fldCharType="separate"/>
        </w:r>
        <w:r>
          <w:t>75</w:t>
        </w:r>
        <w:r>
          <w:fldChar w:fldCharType="end"/>
        </w:r>
      </w:hyperlink>
    </w:p>
    <w:p>
      <w:pPr>
        <w:pStyle w:val="TOC1"/>
        <w:tabs>
          <w:tab w:val="right" w:leader="dot" w:pos="8306"/>
        </w:tabs>
      </w:pPr>
      <w:hyperlink w:anchor="_Toc17383" w:history="1">
        <w:r>
          <w:rPr>
            <w:rFonts w:ascii="仿宋" w:eastAsia="仿宋" w:hAnsi="仿宋" w:cs="仿宋" w:hint="eastAsia"/>
            <w:lang w:eastAsia="zh-CN"/>
          </w:rPr>
          <w:t>十六、工艺品及其他制造产品项目工程方案分析</w:t>
        </w:r>
        <w:r>
          <w:tab/>
        </w:r>
        <w:r>
          <w:fldChar w:fldCharType="begin"/>
        </w:r>
        <w:r>
          <w:instrText xml:space="preserve"> PAGEREF _Toc17383 \h </w:instrText>
        </w:r>
        <w:r>
          <w:fldChar w:fldCharType="separate"/>
        </w:r>
        <w:r>
          <w:t>77</w:t>
        </w:r>
        <w:r>
          <w:fldChar w:fldCharType="end"/>
        </w:r>
      </w:hyperlink>
    </w:p>
    <w:p>
      <w:pPr>
        <w:pStyle w:val="TOC2"/>
        <w:tabs>
          <w:tab w:val="right" w:leader="dot" w:pos="8306"/>
        </w:tabs>
      </w:pPr>
      <w:hyperlink w:anchor="_Toc6433" w:history="1">
        <w:r>
          <w:rPr>
            <w:rFonts w:ascii="仿宋" w:eastAsia="仿宋" w:hAnsi="仿宋" w:cs="仿宋" w:hint="eastAsia"/>
            <w:lang w:eastAsia="zh-CN"/>
          </w:rPr>
          <w:t>(一)、建筑工程设计原则</w:t>
        </w:r>
        <w:r>
          <w:tab/>
        </w:r>
        <w:r>
          <w:fldChar w:fldCharType="begin"/>
        </w:r>
        <w:r>
          <w:instrText xml:space="preserve"> PAGEREF _Toc6433 \h </w:instrText>
        </w:r>
        <w:r>
          <w:fldChar w:fldCharType="separate"/>
        </w:r>
        <w:r>
          <w:t>77</w:t>
        </w:r>
        <w:r>
          <w:fldChar w:fldCharType="end"/>
        </w:r>
      </w:hyperlink>
    </w:p>
    <w:p>
      <w:pPr>
        <w:pStyle w:val="TOC2"/>
        <w:tabs>
          <w:tab w:val="right" w:leader="dot" w:pos="8306"/>
        </w:tabs>
      </w:pPr>
      <w:hyperlink w:anchor="_Toc2487" w:history="1">
        <w:r>
          <w:rPr>
            <w:rFonts w:ascii="仿宋" w:eastAsia="仿宋" w:hAnsi="仿宋" w:cs="仿宋" w:hint="eastAsia"/>
            <w:lang w:eastAsia="zh-CN"/>
          </w:rPr>
          <w:t>(二)、土建工程建设指标</w:t>
        </w:r>
        <w:r>
          <w:tab/>
        </w:r>
        <w:r>
          <w:fldChar w:fldCharType="begin"/>
        </w:r>
        <w:r>
          <w:instrText xml:space="preserve"> PAGEREF _Toc2487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999"/>
      <w:r>
        <w:rPr>
          <w:rFonts w:ascii="仿宋" w:eastAsia="仿宋" w:hAnsi="仿宋" w:cs="仿宋" w:hint="eastAsia"/>
          <w:sz w:val="28"/>
          <w:lang w:eastAsia="zh-CN"/>
        </w:rPr>
        <w:t>一、工艺品及其他制造产品项目建设背景及必要性分析</w:t>
      </w:r>
      <w:bookmarkEnd w:id="2"/>
    </w:p>
    <w:p>
      <w:pPr>
        <w:pStyle w:val="Heading2"/>
        <w:rPr>
          <w:rFonts w:ascii="仿宋" w:eastAsia="仿宋" w:hAnsi="仿宋" w:cs="仿宋" w:hint="eastAsia"/>
          <w:lang w:eastAsia="zh-CN"/>
        </w:rPr>
      </w:pPr>
      <w:bookmarkStart w:id="3" w:name="_Toc30329"/>
      <w:r>
        <w:rPr>
          <w:rFonts w:ascii="仿宋" w:eastAsia="仿宋" w:hAnsi="仿宋" w:cs="仿宋" w:hint="eastAsia"/>
          <w:lang w:eastAsia="zh-CN"/>
        </w:rPr>
        <w:t>(一)、工艺品及其他制造产品项目背景分析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艺品及其他制造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艺品及其他制造产品项目在这个潮流中的定位。同时，我们将关注行业内涌现的新兴机遇，以便工艺品及其他制造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艺品及其他制造产品项目提供了强大的发展动力。我们将聚焦于行业内最新的技术发展趋势，包括但不限于人工智能、大数据分析、物联网等领域。通过深度的技术研究，我们将确保工艺品及其他制造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艺品及其他制造产品项目发展的源泉。我们将投入更多的精力对市场需求进行深入剖析，超越表面的需求，深入挖掘潜在的市场痛点和机遇。通过对市场需求的细致了解，工艺品及其他制造产品项目将更有针对性地设计解决方案，满足市场的多样化需求，从而更好地促进工艺品及其他制造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艺品及其他制造产品项目战略至关重要。我们将对竞争态势进行更为深入的分析，包括但不限于市场份额、产品特点、客户满意度等多个维度。通过深度的竞争分析，工艺品及其他制造产品项目将能够更准确地把握市场脉搏，制定具有竞争力的工艺品及其他制造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工艺品及其他制造产品项目的发展具有直接的影响。我们将进行更为全面的法规和政策分析，了解行业发展中的潜在法律风险和合规挑战。通过充分了解和遵守相关法规，工艺品及其他制造产品项目将确保在法律框架内合法合规运营，为工艺品及其他制造产品项目的稳健发展提供有力支持。</w:t>
      </w:r>
    </w:p>
    <w:p>
      <w:pPr>
        <w:pStyle w:val="Heading2"/>
        <w:ind w:firstLine="560" w:firstLineChars="200"/>
        <w:rPr>
          <w:rFonts w:ascii="仿宋" w:eastAsia="仿宋" w:hAnsi="仿宋" w:cs="仿宋" w:hint="eastAsia"/>
          <w:sz w:val="28"/>
          <w:lang w:eastAsia="zh-CN"/>
        </w:rPr>
      </w:pPr>
      <w:bookmarkStart w:id="4" w:name="_Toc9948"/>
      <w:r>
        <w:rPr>
          <w:rFonts w:ascii="仿宋" w:eastAsia="仿宋" w:hAnsi="仿宋" w:cs="仿宋" w:hint="eastAsia"/>
          <w:sz w:val="28"/>
          <w:lang w:eastAsia="zh-CN"/>
        </w:rPr>
        <w:t>(二)、工艺品及其他制造产品项目建设必要性分析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建设的迫切性源于对行业发展趋势的深刻洞察。我们正处于一个行业变革的时代，科技创新、数字化转型成为企业发展的关键动力。工艺品及其他制造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建设不仅仅是为了跟上潮流，更是为了通过技术创新推动企业的持续发展。通过引入先进的技术和解决方案，工艺品及其他制造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艺品及其他制造产品项目的建设成为必然选择，通过提高产品质量、拓展服务领域，从而在竞争中获得更多的机会。工艺品及其他制造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艺品及其他制造产品项目建设的必要性体现在对客户需求更精准的满足。通过工艺品及其他制造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建设的背后是对企业持续创新的追求。只有通过不断创新，企业才能在竞争中立于不败之地。工艺品及其他制造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5051"/>
      <w:r>
        <w:rPr>
          <w:rFonts w:ascii="仿宋" w:eastAsia="仿宋" w:hAnsi="仿宋" w:cs="仿宋" w:hint="eastAsia"/>
          <w:sz w:val="28"/>
          <w:lang w:eastAsia="zh-CN"/>
        </w:rPr>
        <w:t>二、工艺品及其他制造产品项目危机管理</w:t>
      </w:r>
      <w:bookmarkEnd w:id="5"/>
    </w:p>
    <w:p>
      <w:pPr>
        <w:pStyle w:val="Heading2"/>
        <w:rPr>
          <w:rFonts w:ascii="仿宋" w:eastAsia="仿宋" w:hAnsi="仿宋" w:cs="仿宋" w:hint="eastAsia"/>
          <w:lang w:eastAsia="zh-CN"/>
        </w:rPr>
      </w:pPr>
      <w:bookmarkStart w:id="6" w:name="_Toc7354"/>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工艺品及其他制造产品项目危机管理中，危机预警与识别是确保工艺品及其他制造产品项目稳健运行的核心步骤。通过建立全面的监测机制，工艺品及其他制造产品项目团队旨在及时发现和理解潜在的风险和危机因素，以便采取及时的预防和应对措施，确保工艺品及其他制造产品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艺品及其他制造产品项目团队全面分析了整个工艺品及其他制造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艺品及其他制造产品项目团队着重于明确定义工艺品及其他制造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艺品及其他制造产品项目进展的持续监控，团队能够及时发现潜在问题并作出迅速反应。工艺品及其他制造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艺品及其他制造产品项目得以更有序、可控地推进。</w:t>
      </w:r>
    </w:p>
    <w:p>
      <w:pPr>
        <w:pStyle w:val="Heading2"/>
        <w:ind w:firstLine="560" w:firstLineChars="200"/>
        <w:rPr>
          <w:rFonts w:ascii="仿宋" w:eastAsia="仿宋" w:hAnsi="仿宋" w:cs="仿宋" w:hint="eastAsia"/>
          <w:sz w:val="28"/>
          <w:lang w:eastAsia="zh-CN"/>
        </w:rPr>
      </w:pPr>
      <w:bookmarkStart w:id="7" w:name="_Toc3016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在危机发生时，工艺品及其他制造产品项目团队立即行动，成立了应急小组。该小组的任务是迅速制定并实施紧急应对措施，以最小化潜在损失。以下是采取的主要措施：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暂停工艺品及其他制造产品项目进度：为遏制危机蔓延，工艺品及其他制造产品项目暂时停止进行，以便全面评估当前状况。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资源重新分配：重新评估工艺品及其他制造产品项目资源的分配，确保最大限度地减小损失。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实时沟通：与关键利益相关者建立实时沟通机制，向他们传递工艺品及其他制造产品项目危机的实际状况，保障工艺品及其他制造产品项目核心利益。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在紧急应对的同时，工艺品及其他制造产品项目团队强调了团队协作和有效沟通的重要性。以下是团队协作的关键举措：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信息共享机制：建立了信息共享平台，确保团队成员能够及时获取工艺品及其他制造产品项目危机的实时信息。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领导者沟通：工艺品及其他制造产品项目领导者通过定期会议和即时沟通工具，指导团队应对危机，保持团队稳定运行。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随着危机得到初步控制，工艺品及其他制造产品项目团队转向制定恢复计划，以确保工艺品及其他制造产品项目能够从中迅速恢复。主要恢复计划包括：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修复受损的进度计划：重新评估工艺品及其他制造产品项目进度，制定修复计划，确保工艺品及其他制造产品项目尽快回归正常进程。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重新调整资源分配：优化资源分配，确保工艺品及其他制造产品项目在有限资源下高效运转。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风险管理机制加强：对工艺品及其他制造产品项目风险进行全面评估，制定更强化的风险管理策略，以预防未来可能的危机。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9562"/>
      <w:r>
        <w:rPr>
          <w:rFonts w:ascii="仿宋" w:eastAsia="仿宋" w:hAnsi="仿宋" w:cs="仿宋" w:hint="eastAsia"/>
          <w:sz w:val="28"/>
          <w:lang w:eastAsia="zh-CN"/>
        </w:rPr>
        <w:t>三、工艺品及其他制造产品项目建设单位说明</w:t>
      </w:r>
      <w:bookmarkEnd w:id="8"/>
    </w:p>
    <w:p>
      <w:pPr>
        <w:pStyle w:val="Heading2"/>
        <w:rPr>
          <w:rFonts w:ascii="仿宋" w:eastAsia="仿宋" w:hAnsi="仿宋" w:cs="仿宋" w:hint="eastAsia"/>
          <w:lang w:eastAsia="zh-CN"/>
        </w:rPr>
      </w:pPr>
      <w:bookmarkStart w:id="9" w:name="_Toc24752"/>
      <w:r>
        <w:rPr>
          <w:rFonts w:ascii="仿宋" w:eastAsia="仿宋" w:hAnsi="仿宋" w:cs="仿宋" w:hint="eastAsia"/>
          <w:lang w:eastAsia="zh-CN"/>
        </w:rPr>
        <w:t>(一)、工艺品及其他制造产品项目承办单位基本情况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864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艺品及其他制造产品项目承办单位的XXXX，我们着眼于实现可持续的经济效益。通过技术创新和解决方案的提供，公司预计在工艺品及其他制造产品项目执行期间将获得可观的收入增长。这一收入来源主要包括工艺品及其他制造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同时，我们注重成本控制和效率提升，以确保工艺品及其他制造产品项目的可持续盈利。透过精细的管理和资源优化，公司期望实现工艺品及其他制造产品项目利润最大化。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艺品及其他制造产品项目实施进行全面的投资评估，包括工艺品及其他制造产品项目启动阶段的资金投入和后续运营成本。通过对工艺品及其他制造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工艺品及其他制造产品项目实施过程中具备足够的资金流动性，公司将进行详尽的现金流分析。这包括资金需求的合理预测、工艺品及其他制造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1280"/>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14187"/>
      <w:r>
        <w:rPr>
          <w:rFonts w:ascii="仿宋" w:eastAsia="仿宋" w:hAnsi="仿宋" w:cs="仿宋" w:hint="eastAsia"/>
          <w:lang w:eastAsia="zh-CN"/>
        </w:rPr>
        <w:t>(一)、工艺品及其他制造产品行业分析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行业一直以来都是市场的关注焦点。行业内的发展趋势、竞争态势以及潜在机会都对工艺品及其他制造产品项目的推进产生深远的影响。通过深入研究行业的整体概貌，我们将更好地理解行业的核心特征，为工艺品及其他制造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品及其他制造产品行业，技术一直是推动创新和发展的关键因素。我们将对当前技术趋势进行详尽分析，包括但不限于人工智能、大数据应用、先进制造技术等。这有助于工艺品及其他制造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艺品及其他制造产品项目成功的基础。我们将对主要竞争对手进行深入研究，包括其市场份额、产品特点、市场定位等。通过全面了解竞争对手的优势和劣势，工艺品及其他制造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4328"/>
      <w:r>
        <w:rPr>
          <w:rFonts w:ascii="仿宋" w:eastAsia="仿宋" w:hAnsi="仿宋" w:cs="仿宋" w:hint="eastAsia"/>
          <w:sz w:val="28"/>
          <w:lang w:eastAsia="zh-CN"/>
        </w:rPr>
        <w:t>(二)、工艺品及其他制造产品市场分析预测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艺品及其他制造产品市场未来的增长趋势。这包括市场的整体规模、各细分领域的发展趋势等。工艺品及其他制造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艺品及其他制造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工艺品及其他制造产品项目实施过程中需要充分考虑的因素。我们将对市场风险进行全面评估，包括但不限于政策法规风险、市场竞争风险、技术变革风险等。通过对潜在风险的深入分析，工艺品及其他制造产品项目可以制定相应的风险缓解策略，降低不确定性对工艺品及其他制造产品项目的影响。</w:t>
      </w:r>
    </w:p>
    <w:p>
      <w:pPr>
        <w:pStyle w:val="Heading1"/>
        <w:ind w:firstLine="560" w:firstLineChars="200"/>
        <w:rPr>
          <w:rFonts w:ascii="仿宋" w:eastAsia="仿宋" w:hAnsi="仿宋" w:cs="仿宋" w:hint="eastAsia"/>
          <w:sz w:val="28"/>
          <w:lang w:eastAsia="zh-CN"/>
        </w:rPr>
      </w:pPr>
      <w:bookmarkStart w:id="14" w:name="_Toc29285"/>
      <w:r>
        <w:rPr>
          <w:rFonts w:ascii="仿宋" w:eastAsia="仿宋" w:hAnsi="仿宋" w:cs="仿宋" w:hint="eastAsia"/>
          <w:sz w:val="28"/>
          <w:lang w:eastAsia="zh-CN"/>
        </w:rPr>
        <w:t>五、工艺品及其他制造产品项目概论</w:t>
      </w:r>
      <w:bookmarkEnd w:id="14"/>
    </w:p>
    <w:p>
      <w:pPr>
        <w:pStyle w:val="Heading2"/>
        <w:rPr>
          <w:rFonts w:ascii="仿宋" w:eastAsia="仿宋" w:hAnsi="仿宋" w:cs="仿宋" w:hint="eastAsia"/>
          <w:lang w:eastAsia="zh-CN"/>
        </w:rPr>
      </w:pPr>
      <w:bookmarkStart w:id="15" w:name="_Toc17055"/>
      <w:r>
        <w:rPr>
          <w:rFonts w:ascii="仿宋" w:eastAsia="仿宋" w:hAnsi="仿宋" w:cs="仿宋" w:hint="eastAsia"/>
          <w:lang w:eastAsia="zh-CN"/>
        </w:rPr>
        <w:t>(一)、工艺品及其他制造产品项目概况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的起源追溯至对市场的深入洞察。市场的不断演变与变革为工艺品及其他制造产品项目提供了难得的机遇。当前市场存在的需求缺口和变革的大环境共同构成了工艺品及其他制造产品项目的背景。这个工艺品及其他制造产品项目旨在充分利用市场机遇，填补行业中尚未满足的需求，为客户提供全新的解决方案。市场的变革和需求的增长使得这个工艺品及其他制造产品项目具备了巨大的发展潜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1.2 工艺品及其他制造产品项目名称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正式命名为工艺品及其他制造产品。这个名称不仅仅是一个标识，更代表了工艺品及其他制造产品项目的核心理念和愿景。它蕴含着工艺品及其他制造产品项目所要解决问题的关键字，具有强烈的表达和辨识度，为工艺品及其他制造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工艺品及其他制造产品项目目标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的核心目标是提供一种全新、高效的解决方案，满足客户日益增长的需求。工艺品及其他制造产品项目追求的不仅仅是满足市场需求，更是在市场中获得卓越的竞争优势。通过不断提升产品或服务的质量和创新水平，工艺品及其他制造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工艺品及其他制造产品项目范围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全面涵盖了产品研发、制造、市场推广和售后服务，确保从产品设计到最终用户体验的全方位关注。这一全面的工艺品及其他制造产品项目范围是为了确保工艺品及其他制造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工艺品及其他制造产品项目时间表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工艺品及其他制造产品项目计划在未来18个月内完成，包括研发、测试、市场试点和正式推出等不同阶段。这个时间表的合理设计是为了确保工艺品及其他制造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工艺品及其他制造产品项目预算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总预算估算为XX百万美元，主要分配在研发、市场推广、人员培训和运营等方面。这一充足的预算为工艺品及其他制造产品项目提供了充足的资源，确保工艺品及其他制造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工艺品及其他制造产品项目风险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可能面临的风险包括市场接受度低、技术难题、竞争激烈等。工艺品及其他制造产品项目团队已经制定了相应的风险应对计划，通过前瞻性的风险管理，确保工艺品及其他制造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工艺品及其他制造产品项目团队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汇聚了一支经验丰富、多领域专业素养的核心团队，确保工艺品及其他制造产品项目在各个方面都能拥有高水平的执行力。团队的协同作战是工艺品及其他制造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工艺品及其他制造产品项目背景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工艺品及其他制造产品项目的背景根植于市场对更高效、创新产品的渴望，同时也受到科技发展对行业格局的深刻改变的影响。这为工艺品及其他制造产品项目提供了广阔的发展空间和市场需求。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工艺品及其他制造产品项目现状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截至目前，工艺品及其他制造产品项目已完成市场调研和技术验证，取得了初步的成功。这为工艺品及其他制造产品项目在未来的发展奠定了坚实的基础，为更远大的目标打下了坚实的基石。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30769"/>
      <w:r>
        <w:rPr>
          <w:rFonts w:ascii="仿宋" w:eastAsia="仿宋" w:hAnsi="仿宋" w:cs="仿宋" w:hint="eastAsia"/>
          <w:sz w:val="28"/>
          <w:lang w:eastAsia="zh-CN"/>
        </w:rPr>
        <w:t>(二)、工艺品及其他制造产品项目目标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艺品及其他制造产品项目首要业务目标是在市场中占据有利地位，实现产品/服务的成功推广和销售。通过不断提升产品质量、创新性，工艺品及其他制造产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在科技迅速发展的时代，工艺品及其他制造产品项目着眼于技术创新。通过持续的研发和技术升级，工艺品及其他制造产品项目旨在推出更具创新性的产品或服务，以满足市场对新鲜、先进解决方案的需求。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艺品及其他制造产品项目设定了客户满意度目标。通过提供卓越的产品质量和优质的客户服务，工艺品及其他制造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工艺品及其他制造产品项目注重社会责任和可持续发展。通过实施环保、社会责任工艺品及其他制造产品项目，工艺品及其他制造产品项目致力于在经济发展的同时保护环境，促进社会公平，实现可持续经营。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工艺品及其他制造产品项目的团队是实现目标的核心驱动力。因此，工艺品及其他制造产品项目设定了团队发展目标，包括提升团队成员的专业技能、培养领导力，以及搭建协同高效的团队工作氛围。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1800"/>
      <w:r>
        <w:rPr>
          <w:rFonts w:ascii="仿宋" w:eastAsia="仿宋" w:hAnsi="仿宋" w:cs="仿宋" w:hint="eastAsia"/>
          <w:sz w:val="28"/>
          <w:lang w:eastAsia="zh-CN"/>
        </w:rPr>
        <w:t>(三)、工艺品及其他制造产品项目提出的理由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工艺品及其他制造产品项目提出的理由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的提出源于对市场机遇的深刻洞察。当前市场中存在的需求缺口和行业发展趋势表明，有巨大的商业机会等待被开发。通过准确捕捉市场机遇，工艺品及其他制造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的理念基于对技术创新的信仰。通过持续的研发和技术投入，工艺品及其他制造产品项目有望推出更具创新性的产品或服务。在科技飞速发展的当下，工艺品及其他制造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的提出是为了增强企业的行业竞争力。通过提升产品或服务的质量和独特性，工艺品及其他制造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https://d.book118.com/745303021242011121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5C32BB"/>
    <w:rsid w:val="6F5C32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5303021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2024-02-29T21:47:00Z</dcterms:created>
  <dcterms:modified xsi:type="dcterms:W3CDTF">2024-02-29T21:47:40Z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DF5E5E76499348DB8DF3103D902FEE4A_11</vt:lpwstr>
  </property>
  <property fmtid="{D5CDD505-2E9C-101B-9397-08002B2CF9AE}" pid="3" name="KSOProductBuildVer">
    <vt:lpwstr>2052-12.1.0.16388</vt:lpwstr>
  </property>
</Properties>
</file>