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财经公关项目计划设计方案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0" w:history="1">
        <w:r>
          <w:rPr>
            <w:rFonts w:ascii="仿宋" w:eastAsia="仿宋" w:hAnsi="仿宋" w:cs="仿宋" w:hint="eastAsia"/>
            <w:lang w:eastAsia="zh-CN"/>
          </w:rPr>
          <w:t>序言</w:t>
        </w:r>
        <w:r>
          <w:tab/>
        </w:r>
        <w:r>
          <w:fldChar w:fldCharType="begin"/>
        </w:r>
        <w:r>
          <w:instrText xml:space="preserve"> PAGEREF _Toc12550 \h </w:instrText>
        </w:r>
        <w:r>
          <w:fldChar w:fldCharType="separate"/>
        </w:r>
        <w:r>
          <w:t>3</w:t>
        </w:r>
        <w:r>
          <w:fldChar w:fldCharType="end"/>
        </w:r>
      </w:hyperlink>
    </w:p>
    <w:p>
      <w:pPr>
        <w:pStyle w:val="TOC1"/>
        <w:tabs>
          <w:tab w:val="right" w:leader="dot" w:pos="8306"/>
        </w:tabs>
      </w:pPr>
      <w:hyperlink w:anchor="_Toc9381" w:history="1">
        <w:r>
          <w:rPr>
            <w:rFonts w:ascii="仿宋" w:eastAsia="仿宋" w:hAnsi="仿宋" w:cs="仿宋" w:hint="eastAsia"/>
            <w:lang w:eastAsia="zh-CN"/>
          </w:rPr>
          <w:t>一、财经公关项目建设背景及必要性分析</w:t>
        </w:r>
        <w:r>
          <w:tab/>
        </w:r>
        <w:r>
          <w:fldChar w:fldCharType="begin"/>
        </w:r>
        <w:r>
          <w:instrText xml:space="preserve"> PAGEREF _Toc9381 \h </w:instrText>
        </w:r>
        <w:r>
          <w:fldChar w:fldCharType="separate"/>
        </w:r>
        <w:r>
          <w:t>3</w:t>
        </w:r>
        <w:r>
          <w:fldChar w:fldCharType="end"/>
        </w:r>
      </w:hyperlink>
    </w:p>
    <w:p>
      <w:pPr>
        <w:pStyle w:val="TOC2"/>
        <w:tabs>
          <w:tab w:val="right" w:leader="dot" w:pos="8306"/>
        </w:tabs>
      </w:pPr>
      <w:hyperlink w:anchor="_Toc31026" w:history="1">
        <w:r>
          <w:rPr>
            <w:rFonts w:ascii="仿宋" w:eastAsia="仿宋" w:hAnsi="仿宋" w:cs="仿宋" w:hint="eastAsia"/>
            <w:lang w:eastAsia="zh-CN"/>
          </w:rPr>
          <w:t>(一)、财经公关项目背景分析</w:t>
        </w:r>
        <w:r>
          <w:tab/>
        </w:r>
        <w:r>
          <w:fldChar w:fldCharType="begin"/>
        </w:r>
        <w:r>
          <w:instrText xml:space="preserve"> PAGEREF _Toc31026 \h </w:instrText>
        </w:r>
        <w:r>
          <w:fldChar w:fldCharType="separate"/>
        </w:r>
        <w:r>
          <w:t>3</w:t>
        </w:r>
        <w:r>
          <w:fldChar w:fldCharType="end"/>
        </w:r>
      </w:hyperlink>
    </w:p>
    <w:p>
      <w:pPr>
        <w:pStyle w:val="TOC2"/>
        <w:tabs>
          <w:tab w:val="right" w:leader="dot" w:pos="8306"/>
        </w:tabs>
      </w:pPr>
      <w:hyperlink w:anchor="_Toc6782" w:history="1">
        <w:r>
          <w:rPr>
            <w:rFonts w:ascii="仿宋" w:eastAsia="仿宋" w:hAnsi="仿宋" w:cs="仿宋" w:hint="eastAsia"/>
            <w:lang w:eastAsia="zh-CN"/>
          </w:rPr>
          <w:t>(二)、财经公关项目建设必要性分析</w:t>
        </w:r>
        <w:r>
          <w:tab/>
        </w:r>
        <w:r>
          <w:fldChar w:fldCharType="begin"/>
        </w:r>
        <w:r>
          <w:instrText xml:space="preserve"> PAGEREF _Toc6782 \h </w:instrText>
        </w:r>
        <w:r>
          <w:fldChar w:fldCharType="separate"/>
        </w:r>
        <w:r>
          <w:t>5</w:t>
        </w:r>
        <w:r>
          <w:fldChar w:fldCharType="end"/>
        </w:r>
      </w:hyperlink>
    </w:p>
    <w:p>
      <w:pPr>
        <w:pStyle w:val="TOC1"/>
        <w:tabs>
          <w:tab w:val="right" w:leader="dot" w:pos="8306"/>
        </w:tabs>
      </w:pPr>
      <w:hyperlink w:anchor="_Toc4656" w:history="1">
        <w:r>
          <w:rPr>
            <w:rFonts w:ascii="仿宋" w:eastAsia="仿宋" w:hAnsi="仿宋" w:cs="仿宋" w:hint="eastAsia"/>
            <w:lang w:eastAsia="zh-CN"/>
          </w:rPr>
          <w:t>二、财经公关项目土建工程</w:t>
        </w:r>
        <w:r>
          <w:tab/>
        </w:r>
        <w:r>
          <w:fldChar w:fldCharType="begin"/>
        </w:r>
        <w:r>
          <w:instrText xml:space="preserve"> PAGEREF _Toc4656 \h </w:instrText>
        </w:r>
        <w:r>
          <w:fldChar w:fldCharType="separate"/>
        </w:r>
        <w:r>
          <w:t>6</w:t>
        </w:r>
        <w:r>
          <w:fldChar w:fldCharType="end"/>
        </w:r>
      </w:hyperlink>
    </w:p>
    <w:p>
      <w:pPr>
        <w:pStyle w:val="TOC2"/>
        <w:tabs>
          <w:tab w:val="right" w:leader="dot" w:pos="8306"/>
        </w:tabs>
      </w:pPr>
      <w:hyperlink w:anchor="_Toc12042" w:history="1">
        <w:r>
          <w:rPr>
            <w:rFonts w:ascii="仿宋" w:eastAsia="仿宋" w:hAnsi="仿宋" w:cs="仿宋" w:hint="eastAsia"/>
            <w:lang w:eastAsia="zh-CN"/>
          </w:rPr>
          <w:t>(一)、建筑工程设计原则</w:t>
        </w:r>
        <w:r>
          <w:tab/>
        </w:r>
        <w:r>
          <w:fldChar w:fldCharType="begin"/>
        </w:r>
        <w:r>
          <w:instrText xml:space="preserve"> PAGEREF _Toc12042 \h </w:instrText>
        </w:r>
        <w:r>
          <w:fldChar w:fldCharType="separate"/>
        </w:r>
        <w:r>
          <w:t>6</w:t>
        </w:r>
        <w:r>
          <w:fldChar w:fldCharType="end"/>
        </w:r>
      </w:hyperlink>
    </w:p>
    <w:p>
      <w:pPr>
        <w:pStyle w:val="TOC2"/>
        <w:tabs>
          <w:tab w:val="right" w:leader="dot" w:pos="8306"/>
        </w:tabs>
      </w:pPr>
      <w:hyperlink w:anchor="_Toc18592" w:history="1">
        <w:r>
          <w:rPr>
            <w:rFonts w:ascii="仿宋" w:eastAsia="仿宋" w:hAnsi="仿宋" w:cs="仿宋" w:hint="eastAsia"/>
            <w:lang w:eastAsia="zh-CN"/>
          </w:rPr>
          <w:t>(二)、土建工程设计年限及安全等级</w:t>
        </w:r>
        <w:r>
          <w:tab/>
        </w:r>
        <w:r>
          <w:fldChar w:fldCharType="begin"/>
        </w:r>
        <w:r>
          <w:instrText xml:space="preserve"> PAGEREF _Toc18592 \h </w:instrText>
        </w:r>
        <w:r>
          <w:fldChar w:fldCharType="separate"/>
        </w:r>
        <w:r>
          <w:t>7</w:t>
        </w:r>
        <w:r>
          <w:fldChar w:fldCharType="end"/>
        </w:r>
      </w:hyperlink>
    </w:p>
    <w:p>
      <w:pPr>
        <w:pStyle w:val="TOC2"/>
        <w:tabs>
          <w:tab w:val="right" w:leader="dot" w:pos="8306"/>
        </w:tabs>
      </w:pPr>
      <w:hyperlink w:anchor="_Toc30621" w:history="1">
        <w:r>
          <w:rPr>
            <w:rFonts w:ascii="仿宋" w:eastAsia="仿宋" w:hAnsi="仿宋" w:cs="仿宋" w:hint="eastAsia"/>
            <w:lang w:eastAsia="zh-CN"/>
          </w:rPr>
          <w:t>(三)、建筑工程设计总体要求</w:t>
        </w:r>
        <w:r>
          <w:tab/>
        </w:r>
        <w:r>
          <w:fldChar w:fldCharType="begin"/>
        </w:r>
        <w:r>
          <w:instrText xml:space="preserve"> PAGEREF _Toc30621 \h </w:instrText>
        </w:r>
        <w:r>
          <w:fldChar w:fldCharType="separate"/>
        </w:r>
        <w:r>
          <w:t>8</w:t>
        </w:r>
        <w:r>
          <w:fldChar w:fldCharType="end"/>
        </w:r>
      </w:hyperlink>
    </w:p>
    <w:p>
      <w:pPr>
        <w:pStyle w:val="TOC2"/>
        <w:tabs>
          <w:tab w:val="right" w:leader="dot" w:pos="8306"/>
        </w:tabs>
      </w:pPr>
      <w:hyperlink w:anchor="_Toc21206" w:history="1">
        <w:r>
          <w:rPr>
            <w:rFonts w:ascii="仿宋" w:eastAsia="仿宋" w:hAnsi="仿宋" w:cs="仿宋" w:hint="eastAsia"/>
            <w:lang w:eastAsia="zh-CN"/>
          </w:rPr>
          <w:t>(四)、土建工程建设指标</w:t>
        </w:r>
        <w:r>
          <w:tab/>
        </w:r>
        <w:r>
          <w:fldChar w:fldCharType="begin"/>
        </w:r>
        <w:r>
          <w:instrText xml:space="preserve"> PAGEREF _Toc21206 \h </w:instrText>
        </w:r>
        <w:r>
          <w:fldChar w:fldCharType="separate"/>
        </w:r>
        <w:r>
          <w:t>9</w:t>
        </w:r>
        <w:r>
          <w:fldChar w:fldCharType="end"/>
        </w:r>
      </w:hyperlink>
    </w:p>
    <w:p>
      <w:pPr>
        <w:pStyle w:val="TOC1"/>
        <w:tabs>
          <w:tab w:val="right" w:leader="dot" w:pos="8306"/>
        </w:tabs>
      </w:pPr>
      <w:hyperlink w:anchor="_Toc13901" w:history="1">
        <w:r>
          <w:rPr>
            <w:rFonts w:ascii="仿宋" w:eastAsia="仿宋" w:hAnsi="仿宋" w:cs="仿宋" w:hint="eastAsia"/>
            <w:lang w:eastAsia="zh-CN"/>
          </w:rPr>
          <w:t>三、财经公关项目选址可行性分析</w:t>
        </w:r>
        <w:r>
          <w:tab/>
        </w:r>
        <w:r>
          <w:fldChar w:fldCharType="begin"/>
        </w:r>
        <w:r>
          <w:instrText xml:space="preserve"> PAGEREF _Toc13901 \h </w:instrText>
        </w:r>
        <w:r>
          <w:fldChar w:fldCharType="separate"/>
        </w:r>
        <w:r>
          <w:t>9</w:t>
        </w:r>
        <w:r>
          <w:fldChar w:fldCharType="end"/>
        </w:r>
      </w:hyperlink>
    </w:p>
    <w:p>
      <w:pPr>
        <w:pStyle w:val="TOC2"/>
        <w:tabs>
          <w:tab w:val="right" w:leader="dot" w:pos="8306"/>
        </w:tabs>
      </w:pPr>
      <w:hyperlink w:anchor="_Toc25460" w:history="1">
        <w:r>
          <w:rPr>
            <w:rFonts w:ascii="仿宋" w:eastAsia="仿宋" w:hAnsi="仿宋" w:cs="仿宋" w:hint="eastAsia"/>
            <w:lang w:eastAsia="zh-CN"/>
          </w:rPr>
          <w:t>(一)、财经公关项目选址</w:t>
        </w:r>
        <w:r>
          <w:tab/>
        </w:r>
        <w:r>
          <w:fldChar w:fldCharType="begin"/>
        </w:r>
        <w:r>
          <w:instrText xml:space="preserve"> PAGEREF _Toc25460 \h </w:instrText>
        </w:r>
        <w:r>
          <w:fldChar w:fldCharType="separate"/>
        </w:r>
        <w:r>
          <w:t>9</w:t>
        </w:r>
        <w:r>
          <w:fldChar w:fldCharType="end"/>
        </w:r>
      </w:hyperlink>
    </w:p>
    <w:p>
      <w:pPr>
        <w:pStyle w:val="TOC2"/>
        <w:tabs>
          <w:tab w:val="right" w:leader="dot" w:pos="8306"/>
        </w:tabs>
      </w:pPr>
      <w:hyperlink w:anchor="_Toc28809" w:history="1">
        <w:r>
          <w:rPr>
            <w:rFonts w:ascii="仿宋" w:eastAsia="仿宋" w:hAnsi="仿宋" w:cs="仿宋" w:hint="eastAsia"/>
            <w:lang w:eastAsia="zh-CN"/>
          </w:rPr>
          <w:t>(二)、用地控制指标</w:t>
        </w:r>
        <w:r>
          <w:tab/>
        </w:r>
        <w:r>
          <w:fldChar w:fldCharType="begin"/>
        </w:r>
        <w:r>
          <w:instrText xml:space="preserve"> PAGEREF _Toc28809 \h </w:instrText>
        </w:r>
        <w:r>
          <w:fldChar w:fldCharType="separate"/>
        </w:r>
        <w:r>
          <w:t>9</w:t>
        </w:r>
        <w:r>
          <w:fldChar w:fldCharType="end"/>
        </w:r>
      </w:hyperlink>
    </w:p>
    <w:p>
      <w:pPr>
        <w:pStyle w:val="TOC2"/>
        <w:tabs>
          <w:tab w:val="right" w:leader="dot" w:pos="8306"/>
        </w:tabs>
      </w:pPr>
      <w:hyperlink w:anchor="_Toc31262" w:history="1">
        <w:r>
          <w:rPr>
            <w:rFonts w:ascii="仿宋" w:eastAsia="仿宋" w:hAnsi="仿宋" w:cs="仿宋" w:hint="eastAsia"/>
            <w:lang w:eastAsia="zh-CN"/>
          </w:rPr>
          <w:t>(三)、节约用地措施</w:t>
        </w:r>
        <w:r>
          <w:tab/>
        </w:r>
        <w:r>
          <w:fldChar w:fldCharType="begin"/>
        </w:r>
        <w:r>
          <w:instrText xml:space="preserve"> PAGEREF _Toc31262 \h </w:instrText>
        </w:r>
        <w:r>
          <w:fldChar w:fldCharType="separate"/>
        </w:r>
        <w:r>
          <w:t>11</w:t>
        </w:r>
        <w:r>
          <w:fldChar w:fldCharType="end"/>
        </w:r>
      </w:hyperlink>
    </w:p>
    <w:p>
      <w:pPr>
        <w:pStyle w:val="TOC2"/>
        <w:tabs>
          <w:tab w:val="right" w:leader="dot" w:pos="8306"/>
        </w:tabs>
      </w:pPr>
      <w:hyperlink w:anchor="_Toc16271" w:history="1">
        <w:r>
          <w:rPr>
            <w:rFonts w:ascii="仿宋" w:eastAsia="仿宋" w:hAnsi="仿宋" w:cs="仿宋" w:hint="eastAsia"/>
            <w:lang w:eastAsia="zh-CN"/>
          </w:rPr>
          <w:t>(四)、总图布置方案</w:t>
        </w:r>
        <w:r>
          <w:tab/>
        </w:r>
        <w:r>
          <w:fldChar w:fldCharType="begin"/>
        </w:r>
        <w:r>
          <w:instrText xml:space="preserve"> PAGEREF _Toc16271 \h </w:instrText>
        </w:r>
        <w:r>
          <w:fldChar w:fldCharType="separate"/>
        </w:r>
        <w:r>
          <w:t>12</w:t>
        </w:r>
        <w:r>
          <w:fldChar w:fldCharType="end"/>
        </w:r>
      </w:hyperlink>
    </w:p>
    <w:p>
      <w:pPr>
        <w:pStyle w:val="TOC2"/>
        <w:tabs>
          <w:tab w:val="right" w:leader="dot" w:pos="8306"/>
        </w:tabs>
      </w:pPr>
      <w:hyperlink w:anchor="_Toc10909" w:history="1">
        <w:r>
          <w:rPr>
            <w:rFonts w:ascii="仿宋" w:eastAsia="仿宋" w:hAnsi="仿宋" w:cs="仿宋" w:hint="eastAsia"/>
            <w:lang w:eastAsia="zh-CN"/>
          </w:rPr>
          <w:t>(五)、选址综合评价</w:t>
        </w:r>
        <w:r>
          <w:tab/>
        </w:r>
        <w:r>
          <w:fldChar w:fldCharType="begin"/>
        </w:r>
        <w:r>
          <w:instrText xml:space="preserve"> PAGEREF _Toc10909 \h </w:instrText>
        </w:r>
        <w:r>
          <w:fldChar w:fldCharType="separate"/>
        </w:r>
        <w:r>
          <w:t>13</w:t>
        </w:r>
        <w:r>
          <w:fldChar w:fldCharType="end"/>
        </w:r>
      </w:hyperlink>
    </w:p>
    <w:p>
      <w:pPr>
        <w:pStyle w:val="TOC1"/>
        <w:tabs>
          <w:tab w:val="right" w:leader="dot" w:pos="8306"/>
        </w:tabs>
      </w:pPr>
      <w:hyperlink w:anchor="_Toc20865" w:history="1">
        <w:r>
          <w:rPr>
            <w:rFonts w:ascii="仿宋" w:eastAsia="仿宋" w:hAnsi="仿宋" w:cs="仿宋" w:hint="eastAsia"/>
            <w:lang w:eastAsia="zh-CN"/>
          </w:rPr>
          <w:t>四、市场分析、调研</w:t>
        </w:r>
        <w:r>
          <w:tab/>
        </w:r>
        <w:r>
          <w:fldChar w:fldCharType="begin"/>
        </w:r>
        <w:r>
          <w:instrText xml:space="preserve"> PAGEREF _Toc20865 \h </w:instrText>
        </w:r>
        <w:r>
          <w:fldChar w:fldCharType="separate"/>
        </w:r>
        <w:r>
          <w:t>14</w:t>
        </w:r>
        <w:r>
          <w:fldChar w:fldCharType="end"/>
        </w:r>
      </w:hyperlink>
    </w:p>
    <w:p>
      <w:pPr>
        <w:pStyle w:val="TOC2"/>
        <w:tabs>
          <w:tab w:val="right" w:leader="dot" w:pos="8306"/>
        </w:tabs>
      </w:pPr>
      <w:hyperlink w:anchor="_Toc5661" w:history="1">
        <w:r>
          <w:rPr>
            <w:rFonts w:ascii="仿宋" w:eastAsia="仿宋" w:hAnsi="仿宋" w:cs="仿宋" w:hint="eastAsia"/>
            <w:lang w:eastAsia="zh-CN"/>
          </w:rPr>
          <w:t>(一)、财经公关行业分析</w:t>
        </w:r>
        <w:r>
          <w:tab/>
        </w:r>
        <w:r>
          <w:fldChar w:fldCharType="begin"/>
        </w:r>
        <w:r>
          <w:instrText xml:space="preserve"> PAGEREF _Toc5661 \h </w:instrText>
        </w:r>
        <w:r>
          <w:fldChar w:fldCharType="separate"/>
        </w:r>
        <w:r>
          <w:t>14</w:t>
        </w:r>
        <w:r>
          <w:fldChar w:fldCharType="end"/>
        </w:r>
      </w:hyperlink>
    </w:p>
    <w:p>
      <w:pPr>
        <w:pStyle w:val="TOC2"/>
        <w:tabs>
          <w:tab w:val="right" w:leader="dot" w:pos="8306"/>
        </w:tabs>
      </w:pPr>
      <w:hyperlink w:anchor="_Toc2081" w:history="1">
        <w:r>
          <w:rPr>
            <w:rFonts w:ascii="仿宋" w:eastAsia="仿宋" w:hAnsi="仿宋" w:cs="仿宋" w:hint="eastAsia"/>
            <w:lang w:eastAsia="zh-CN"/>
          </w:rPr>
          <w:t>(二)、财经公关市场分析预测</w:t>
        </w:r>
        <w:r>
          <w:tab/>
        </w:r>
        <w:r>
          <w:fldChar w:fldCharType="begin"/>
        </w:r>
        <w:r>
          <w:instrText xml:space="preserve"> PAGEREF _Toc2081 \h </w:instrText>
        </w:r>
        <w:r>
          <w:fldChar w:fldCharType="separate"/>
        </w:r>
        <w:r>
          <w:t>15</w:t>
        </w:r>
        <w:r>
          <w:fldChar w:fldCharType="end"/>
        </w:r>
      </w:hyperlink>
    </w:p>
    <w:p>
      <w:pPr>
        <w:pStyle w:val="TOC1"/>
        <w:tabs>
          <w:tab w:val="right" w:leader="dot" w:pos="8306"/>
        </w:tabs>
      </w:pPr>
      <w:hyperlink w:anchor="_Toc28534" w:history="1">
        <w:r>
          <w:rPr>
            <w:rFonts w:ascii="仿宋" w:eastAsia="仿宋" w:hAnsi="仿宋" w:cs="仿宋" w:hint="eastAsia"/>
            <w:lang w:eastAsia="zh-CN"/>
          </w:rPr>
          <w:t>五、财经公关项目危机管理</w:t>
        </w:r>
        <w:r>
          <w:tab/>
        </w:r>
        <w:r>
          <w:fldChar w:fldCharType="begin"/>
        </w:r>
        <w:r>
          <w:instrText xml:space="preserve"> PAGEREF _Toc28534 \h </w:instrText>
        </w:r>
        <w:r>
          <w:fldChar w:fldCharType="separate"/>
        </w:r>
        <w:r>
          <w:t>16</w:t>
        </w:r>
        <w:r>
          <w:fldChar w:fldCharType="end"/>
        </w:r>
      </w:hyperlink>
    </w:p>
    <w:p>
      <w:pPr>
        <w:pStyle w:val="TOC2"/>
        <w:tabs>
          <w:tab w:val="right" w:leader="dot" w:pos="8306"/>
        </w:tabs>
      </w:pPr>
      <w:hyperlink w:anchor="_Toc19078" w:history="1">
        <w:r>
          <w:rPr>
            <w:rFonts w:ascii="仿宋" w:eastAsia="仿宋" w:hAnsi="仿宋" w:cs="仿宋" w:hint="eastAsia"/>
            <w:lang w:eastAsia="zh-CN"/>
          </w:rPr>
          <w:t>(一)、危机预警与识别</w:t>
        </w:r>
        <w:r>
          <w:tab/>
        </w:r>
        <w:r>
          <w:fldChar w:fldCharType="begin"/>
        </w:r>
        <w:r>
          <w:instrText xml:space="preserve"> PAGEREF _Toc19078 \h </w:instrText>
        </w:r>
        <w:r>
          <w:fldChar w:fldCharType="separate"/>
        </w:r>
        <w:r>
          <w:t>16</w:t>
        </w:r>
        <w:r>
          <w:fldChar w:fldCharType="end"/>
        </w:r>
      </w:hyperlink>
    </w:p>
    <w:p>
      <w:pPr>
        <w:pStyle w:val="TOC2"/>
        <w:tabs>
          <w:tab w:val="right" w:leader="dot" w:pos="8306"/>
        </w:tabs>
      </w:pPr>
      <w:hyperlink w:anchor="_Toc27291" w:history="1">
        <w:r>
          <w:rPr>
            <w:rFonts w:ascii="仿宋" w:eastAsia="仿宋" w:hAnsi="仿宋" w:cs="仿宋" w:hint="eastAsia"/>
            <w:lang w:eastAsia="zh-CN"/>
          </w:rPr>
          <w:t>(二)、危机应对与恢复</w:t>
        </w:r>
        <w:r>
          <w:tab/>
        </w:r>
        <w:r>
          <w:fldChar w:fldCharType="begin"/>
        </w:r>
        <w:r>
          <w:instrText xml:space="preserve"> PAGEREF _Toc27291 \h </w:instrText>
        </w:r>
        <w:r>
          <w:fldChar w:fldCharType="separate"/>
        </w:r>
        <w:r>
          <w:t>17</w:t>
        </w:r>
        <w:r>
          <w:fldChar w:fldCharType="end"/>
        </w:r>
      </w:hyperlink>
    </w:p>
    <w:p>
      <w:pPr>
        <w:pStyle w:val="TOC1"/>
        <w:tabs>
          <w:tab w:val="right" w:leader="dot" w:pos="8306"/>
        </w:tabs>
      </w:pPr>
      <w:hyperlink w:anchor="_Toc2364" w:history="1">
        <w:r>
          <w:rPr>
            <w:rFonts w:ascii="仿宋" w:eastAsia="仿宋" w:hAnsi="仿宋" w:cs="仿宋" w:hint="eastAsia"/>
            <w:lang w:eastAsia="zh-CN"/>
          </w:rPr>
          <w:t>六、财经公关项目概论</w:t>
        </w:r>
        <w:r>
          <w:tab/>
        </w:r>
        <w:r>
          <w:fldChar w:fldCharType="begin"/>
        </w:r>
        <w:r>
          <w:instrText xml:space="preserve"> PAGEREF _Toc2364 \h </w:instrText>
        </w:r>
        <w:r>
          <w:fldChar w:fldCharType="separate"/>
        </w:r>
        <w:r>
          <w:t>18</w:t>
        </w:r>
        <w:r>
          <w:fldChar w:fldCharType="end"/>
        </w:r>
      </w:hyperlink>
    </w:p>
    <w:p>
      <w:pPr>
        <w:pStyle w:val="TOC2"/>
        <w:tabs>
          <w:tab w:val="right" w:leader="dot" w:pos="8306"/>
        </w:tabs>
      </w:pPr>
      <w:hyperlink w:anchor="_Toc14502" w:history="1">
        <w:r>
          <w:rPr>
            <w:rFonts w:ascii="仿宋" w:eastAsia="仿宋" w:hAnsi="仿宋" w:cs="仿宋" w:hint="eastAsia"/>
            <w:lang w:eastAsia="zh-CN"/>
          </w:rPr>
          <w:t>(一)、财经公关项目概况</w:t>
        </w:r>
        <w:r>
          <w:tab/>
        </w:r>
        <w:r>
          <w:fldChar w:fldCharType="begin"/>
        </w:r>
        <w:r>
          <w:instrText xml:space="preserve"> PAGEREF _Toc14502 \h </w:instrText>
        </w:r>
        <w:r>
          <w:fldChar w:fldCharType="separate"/>
        </w:r>
        <w:r>
          <w:t>18</w:t>
        </w:r>
        <w:r>
          <w:fldChar w:fldCharType="end"/>
        </w:r>
      </w:hyperlink>
    </w:p>
    <w:p>
      <w:pPr>
        <w:pStyle w:val="TOC2"/>
        <w:tabs>
          <w:tab w:val="right" w:leader="dot" w:pos="8306"/>
        </w:tabs>
      </w:pPr>
      <w:hyperlink w:anchor="_Toc12468" w:history="1">
        <w:r>
          <w:rPr>
            <w:rFonts w:ascii="仿宋" w:eastAsia="仿宋" w:hAnsi="仿宋" w:cs="仿宋" w:hint="eastAsia"/>
            <w:lang w:eastAsia="zh-CN"/>
          </w:rPr>
          <w:t>(二)、财经公关项目目标</w:t>
        </w:r>
        <w:r>
          <w:tab/>
        </w:r>
        <w:r>
          <w:fldChar w:fldCharType="begin"/>
        </w:r>
        <w:r>
          <w:instrText xml:space="preserve"> PAGEREF _Toc12468 \h </w:instrText>
        </w:r>
        <w:r>
          <w:fldChar w:fldCharType="separate"/>
        </w:r>
        <w:r>
          <w:t>21</w:t>
        </w:r>
        <w:r>
          <w:fldChar w:fldCharType="end"/>
        </w:r>
      </w:hyperlink>
    </w:p>
    <w:p>
      <w:pPr>
        <w:pStyle w:val="TOC2"/>
        <w:tabs>
          <w:tab w:val="right" w:leader="dot" w:pos="8306"/>
        </w:tabs>
      </w:pPr>
      <w:hyperlink w:anchor="_Toc32023" w:history="1">
        <w:r>
          <w:rPr>
            <w:rFonts w:ascii="仿宋" w:eastAsia="仿宋" w:hAnsi="仿宋" w:cs="仿宋" w:hint="eastAsia"/>
            <w:lang w:eastAsia="zh-CN"/>
          </w:rPr>
          <w:t>(三)、财经公关项目提出的理由</w:t>
        </w:r>
        <w:r>
          <w:tab/>
        </w:r>
        <w:r>
          <w:fldChar w:fldCharType="begin"/>
        </w:r>
        <w:r>
          <w:instrText xml:space="preserve"> PAGEREF _Toc32023 \h </w:instrText>
        </w:r>
        <w:r>
          <w:fldChar w:fldCharType="separate"/>
        </w:r>
        <w:r>
          <w:t>21</w:t>
        </w:r>
        <w:r>
          <w:fldChar w:fldCharType="end"/>
        </w:r>
      </w:hyperlink>
    </w:p>
    <w:p>
      <w:pPr>
        <w:pStyle w:val="TOC2"/>
        <w:tabs>
          <w:tab w:val="right" w:leader="dot" w:pos="8306"/>
        </w:tabs>
      </w:pPr>
      <w:hyperlink w:anchor="_Toc25587" w:history="1">
        <w:r>
          <w:rPr>
            <w:rFonts w:ascii="仿宋" w:eastAsia="仿宋" w:hAnsi="仿宋" w:cs="仿宋" w:hint="eastAsia"/>
            <w:lang w:eastAsia="zh-CN"/>
          </w:rPr>
          <w:t>(四)、财经公关项目意义</w:t>
        </w:r>
        <w:r>
          <w:tab/>
        </w:r>
        <w:r>
          <w:fldChar w:fldCharType="begin"/>
        </w:r>
        <w:r>
          <w:instrText xml:space="preserve"> PAGEREF _Toc25587 \h </w:instrText>
        </w:r>
        <w:r>
          <w:fldChar w:fldCharType="separate"/>
        </w:r>
        <w:r>
          <w:t>23</w:t>
        </w:r>
        <w:r>
          <w:fldChar w:fldCharType="end"/>
        </w:r>
      </w:hyperlink>
    </w:p>
    <w:p>
      <w:pPr>
        <w:pStyle w:val="TOC2"/>
        <w:tabs>
          <w:tab w:val="right" w:leader="dot" w:pos="8306"/>
        </w:tabs>
      </w:pPr>
      <w:hyperlink w:anchor="_Toc20037" w:history="1">
        <w:r>
          <w:rPr>
            <w:rFonts w:ascii="仿宋" w:eastAsia="仿宋" w:hAnsi="仿宋" w:cs="仿宋" w:hint="eastAsia"/>
            <w:lang w:eastAsia="zh-CN"/>
          </w:rPr>
          <w:t>(五)、财经公关项目背景</w:t>
        </w:r>
        <w:r>
          <w:tab/>
        </w:r>
        <w:r>
          <w:fldChar w:fldCharType="begin"/>
        </w:r>
        <w:r>
          <w:instrText xml:space="preserve"> PAGEREF _Toc20037 \h </w:instrText>
        </w:r>
        <w:r>
          <w:fldChar w:fldCharType="separate"/>
        </w:r>
        <w:r>
          <w:t>24</w:t>
        </w:r>
        <w:r>
          <w:fldChar w:fldCharType="end"/>
        </w:r>
      </w:hyperlink>
    </w:p>
    <w:p>
      <w:pPr>
        <w:pStyle w:val="TOC1"/>
        <w:tabs>
          <w:tab w:val="right" w:leader="dot" w:pos="8306"/>
        </w:tabs>
      </w:pPr>
      <w:hyperlink w:anchor="_Toc27091" w:history="1">
        <w:r>
          <w:rPr>
            <w:rFonts w:ascii="仿宋" w:eastAsia="仿宋" w:hAnsi="仿宋" w:cs="仿宋" w:hint="eastAsia"/>
            <w:lang w:eastAsia="zh-CN"/>
          </w:rPr>
          <w:t>七、财经公关项目环境影响分析</w:t>
        </w:r>
        <w:r>
          <w:tab/>
        </w:r>
        <w:r>
          <w:fldChar w:fldCharType="begin"/>
        </w:r>
        <w:r>
          <w:instrText xml:space="preserve"> PAGEREF _Toc27091 \h </w:instrText>
        </w:r>
        <w:r>
          <w:fldChar w:fldCharType="separate"/>
        </w:r>
        <w:r>
          <w:t>25</w:t>
        </w:r>
        <w:r>
          <w:fldChar w:fldCharType="end"/>
        </w:r>
      </w:hyperlink>
    </w:p>
    <w:p>
      <w:pPr>
        <w:pStyle w:val="TOC2"/>
        <w:tabs>
          <w:tab w:val="right" w:leader="dot" w:pos="8306"/>
        </w:tabs>
      </w:pPr>
      <w:hyperlink w:anchor="_Toc8715" w:history="1">
        <w:r>
          <w:rPr>
            <w:rFonts w:ascii="仿宋" w:eastAsia="仿宋" w:hAnsi="仿宋" w:cs="仿宋" w:hint="eastAsia"/>
            <w:lang w:eastAsia="zh-CN"/>
          </w:rPr>
          <w:t>(一)、建设区域环境质量现状</w:t>
        </w:r>
        <w:r>
          <w:tab/>
        </w:r>
        <w:r>
          <w:fldChar w:fldCharType="begin"/>
        </w:r>
        <w:r>
          <w:instrText xml:space="preserve"> PAGEREF _Toc8715 \h </w:instrText>
        </w:r>
        <w:r>
          <w:fldChar w:fldCharType="separate"/>
        </w:r>
        <w:r>
          <w:t>25</w:t>
        </w:r>
        <w:r>
          <w:fldChar w:fldCharType="end"/>
        </w:r>
      </w:hyperlink>
    </w:p>
    <w:p>
      <w:pPr>
        <w:pStyle w:val="TOC2"/>
        <w:tabs>
          <w:tab w:val="right" w:leader="dot" w:pos="8306"/>
        </w:tabs>
      </w:pPr>
      <w:hyperlink w:anchor="_Toc18789" w:history="1">
        <w:r>
          <w:rPr>
            <w:rFonts w:ascii="仿宋" w:eastAsia="仿宋" w:hAnsi="仿宋" w:cs="仿宋" w:hint="eastAsia"/>
            <w:lang w:eastAsia="zh-CN"/>
          </w:rPr>
          <w:t>(二)、建设期环境保护</w:t>
        </w:r>
        <w:r>
          <w:tab/>
        </w:r>
        <w:r>
          <w:fldChar w:fldCharType="begin"/>
        </w:r>
        <w:r>
          <w:instrText xml:space="preserve"> PAGEREF _Toc18789 \h </w:instrText>
        </w:r>
        <w:r>
          <w:fldChar w:fldCharType="separate"/>
        </w:r>
        <w:r>
          <w:t>26</w:t>
        </w:r>
        <w:r>
          <w:fldChar w:fldCharType="end"/>
        </w:r>
      </w:hyperlink>
    </w:p>
    <w:p>
      <w:pPr>
        <w:pStyle w:val="TOC2"/>
        <w:tabs>
          <w:tab w:val="right" w:leader="dot" w:pos="8306"/>
        </w:tabs>
      </w:pPr>
      <w:hyperlink w:anchor="_Toc20800" w:history="1">
        <w:r>
          <w:rPr>
            <w:rFonts w:ascii="仿宋" w:eastAsia="仿宋" w:hAnsi="仿宋" w:cs="仿宋" w:hint="eastAsia"/>
            <w:lang w:eastAsia="zh-CN"/>
          </w:rPr>
          <w:t>(三)、运营期环境保护</w:t>
        </w:r>
        <w:r>
          <w:tab/>
        </w:r>
        <w:r>
          <w:fldChar w:fldCharType="begin"/>
        </w:r>
        <w:r>
          <w:instrText xml:space="preserve"> PAGEREF _Toc20800 \h </w:instrText>
        </w:r>
        <w:r>
          <w:fldChar w:fldCharType="separate"/>
        </w:r>
        <w:r>
          <w:t>28</w:t>
        </w:r>
        <w:r>
          <w:fldChar w:fldCharType="end"/>
        </w:r>
      </w:hyperlink>
    </w:p>
    <w:p>
      <w:pPr>
        <w:pStyle w:val="TOC2"/>
        <w:tabs>
          <w:tab w:val="right" w:leader="dot" w:pos="8306"/>
        </w:tabs>
      </w:pPr>
      <w:hyperlink w:anchor="_Toc13866" w:history="1">
        <w:r>
          <w:rPr>
            <w:rFonts w:ascii="仿宋" w:eastAsia="仿宋" w:hAnsi="仿宋" w:cs="仿宋" w:hint="eastAsia"/>
            <w:lang w:eastAsia="zh-CN"/>
          </w:rPr>
          <w:t>(四)、财经公关项目建设对区域经济的影响</w:t>
        </w:r>
        <w:r>
          <w:tab/>
        </w:r>
        <w:r>
          <w:fldChar w:fldCharType="begin"/>
        </w:r>
        <w:r>
          <w:instrText xml:space="preserve"> PAGEREF _Toc13866 \h </w:instrText>
        </w:r>
        <w:r>
          <w:fldChar w:fldCharType="separate"/>
        </w:r>
        <w:r>
          <w:t>29</w:t>
        </w:r>
        <w:r>
          <w:fldChar w:fldCharType="end"/>
        </w:r>
      </w:hyperlink>
    </w:p>
    <w:p>
      <w:pPr>
        <w:pStyle w:val="TOC2"/>
        <w:tabs>
          <w:tab w:val="right" w:leader="dot" w:pos="8306"/>
        </w:tabs>
      </w:pPr>
      <w:hyperlink w:anchor="_Toc28530" w:history="1">
        <w:r>
          <w:rPr>
            <w:rFonts w:ascii="仿宋" w:eastAsia="仿宋" w:hAnsi="仿宋" w:cs="仿宋" w:hint="eastAsia"/>
            <w:lang w:eastAsia="zh-CN"/>
          </w:rPr>
          <w:t>(五)、废弃物处理</w:t>
        </w:r>
        <w:r>
          <w:tab/>
        </w:r>
        <w:r>
          <w:fldChar w:fldCharType="begin"/>
        </w:r>
        <w:r>
          <w:instrText xml:space="preserve"> PAGEREF _Toc28530 \h </w:instrText>
        </w:r>
        <w:r>
          <w:fldChar w:fldCharType="separate"/>
        </w:r>
        <w:r>
          <w:t>31</w:t>
        </w:r>
        <w:r>
          <w:fldChar w:fldCharType="end"/>
        </w:r>
      </w:hyperlink>
    </w:p>
    <w:p>
      <w:pPr>
        <w:pStyle w:val="TOC2"/>
        <w:tabs>
          <w:tab w:val="right" w:leader="dot" w:pos="8306"/>
        </w:tabs>
      </w:pPr>
      <w:hyperlink w:anchor="_Toc13111" w:history="1">
        <w:r>
          <w:rPr>
            <w:rFonts w:ascii="仿宋" w:eastAsia="仿宋" w:hAnsi="仿宋" w:cs="仿宋" w:hint="eastAsia"/>
            <w:lang w:eastAsia="zh-CN"/>
          </w:rPr>
          <w:t>(六)、特殊环境影响分析</w:t>
        </w:r>
        <w:r>
          <w:tab/>
        </w:r>
        <w:r>
          <w:fldChar w:fldCharType="begin"/>
        </w:r>
        <w:r>
          <w:instrText xml:space="preserve"> PAGEREF _Toc13111 \h </w:instrText>
        </w:r>
        <w:r>
          <w:fldChar w:fldCharType="separate"/>
        </w:r>
        <w:r>
          <w:t>32</w:t>
        </w:r>
        <w:r>
          <w:fldChar w:fldCharType="end"/>
        </w:r>
      </w:hyperlink>
    </w:p>
    <w:p>
      <w:pPr>
        <w:pStyle w:val="TOC2"/>
        <w:tabs>
          <w:tab w:val="right" w:leader="dot" w:pos="8306"/>
        </w:tabs>
      </w:pPr>
      <w:hyperlink w:anchor="_Toc25086" w:history="1">
        <w:r>
          <w:rPr>
            <w:rFonts w:ascii="仿宋" w:eastAsia="仿宋" w:hAnsi="仿宋" w:cs="仿宋" w:hint="eastAsia"/>
            <w:lang w:eastAsia="zh-CN"/>
          </w:rPr>
          <w:t>(七)、清洁生产</w:t>
        </w:r>
        <w:r>
          <w:tab/>
        </w:r>
        <w:r>
          <w:fldChar w:fldCharType="begin"/>
        </w:r>
        <w:r>
          <w:instrText xml:space="preserve"> PAGEREF _Toc25086 \h </w:instrText>
        </w:r>
        <w:r>
          <w:fldChar w:fldCharType="separate"/>
        </w:r>
        <w:r>
          <w:t>33</w:t>
        </w:r>
        <w:r>
          <w:fldChar w:fldCharType="end"/>
        </w:r>
      </w:hyperlink>
    </w:p>
    <w:p>
      <w:pPr>
        <w:pStyle w:val="TOC2"/>
        <w:tabs>
          <w:tab w:val="right" w:leader="dot" w:pos="8306"/>
        </w:tabs>
      </w:pPr>
      <w:hyperlink w:anchor="_Toc19603" w:history="1">
        <w:r>
          <w:rPr>
            <w:rFonts w:ascii="仿宋" w:eastAsia="仿宋" w:hAnsi="仿宋" w:cs="仿宋" w:hint="eastAsia"/>
            <w:lang w:eastAsia="zh-CN"/>
          </w:rPr>
          <w:t>(八)、环境保护综合评价</w:t>
        </w:r>
        <w:r>
          <w:tab/>
        </w:r>
        <w:r>
          <w:fldChar w:fldCharType="begin"/>
        </w:r>
        <w:r>
          <w:instrText xml:space="preserve"> PAGEREF _Toc19603 \h </w:instrText>
        </w:r>
        <w:r>
          <w:fldChar w:fldCharType="separate"/>
        </w:r>
        <w:r>
          <w:t>34</w:t>
        </w:r>
        <w:r>
          <w:fldChar w:fldCharType="end"/>
        </w:r>
      </w:hyperlink>
    </w:p>
    <w:p>
      <w:pPr>
        <w:pStyle w:val="TOC1"/>
        <w:tabs>
          <w:tab w:val="right" w:leader="dot" w:pos="8306"/>
        </w:tabs>
      </w:pPr>
      <w:hyperlink w:anchor="_Toc14470" w:history="1">
        <w:r>
          <w:rPr>
            <w:rFonts w:ascii="仿宋" w:eastAsia="仿宋" w:hAnsi="仿宋" w:cs="仿宋" w:hint="eastAsia"/>
            <w:lang w:eastAsia="zh-CN"/>
          </w:rPr>
          <w:t>八、财经公关项目人力资源培养与发展</w:t>
        </w:r>
        <w:r>
          <w:tab/>
        </w:r>
        <w:r>
          <w:fldChar w:fldCharType="begin"/>
        </w:r>
        <w:r>
          <w:instrText xml:space="preserve"> PAGEREF _Toc14470 \h </w:instrText>
        </w:r>
        <w:r>
          <w:fldChar w:fldCharType="separate"/>
        </w:r>
        <w:r>
          <w:t>35</w:t>
        </w:r>
        <w:r>
          <w:fldChar w:fldCharType="end"/>
        </w:r>
      </w:hyperlink>
    </w:p>
    <w:p>
      <w:pPr>
        <w:pStyle w:val="TOC2"/>
        <w:tabs>
          <w:tab w:val="right" w:leader="dot" w:pos="8306"/>
        </w:tabs>
      </w:pPr>
      <w:hyperlink w:anchor="_Toc66" w:history="1">
        <w:r>
          <w:rPr>
            <w:rFonts w:ascii="仿宋" w:eastAsia="仿宋" w:hAnsi="仿宋" w:cs="仿宋" w:hint="eastAsia"/>
            <w:lang w:eastAsia="zh-CN"/>
          </w:rPr>
          <w:t>(一)、人才需求与规划</w:t>
        </w:r>
        <w:r>
          <w:tab/>
        </w:r>
        <w:r>
          <w:fldChar w:fldCharType="begin"/>
        </w:r>
        <w:r>
          <w:instrText xml:space="preserve"> PAGEREF _Toc66 \h </w:instrText>
        </w:r>
        <w:r>
          <w:fldChar w:fldCharType="separate"/>
        </w:r>
        <w:r>
          <w:t>35</w:t>
        </w:r>
        <w:r>
          <w:fldChar w:fldCharType="end"/>
        </w:r>
      </w:hyperlink>
    </w:p>
    <w:p>
      <w:pPr>
        <w:pStyle w:val="TOC2"/>
        <w:tabs>
          <w:tab w:val="right" w:leader="dot" w:pos="8306"/>
        </w:tabs>
      </w:pPr>
      <w:hyperlink w:anchor="_Toc6723" w:history="1">
        <w:r>
          <w:rPr>
            <w:rFonts w:ascii="仿宋" w:eastAsia="仿宋" w:hAnsi="仿宋" w:cs="仿宋" w:hint="eastAsia"/>
            <w:lang w:eastAsia="zh-CN"/>
          </w:rPr>
          <w:t>(二)、培训与发展计划</w:t>
        </w:r>
        <w:r>
          <w:tab/>
        </w:r>
        <w:r>
          <w:fldChar w:fldCharType="begin"/>
        </w:r>
        <w:r>
          <w:instrText xml:space="preserve"> PAGEREF _Toc6723 \h </w:instrText>
        </w:r>
        <w:r>
          <w:fldChar w:fldCharType="separate"/>
        </w:r>
        <w:r>
          <w:t>36</w:t>
        </w:r>
        <w:r>
          <w:fldChar w:fldCharType="end"/>
        </w:r>
      </w:hyperlink>
    </w:p>
    <w:p>
      <w:pPr>
        <w:pStyle w:val="TOC1"/>
        <w:tabs>
          <w:tab w:val="right" w:leader="dot" w:pos="8306"/>
        </w:tabs>
      </w:pPr>
      <w:hyperlink w:anchor="_Toc31957" w:history="1">
        <w:r>
          <w:rPr>
            <w:rFonts w:ascii="仿宋" w:eastAsia="仿宋" w:hAnsi="仿宋" w:cs="仿宋" w:hint="eastAsia"/>
            <w:lang w:eastAsia="zh-CN"/>
          </w:rPr>
          <w:t>九、财经公关项目经营效益</w:t>
        </w:r>
        <w:r>
          <w:tab/>
        </w:r>
        <w:r>
          <w:fldChar w:fldCharType="begin"/>
        </w:r>
        <w:r>
          <w:instrText xml:space="preserve"> PAGEREF _Toc31957 \h </w:instrText>
        </w:r>
        <w:r>
          <w:fldChar w:fldCharType="separate"/>
        </w:r>
        <w:r>
          <w:t>36</w:t>
        </w:r>
        <w:r>
          <w:fldChar w:fldCharType="end"/>
        </w:r>
      </w:hyperlink>
    </w:p>
    <w:p>
      <w:pPr>
        <w:pStyle w:val="TOC2"/>
        <w:tabs>
          <w:tab w:val="right" w:leader="dot" w:pos="8306"/>
        </w:tabs>
      </w:pPr>
      <w:hyperlink w:anchor="_Toc30414" w:history="1">
        <w:r>
          <w:rPr>
            <w:rFonts w:ascii="仿宋" w:eastAsia="仿宋" w:hAnsi="仿宋" w:cs="仿宋" w:hint="eastAsia"/>
            <w:lang w:eastAsia="zh-CN"/>
          </w:rPr>
          <w:t>(一)、经济评价财务测算</w:t>
        </w:r>
        <w:r>
          <w:tab/>
        </w:r>
        <w:r>
          <w:fldChar w:fldCharType="begin"/>
        </w:r>
        <w:r>
          <w:instrText xml:space="preserve"> PAGEREF _Toc30414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24" w:history="1">
        <w:r>
          <w:rPr>
            <w:rFonts w:ascii="仿宋" w:eastAsia="仿宋" w:hAnsi="仿宋" w:cs="仿宋" w:hint="eastAsia"/>
            <w:lang w:eastAsia="zh-CN"/>
          </w:rPr>
          <w:t>(二)、财经公关项目盈利能力分析</w:t>
        </w:r>
        <w:r>
          <w:tab/>
        </w:r>
        <w:r>
          <w:fldChar w:fldCharType="begin"/>
        </w:r>
        <w:r>
          <w:instrText xml:space="preserve"> PAGEREF _Toc18824 \h </w:instrText>
        </w:r>
        <w:r>
          <w:fldChar w:fldCharType="separate"/>
        </w:r>
        <w:r>
          <w:t>38</w:t>
        </w:r>
        <w:r>
          <w:fldChar w:fldCharType="end"/>
        </w:r>
      </w:hyperlink>
    </w:p>
    <w:p>
      <w:pPr>
        <w:pStyle w:val="TOC1"/>
        <w:tabs>
          <w:tab w:val="right" w:leader="dot" w:pos="8306"/>
        </w:tabs>
      </w:pPr>
      <w:hyperlink w:anchor="_Toc24149" w:history="1">
        <w:r>
          <w:rPr>
            <w:rFonts w:ascii="仿宋" w:eastAsia="仿宋" w:hAnsi="仿宋" w:cs="仿宋" w:hint="eastAsia"/>
            <w:lang w:eastAsia="zh-CN"/>
          </w:rPr>
          <w:t>十、财经公关项目投资规划</w:t>
        </w:r>
        <w:r>
          <w:tab/>
        </w:r>
        <w:r>
          <w:fldChar w:fldCharType="begin"/>
        </w:r>
        <w:r>
          <w:instrText xml:space="preserve"> PAGEREF _Toc24149 \h </w:instrText>
        </w:r>
        <w:r>
          <w:fldChar w:fldCharType="separate"/>
        </w:r>
        <w:r>
          <w:t>38</w:t>
        </w:r>
        <w:r>
          <w:fldChar w:fldCharType="end"/>
        </w:r>
      </w:hyperlink>
    </w:p>
    <w:p>
      <w:pPr>
        <w:pStyle w:val="TOC2"/>
        <w:tabs>
          <w:tab w:val="right" w:leader="dot" w:pos="8306"/>
        </w:tabs>
      </w:pPr>
      <w:hyperlink w:anchor="_Toc19501" w:history="1">
        <w:r>
          <w:rPr>
            <w:rFonts w:ascii="仿宋" w:eastAsia="仿宋" w:hAnsi="仿宋" w:cs="仿宋" w:hint="eastAsia"/>
            <w:lang w:eastAsia="zh-CN"/>
          </w:rPr>
          <w:t>(一)、财经公关项目总投资估算</w:t>
        </w:r>
        <w:r>
          <w:tab/>
        </w:r>
        <w:r>
          <w:fldChar w:fldCharType="begin"/>
        </w:r>
        <w:r>
          <w:instrText xml:space="preserve"> PAGEREF _Toc19501 \h </w:instrText>
        </w:r>
        <w:r>
          <w:fldChar w:fldCharType="separate"/>
        </w:r>
        <w:r>
          <w:t>38</w:t>
        </w:r>
        <w:r>
          <w:fldChar w:fldCharType="end"/>
        </w:r>
      </w:hyperlink>
    </w:p>
    <w:p>
      <w:pPr>
        <w:pStyle w:val="TOC2"/>
        <w:tabs>
          <w:tab w:val="right" w:leader="dot" w:pos="8306"/>
        </w:tabs>
      </w:pPr>
      <w:hyperlink w:anchor="_Toc17496" w:history="1">
        <w:r>
          <w:rPr>
            <w:rFonts w:ascii="仿宋" w:eastAsia="仿宋" w:hAnsi="仿宋" w:cs="仿宋" w:hint="eastAsia"/>
            <w:lang w:eastAsia="zh-CN"/>
          </w:rPr>
          <w:t>(二)、资金筹措</w:t>
        </w:r>
        <w:r>
          <w:tab/>
        </w:r>
        <w:r>
          <w:fldChar w:fldCharType="begin"/>
        </w:r>
        <w:r>
          <w:instrText xml:space="preserve"> PAGEREF _Toc17496 \h </w:instrText>
        </w:r>
        <w:r>
          <w:fldChar w:fldCharType="separate"/>
        </w:r>
        <w:r>
          <w:t>40</w:t>
        </w:r>
        <w:r>
          <w:fldChar w:fldCharType="end"/>
        </w:r>
      </w:hyperlink>
    </w:p>
    <w:p>
      <w:pPr>
        <w:pStyle w:val="TOC1"/>
        <w:tabs>
          <w:tab w:val="right" w:leader="dot" w:pos="8306"/>
        </w:tabs>
      </w:pPr>
      <w:hyperlink w:anchor="_Toc877" w:history="1">
        <w:r>
          <w:rPr>
            <w:rFonts w:ascii="仿宋" w:eastAsia="仿宋" w:hAnsi="仿宋" w:cs="仿宋" w:hint="eastAsia"/>
            <w:lang w:eastAsia="zh-CN"/>
          </w:rPr>
          <w:t>十一、财经公关项目计划安排</w:t>
        </w:r>
        <w:r>
          <w:tab/>
        </w:r>
        <w:r>
          <w:fldChar w:fldCharType="begin"/>
        </w:r>
        <w:r>
          <w:instrText xml:space="preserve"> PAGEREF _Toc877 \h </w:instrText>
        </w:r>
        <w:r>
          <w:fldChar w:fldCharType="separate"/>
        </w:r>
        <w:r>
          <w:t>40</w:t>
        </w:r>
        <w:r>
          <w:fldChar w:fldCharType="end"/>
        </w:r>
      </w:hyperlink>
    </w:p>
    <w:p>
      <w:pPr>
        <w:pStyle w:val="TOC2"/>
        <w:tabs>
          <w:tab w:val="right" w:leader="dot" w:pos="8306"/>
        </w:tabs>
      </w:pPr>
      <w:hyperlink w:anchor="_Toc18782" w:history="1">
        <w:r>
          <w:rPr>
            <w:rFonts w:ascii="仿宋" w:eastAsia="仿宋" w:hAnsi="仿宋" w:cs="仿宋" w:hint="eastAsia"/>
            <w:lang w:eastAsia="zh-CN"/>
          </w:rPr>
          <w:t>(一)、建设周期</w:t>
        </w:r>
        <w:r>
          <w:tab/>
        </w:r>
        <w:r>
          <w:fldChar w:fldCharType="begin"/>
        </w:r>
        <w:r>
          <w:instrText xml:space="preserve"> PAGEREF _Toc18782 \h </w:instrText>
        </w:r>
        <w:r>
          <w:fldChar w:fldCharType="separate"/>
        </w:r>
        <w:r>
          <w:t>40</w:t>
        </w:r>
        <w:r>
          <w:fldChar w:fldCharType="end"/>
        </w:r>
      </w:hyperlink>
    </w:p>
    <w:p>
      <w:pPr>
        <w:pStyle w:val="TOC2"/>
        <w:tabs>
          <w:tab w:val="right" w:leader="dot" w:pos="8306"/>
        </w:tabs>
      </w:pPr>
      <w:hyperlink w:anchor="_Toc16430" w:history="1">
        <w:r>
          <w:rPr>
            <w:rFonts w:ascii="仿宋" w:eastAsia="仿宋" w:hAnsi="仿宋" w:cs="仿宋" w:hint="eastAsia"/>
            <w:lang w:eastAsia="zh-CN"/>
          </w:rPr>
          <w:t>(二)、建设进度</w:t>
        </w:r>
        <w:r>
          <w:tab/>
        </w:r>
        <w:r>
          <w:fldChar w:fldCharType="begin"/>
        </w:r>
        <w:r>
          <w:instrText xml:space="preserve"> PAGEREF _Toc16430 \h </w:instrText>
        </w:r>
        <w:r>
          <w:fldChar w:fldCharType="separate"/>
        </w:r>
        <w:r>
          <w:t>41</w:t>
        </w:r>
        <w:r>
          <w:fldChar w:fldCharType="end"/>
        </w:r>
      </w:hyperlink>
    </w:p>
    <w:p>
      <w:pPr>
        <w:pStyle w:val="TOC2"/>
        <w:tabs>
          <w:tab w:val="right" w:leader="dot" w:pos="8306"/>
        </w:tabs>
      </w:pPr>
      <w:hyperlink w:anchor="_Toc19268" w:history="1">
        <w:r>
          <w:rPr>
            <w:rFonts w:ascii="仿宋" w:eastAsia="仿宋" w:hAnsi="仿宋" w:cs="仿宋" w:hint="eastAsia"/>
            <w:lang w:eastAsia="zh-CN"/>
          </w:rPr>
          <w:t>(三)、进度安排注意事项</w:t>
        </w:r>
        <w:r>
          <w:tab/>
        </w:r>
        <w:r>
          <w:fldChar w:fldCharType="begin"/>
        </w:r>
        <w:r>
          <w:instrText xml:space="preserve"> PAGEREF _Toc19268 \h </w:instrText>
        </w:r>
        <w:r>
          <w:fldChar w:fldCharType="separate"/>
        </w:r>
        <w:r>
          <w:t>42</w:t>
        </w:r>
        <w:r>
          <w:fldChar w:fldCharType="end"/>
        </w:r>
      </w:hyperlink>
    </w:p>
    <w:p>
      <w:pPr>
        <w:pStyle w:val="TOC2"/>
        <w:tabs>
          <w:tab w:val="right" w:leader="dot" w:pos="8306"/>
        </w:tabs>
      </w:pPr>
      <w:hyperlink w:anchor="_Toc16164" w:history="1">
        <w:r>
          <w:rPr>
            <w:rFonts w:ascii="仿宋" w:eastAsia="仿宋" w:hAnsi="仿宋" w:cs="仿宋" w:hint="eastAsia"/>
            <w:lang w:eastAsia="zh-CN"/>
          </w:rPr>
          <w:t>(四)、人力资源配置</w:t>
        </w:r>
        <w:r>
          <w:tab/>
        </w:r>
        <w:r>
          <w:fldChar w:fldCharType="begin"/>
        </w:r>
        <w:r>
          <w:instrText xml:space="preserve"> PAGEREF _Toc16164 \h </w:instrText>
        </w:r>
        <w:r>
          <w:fldChar w:fldCharType="separate"/>
        </w:r>
        <w:r>
          <w:t>44</w:t>
        </w:r>
        <w:r>
          <w:fldChar w:fldCharType="end"/>
        </w:r>
      </w:hyperlink>
    </w:p>
    <w:p>
      <w:pPr>
        <w:pStyle w:val="TOC1"/>
        <w:tabs>
          <w:tab w:val="right" w:leader="dot" w:pos="8306"/>
        </w:tabs>
      </w:pPr>
      <w:hyperlink w:anchor="_Toc14610" w:history="1">
        <w:r>
          <w:rPr>
            <w:rFonts w:ascii="仿宋" w:eastAsia="仿宋" w:hAnsi="仿宋" w:cs="仿宋" w:hint="eastAsia"/>
            <w:lang w:eastAsia="zh-CN"/>
          </w:rPr>
          <w:t>十二、财经公关项目社会影响</w:t>
        </w:r>
        <w:r>
          <w:tab/>
        </w:r>
        <w:r>
          <w:fldChar w:fldCharType="begin"/>
        </w:r>
        <w:r>
          <w:instrText xml:space="preserve"> PAGEREF _Toc14610 \h </w:instrText>
        </w:r>
        <w:r>
          <w:fldChar w:fldCharType="separate"/>
        </w:r>
        <w:r>
          <w:t>44</w:t>
        </w:r>
        <w:r>
          <w:fldChar w:fldCharType="end"/>
        </w:r>
      </w:hyperlink>
    </w:p>
    <w:p>
      <w:pPr>
        <w:pStyle w:val="TOC2"/>
        <w:tabs>
          <w:tab w:val="right" w:leader="dot" w:pos="8306"/>
        </w:tabs>
      </w:pPr>
      <w:hyperlink w:anchor="_Toc19404" w:history="1">
        <w:r>
          <w:rPr>
            <w:rFonts w:ascii="仿宋" w:eastAsia="仿宋" w:hAnsi="仿宋" w:cs="仿宋" w:hint="eastAsia"/>
            <w:lang w:eastAsia="zh-CN"/>
          </w:rPr>
          <w:t>(一)、社会责任与义务</w:t>
        </w:r>
        <w:r>
          <w:tab/>
        </w:r>
        <w:r>
          <w:fldChar w:fldCharType="begin"/>
        </w:r>
        <w:r>
          <w:instrText xml:space="preserve"> PAGEREF _Toc19404 \h </w:instrText>
        </w:r>
        <w:r>
          <w:fldChar w:fldCharType="separate"/>
        </w:r>
        <w:r>
          <w:t>44</w:t>
        </w:r>
        <w:r>
          <w:fldChar w:fldCharType="end"/>
        </w:r>
      </w:hyperlink>
    </w:p>
    <w:p>
      <w:pPr>
        <w:pStyle w:val="TOC2"/>
        <w:tabs>
          <w:tab w:val="right" w:leader="dot" w:pos="8306"/>
        </w:tabs>
      </w:pPr>
      <w:hyperlink w:anchor="_Toc20098" w:history="1">
        <w:r>
          <w:rPr>
            <w:rFonts w:ascii="仿宋" w:eastAsia="仿宋" w:hAnsi="仿宋" w:cs="仿宋" w:hint="eastAsia"/>
            <w:lang w:eastAsia="zh-CN"/>
          </w:rPr>
          <w:t>(二)、社会参与与沟通</w:t>
        </w:r>
        <w:r>
          <w:tab/>
        </w:r>
        <w:r>
          <w:fldChar w:fldCharType="begin"/>
        </w:r>
        <w:r>
          <w:instrText xml:space="preserve"> PAGEREF _Toc20098 \h </w:instrText>
        </w:r>
        <w:r>
          <w:fldChar w:fldCharType="separate"/>
        </w:r>
        <w:r>
          <w:t>45</w:t>
        </w:r>
        <w:r>
          <w:fldChar w:fldCharType="end"/>
        </w:r>
      </w:hyperlink>
    </w:p>
    <w:p>
      <w:pPr>
        <w:pStyle w:val="TOC1"/>
        <w:tabs>
          <w:tab w:val="right" w:leader="dot" w:pos="8306"/>
        </w:tabs>
      </w:pPr>
      <w:hyperlink w:anchor="_Toc8295" w:history="1">
        <w:r>
          <w:rPr>
            <w:rFonts w:ascii="仿宋" w:eastAsia="仿宋" w:hAnsi="仿宋" w:cs="仿宋" w:hint="eastAsia"/>
            <w:lang w:eastAsia="zh-CN"/>
          </w:rPr>
          <w:t>十三、财经公关项目变更管理</w:t>
        </w:r>
        <w:r>
          <w:tab/>
        </w:r>
        <w:r>
          <w:fldChar w:fldCharType="begin"/>
        </w:r>
        <w:r>
          <w:instrText xml:space="preserve"> PAGEREF _Toc8295 \h </w:instrText>
        </w:r>
        <w:r>
          <w:fldChar w:fldCharType="separate"/>
        </w:r>
        <w:r>
          <w:t>46</w:t>
        </w:r>
        <w:r>
          <w:fldChar w:fldCharType="end"/>
        </w:r>
      </w:hyperlink>
    </w:p>
    <w:p>
      <w:pPr>
        <w:pStyle w:val="TOC2"/>
        <w:tabs>
          <w:tab w:val="right" w:leader="dot" w:pos="8306"/>
        </w:tabs>
      </w:pPr>
      <w:hyperlink w:anchor="_Toc15505" w:history="1">
        <w:r>
          <w:rPr>
            <w:rFonts w:ascii="仿宋" w:eastAsia="仿宋" w:hAnsi="仿宋" w:cs="仿宋" w:hint="eastAsia"/>
            <w:lang w:eastAsia="zh-CN"/>
          </w:rPr>
          <w:t>(一)、变更申请与评估</w:t>
        </w:r>
        <w:r>
          <w:tab/>
        </w:r>
        <w:r>
          <w:fldChar w:fldCharType="begin"/>
        </w:r>
        <w:r>
          <w:instrText xml:space="preserve"> PAGEREF _Toc15505 \h </w:instrText>
        </w:r>
        <w:r>
          <w:fldChar w:fldCharType="separate"/>
        </w:r>
        <w:r>
          <w:t>46</w:t>
        </w:r>
        <w:r>
          <w:fldChar w:fldCharType="end"/>
        </w:r>
      </w:hyperlink>
    </w:p>
    <w:p>
      <w:pPr>
        <w:pStyle w:val="TOC2"/>
        <w:tabs>
          <w:tab w:val="right" w:leader="dot" w:pos="8306"/>
        </w:tabs>
      </w:pPr>
      <w:hyperlink w:anchor="_Toc4787" w:history="1">
        <w:r>
          <w:rPr>
            <w:rFonts w:ascii="仿宋" w:eastAsia="仿宋" w:hAnsi="仿宋" w:cs="仿宋" w:hint="eastAsia"/>
            <w:lang w:eastAsia="zh-CN"/>
          </w:rPr>
          <w:t>(二)、变更实施与控制</w:t>
        </w:r>
        <w:r>
          <w:tab/>
        </w:r>
        <w:r>
          <w:fldChar w:fldCharType="begin"/>
        </w:r>
        <w:r>
          <w:instrText xml:space="preserve"> PAGEREF _Toc4787 \h </w:instrText>
        </w:r>
        <w:r>
          <w:fldChar w:fldCharType="separate"/>
        </w:r>
        <w:r>
          <w:t>47</w:t>
        </w:r>
        <w:r>
          <w:fldChar w:fldCharType="end"/>
        </w:r>
      </w:hyperlink>
    </w:p>
    <w:p>
      <w:pPr>
        <w:pStyle w:val="TOC1"/>
        <w:tabs>
          <w:tab w:val="right" w:leader="dot" w:pos="8306"/>
        </w:tabs>
      </w:pPr>
      <w:hyperlink w:anchor="_Toc12251" w:history="1">
        <w:r>
          <w:rPr>
            <w:rFonts w:ascii="仿宋" w:eastAsia="仿宋" w:hAnsi="仿宋" w:cs="仿宋" w:hint="eastAsia"/>
            <w:lang w:eastAsia="zh-CN"/>
          </w:rPr>
          <w:t>十四、营销与推广策略</w:t>
        </w:r>
        <w:r>
          <w:tab/>
        </w:r>
        <w:r>
          <w:fldChar w:fldCharType="begin"/>
        </w:r>
        <w:r>
          <w:instrText xml:space="preserve"> PAGEREF _Toc12251 \h </w:instrText>
        </w:r>
        <w:r>
          <w:fldChar w:fldCharType="separate"/>
        </w:r>
        <w:r>
          <w:t>47</w:t>
        </w:r>
        <w:r>
          <w:fldChar w:fldCharType="end"/>
        </w:r>
      </w:hyperlink>
    </w:p>
    <w:p>
      <w:pPr>
        <w:pStyle w:val="TOC2"/>
        <w:tabs>
          <w:tab w:val="right" w:leader="dot" w:pos="8306"/>
        </w:tabs>
      </w:pPr>
      <w:hyperlink w:anchor="_Toc23403" w:history="1">
        <w:r>
          <w:rPr>
            <w:rFonts w:ascii="仿宋" w:eastAsia="仿宋" w:hAnsi="仿宋" w:cs="仿宋" w:hint="eastAsia"/>
            <w:lang w:eastAsia="zh-CN"/>
          </w:rPr>
          <w:t>(一)、产品/服务定位与特点</w:t>
        </w:r>
        <w:r>
          <w:tab/>
        </w:r>
        <w:r>
          <w:fldChar w:fldCharType="begin"/>
        </w:r>
        <w:r>
          <w:instrText xml:space="preserve"> PAGEREF _Toc23403 \h </w:instrText>
        </w:r>
        <w:r>
          <w:fldChar w:fldCharType="separate"/>
        </w:r>
        <w:r>
          <w:t>47</w:t>
        </w:r>
        <w:r>
          <w:fldChar w:fldCharType="end"/>
        </w:r>
      </w:hyperlink>
    </w:p>
    <w:p>
      <w:pPr>
        <w:pStyle w:val="TOC2"/>
        <w:tabs>
          <w:tab w:val="right" w:leader="dot" w:pos="8306"/>
        </w:tabs>
      </w:pPr>
      <w:hyperlink w:anchor="_Toc27279" w:history="1">
        <w:r>
          <w:rPr>
            <w:rFonts w:ascii="仿宋" w:eastAsia="仿宋" w:hAnsi="仿宋" w:cs="仿宋" w:hint="eastAsia"/>
            <w:lang w:eastAsia="zh-CN"/>
          </w:rPr>
          <w:t>(二)、市场定位与竞争分析</w:t>
        </w:r>
        <w:r>
          <w:tab/>
        </w:r>
        <w:r>
          <w:fldChar w:fldCharType="begin"/>
        </w:r>
        <w:r>
          <w:instrText xml:space="preserve"> PAGEREF _Toc27279 \h </w:instrText>
        </w:r>
        <w:r>
          <w:fldChar w:fldCharType="separate"/>
        </w:r>
        <w:r>
          <w:t>49</w:t>
        </w:r>
        <w:r>
          <w:fldChar w:fldCharType="end"/>
        </w:r>
      </w:hyperlink>
    </w:p>
    <w:p>
      <w:pPr>
        <w:pStyle w:val="TOC2"/>
        <w:tabs>
          <w:tab w:val="right" w:leader="dot" w:pos="8306"/>
        </w:tabs>
      </w:pPr>
      <w:hyperlink w:anchor="_Toc30429" w:history="1">
        <w:r>
          <w:rPr>
            <w:rFonts w:ascii="仿宋" w:eastAsia="仿宋" w:hAnsi="仿宋" w:cs="仿宋" w:hint="eastAsia"/>
            <w:lang w:eastAsia="zh-CN"/>
          </w:rPr>
          <w:t>(三)、营销渠道与策略</w:t>
        </w:r>
        <w:r>
          <w:tab/>
        </w:r>
        <w:r>
          <w:fldChar w:fldCharType="begin"/>
        </w:r>
        <w:r>
          <w:instrText xml:space="preserve"> PAGEREF _Toc30429 \h </w:instrText>
        </w:r>
        <w:r>
          <w:fldChar w:fldCharType="separate"/>
        </w:r>
        <w:r>
          <w:t>50</w:t>
        </w:r>
        <w:r>
          <w:fldChar w:fldCharType="end"/>
        </w:r>
      </w:hyperlink>
    </w:p>
    <w:p>
      <w:pPr>
        <w:pStyle w:val="TOC2"/>
        <w:tabs>
          <w:tab w:val="right" w:leader="dot" w:pos="8306"/>
        </w:tabs>
      </w:pPr>
      <w:hyperlink w:anchor="_Toc5942" w:history="1">
        <w:r>
          <w:rPr>
            <w:rFonts w:ascii="仿宋" w:eastAsia="仿宋" w:hAnsi="仿宋" w:cs="仿宋" w:hint="eastAsia"/>
            <w:lang w:eastAsia="zh-CN"/>
          </w:rPr>
          <w:t>(四)、推广与宣传活动</w:t>
        </w:r>
        <w:r>
          <w:tab/>
        </w:r>
        <w:r>
          <w:fldChar w:fldCharType="begin"/>
        </w:r>
        <w:r>
          <w:instrText xml:space="preserve"> PAGEREF _Toc5942 \h </w:instrText>
        </w:r>
        <w:r>
          <w:fldChar w:fldCharType="separate"/>
        </w:r>
        <w:r>
          <w:t>51</w:t>
        </w:r>
        <w:r>
          <w:fldChar w:fldCharType="end"/>
        </w:r>
      </w:hyperlink>
    </w:p>
    <w:p>
      <w:pPr>
        <w:pStyle w:val="TOC1"/>
        <w:tabs>
          <w:tab w:val="right" w:leader="dot" w:pos="8306"/>
        </w:tabs>
      </w:pPr>
      <w:hyperlink w:anchor="_Toc20243" w:history="1">
        <w:r>
          <w:rPr>
            <w:rFonts w:ascii="仿宋" w:eastAsia="仿宋" w:hAnsi="仿宋" w:cs="仿宋" w:hint="eastAsia"/>
            <w:lang w:eastAsia="zh-CN"/>
          </w:rPr>
          <w:t>十五、风险识别与分类</w:t>
        </w:r>
        <w:r>
          <w:tab/>
        </w:r>
        <w:r>
          <w:fldChar w:fldCharType="begin"/>
        </w:r>
        <w:r>
          <w:instrText xml:space="preserve"> PAGEREF _Toc20243 \h </w:instrText>
        </w:r>
        <w:r>
          <w:fldChar w:fldCharType="separate"/>
        </w:r>
        <w:r>
          <w:t>56</w:t>
        </w:r>
        <w:r>
          <w:fldChar w:fldCharType="end"/>
        </w:r>
      </w:hyperlink>
    </w:p>
    <w:p>
      <w:pPr>
        <w:pStyle w:val="TOC2"/>
        <w:tabs>
          <w:tab w:val="right" w:leader="dot" w:pos="8306"/>
        </w:tabs>
      </w:pPr>
      <w:hyperlink w:anchor="_Toc25266" w:history="1">
        <w:r>
          <w:rPr>
            <w:rFonts w:ascii="仿宋" w:eastAsia="仿宋" w:hAnsi="仿宋" w:cs="仿宋" w:hint="eastAsia"/>
            <w:lang w:eastAsia="zh-CN"/>
          </w:rPr>
          <w:t>(一)、风险识别</w:t>
        </w:r>
        <w:r>
          <w:tab/>
        </w:r>
        <w:r>
          <w:fldChar w:fldCharType="begin"/>
        </w:r>
        <w:r>
          <w:instrText xml:space="preserve"> PAGEREF _Toc25266 \h </w:instrText>
        </w:r>
        <w:r>
          <w:fldChar w:fldCharType="separate"/>
        </w:r>
        <w:r>
          <w:t>56</w:t>
        </w:r>
        <w:r>
          <w:fldChar w:fldCharType="end"/>
        </w:r>
      </w:hyperlink>
    </w:p>
    <w:p>
      <w:pPr>
        <w:pStyle w:val="TOC2"/>
        <w:tabs>
          <w:tab w:val="right" w:leader="dot" w:pos="8306"/>
        </w:tabs>
      </w:pPr>
      <w:hyperlink w:anchor="_Toc9315" w:history="1">
        <w:r>
          <w:rPr>
            <w:rFonts w:ascii="仿宋" w:eastAsia="仿宋" w:hAnsi="仿宋" w:cs="仿宋" w:hint="eastAsia"/>
            <w:lang w:eastAsia="zh-CN"/>
          </w:rPr>
          <w:t>(二)、风险分类</w:t>
        </w:r>
        <w:r>
          <w:tab/>
        </w:r>
        <w:r>
          <w:fldChar w:fldCharType="begin"/>
        </w:r>
        <w:r>
          <w:instrText xml:space="preserve"> PAGEREF _Toc9315 \h </w:instrText>
        </w:r>
        <w:r>
          <w:fldChar w:fldCharType="separate"/>
        </w:r>
        <w:r>
          <w:t>58</w:t>
        </w:r>
        <w:r>
          <w:fldChar w:fldCharType="end"/>
        </w:r>
      </w:hyperlink>
    </w:p>
    <w:p>
      <w:pPr>
        <w:pStyle w:val="TOC1"/>
        <w:tabs>
          <w:tab w:val="right" w:leader="dot" w:pos="8306"/>
        </w:tabs>
      </w:pPr>
      <w:hyperlink w:anchor="_Toc7956" w:history="1">
        <w:r>
          <w:rPr>
            <w:rFonts w:ascii="仿宋" w:eastAsia="仿宋" w:hAnsi="仿宋" w:cs="仿宋" w:hint="eastAsia"/>
            <w:lang w:eastAsia="zh-CN"/>
          </w:rPr>
          <w:t>十六、财经公关项目工程方案分析</w:t>
        </w:r>
        <w:r>
          <w:tab/>
        </w:r>
        <w:r>
          <w:fldChar w:fldCharType="begin"/>
        </w:r>
        <w:r>
          <w:instrText xml:space="preserve"> PAGEREF _Toc7956 \h </w:instrText>
        </w:r>
        <w:r>
          <w:fldChar w:fldCharType="separate"/>
        </w:r>
        <w:r>
          <w:t>59</w:t>
        </w:r>
        <w:r>
          <w:fldChar w:fldCharType="end"/>
        </w:r>
      </w:hyperlink>
    </w:p>
    <w:p>
      <w:pPr>
        <w:pStyle w:val="TOC2"/>
        <w:tabs>
          <w:tab w:val="right" w:leader="dot" w:pos="8306"/>
        </w:tabs>
      </w:pPr>
      <w:hyperlink w:anchor="_Toc3940" w:history="1">
        <w:r>
          <w:rPr>
            <w:rFonts w:ascii="仿宋" w:eastAsia="仿宋" w:hAnsi="仿宋" w:cs="仿宋" w:hint="eastAsia"/>
            <w:lang w:eastAsia="zh-CN"/>
          </w:rPr>
          <w:t>(一)、建筑工程设计原则</w:t>
        </w:r>
        <w:r>
          <w:tab/>
        </w:r>
        <w:r>
          <w:fldChar w:fldCharType="begin"/>
        </w:r>
        <w:r>
          <w:instrText xml:space="preserve"> PAGEREF _Toc3940 \h </w:instrText>
        </w:r>
        <w:r>
          <w:fldChar w:fldCharType="separate"/>
        </w:r>
        <w:r>
          <w:t>59</w:t>
        </w:r>
        <w:r>
          <w:fldChar w:fldCharType="end"/>
        </w:r>
      </w:hyperlink>
    </w:p>
    <w:p>
      <w:pPr>
        <w:pStyle w:val="TOC2"/>
        <w:tabs>
          <w:tab w:val="right" w:leader="dot" w:pos="8306"/>
        </w:tabs>
      </w:pPr>
      <w:hyperlink w:anchor="_Toc32315" w:history="1">
        <w:r>
          <w:rPr>
            <w:rFonts w:ascii="仿宋" w:eastAsia="仿宋" w:hAnsi="仿宋" w:cs="仿宋" w:hint="eastAsia"/>
            <w:lang w:eastAsia="zh-CN"/>
          </w:rPr>
          <w:t>(二)、土建工程建设指标</w:t>
        </w:r>
        <w:r>
          <w:tab/>
        </w:r>
        <w:r>
          <w:fldChar w:fldCharType="begin"/>
        </w:r>
        <w:r>
          <w:instrText xml:space="preserve"> PAGEREF _Toc32315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81"/>
      <w:r>
        <w:rPr>
          <w:rFonts w:ascii="仿宋" w:eastAsia="仿宋" w:hAnsi="仿宋" w:cs="仿宋" w:hint="eastAsia"/>
          <w:sz w:val="28"/>
          <w:lang w:eastAsia="zh-CN"/>
        </w:rPr>
        <w:t>一、财经公关项目建设背景及必要性分析</w:t>
      </w:r>
      <w:bookmarkEnd w:id="2"/>
    </w:p>
    <w:p>
      <w:pPr>
        <w:pStyle w:val="Heading2"/>
        <w:rPr>
          <w:rFonts w:ascii="仿宋" w:eastAsia="仿宋" w:hAnsi="仿宋" w:cs="仿宋" w:hint="eastAsia"/>
          <w:lang w:eastAsia="zh-CN"/>
        </w:rPr>
      </w:pPr>
      <w:bookmarkStart w:id="3" w:name="_Toc31026"/>
      <w:r>
        <w:rPr>
          <w:rFonts w:ascii="仿宋" w:eastAsia="仿宋" w:hAnsi="仿宋" w:cs="仿宋" w:hint="eastAsia"/>
          <w:lang w:eastAsia="zh-CN"/>
        </w:rPr>
        <w:t>(一)、财经公关项目背景分析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财经公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财经公关项目在这个潮流中的定位。同时，我们将关注行业内涌现的新兴机遇，以便财经公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财经公关项目提供了强大的发展动力。我们将聚焦于行业内最新的技术发展趋势，包括但不限于人工智能、大数据分析、物联网等领域。通过深度的技术研究，我们将确保财经公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财经公关项目发展的源泉。我们将投入更多的精力对市场需求进行深入剖析，超越表面的需求，深入挖掘潜在的市场痛点和机遇。通过对市场需求的细致了解，财经公关项目将更有针对性地设计解决方案，满足市场的多样化需求，从而更好地促进财经公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财经公关项目战略至关重要。我们将对竞争态势进行更为深入的分析，包括但不限于市场份额、产品特点、客户满意度等多个维度。通过深度的竞争分析，财经公关项目将能够更准确地把握市场脉搏，制定具有竞争力的财经公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财经公关项目的发展具有直接的影响。我们将进行更为全面的法规和政策分析，了解行业发展中的潜在法律风险和合规挑战。通过充分了解和遵守相关法规，财经公关项目将确保在法律框架内合法合规运营，为财经公关项目的稳健发展提供有力支持。</w:t>
      </w:r>
    </w:p>
    <w:p>
      <w:pPr>
        <w:pStyle w:val="Heading2"/>
        <w:ind w:firstLine="560" w:firstLineChars="200"/>
        <w:rPr>
          <w:rFonts w:ascii="仿宋" w:eastAsia="仿宋" w:hAnsi="仿宋" w:cs="仿宋" w:hint="eastAsia"/>
          <w:sz w:val="28"/>
          <w:lang w:eastAsia="zh-CN"/>
        </w:rPr>
      </w:pPr>
      <w:bookmarkStart w:id="4" w:name="_Toc6782"/>
      <w:r>
        <w:rPr>
          <w:rFonts w:ascii="仿宋" w:eastAsia="仿宋" w:hAnsi="仿宋" w:cs="仿宋" w:hint="eastAsia"/>
          <w:sz w:val="28"/>
          <w:lang w:eastAsia="zh-CN"/>
        </w:rPr>
        <w:t>(二)、财经公关项目建设必要性分析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建设的迫切性源于对行业发展趋势的深刻洞察。我们正处于一个行业变革的时代，科技创新、数字化转型成为企业发展的关键动力。财经公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建设不仅仅是为了跟上潮流，更是为了通过技术创新推动企业的持续发展。通过引入先进的技术和解决方案，财经公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财经公关项目的建设成为必然选择，通过提高产品质量、拓展服务领域，从而在竞争中获得更多的机会。财经公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财经公关项目建设的必要性体现在对客户需求更精准的满足。通过财经公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建设的背后是对企业持续创新的追求。只有通过不断创新，企业才能在竞争中立于不败之地。财经公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656"/>
      <w:r>
        <w:rPr>
          <w:rFonts w:ascii="仿宋" w:eastAsia="仿宋" w:hAnsi="仿宋" w:cs="仿宋" w:hint="eastAsia"/>
          <w:sz w:val="28"/>
          <w:lang w:eastAsia="zh-CN"/>
        </w:rPr>
        <w:t>二、财经公关项目土建工程</w:t>
      </w:r>
      <w:bookmarkEnd w:id="5"/>
    </w:p>
    <w:p>
      <w:pPr>
        <w:pStyle w:val="Heading2"/>
        <w:rPr>
          <w:rFonts w:ascii="仿宋" w:eastAsia="仿宋" w:hAnsi="仿宋" w:cs="仿宋" w:hint="eastAsia"/>
          <w:lang w:eastAsia="zh-CN"/>
        </w:rPr>
      </w:pPr>
      <w:bookmarkStart w:id="6" w:name="_Toc1204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在财经公关项目的建筑工程设计中，我们将秉承一系列重要的设计原则，以确保财经公关项目建筑在功能、美观、可持续性等方面达到最佳效果。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首要原则是确保建筑的功能性得到最大化的发挥。我们将充分理解财经公关项目的实际需求，合理布局各个功能区域，保证建筑在满足业务需求的同时，提供高效的工作环境。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在建筑设计中，我们将综合考虑建设和运营成本。通过精细的经济效益分析，确保设计方案在高效利用资源的同时，对财经公关项目的长期盈利能力有积极的贡献。</w:t>
      </w:r>
    </w:p>
    <w:p>
      <w:pPr>
        <w:pStyle w:val="Heading2"/>
        <w:ind w:firstLine="560" w:firstLineChars="200"/>
        <w:rPr>
          <w:rFonts w:ascii="仿宋" w:eastAsia="仿宋" w:hAnsi="仿宋" w:cs="仿宋" w:hint="eastAsia"/>
          <w:sz w:val="28"/>
          <w:lang w:eastAsia="zh-CN"/>
        </w:rPr>
      </w:pPr>
      <w:bookmarkStart w:id="7" w:name="_Toc1859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的土建工程设计中，我们将精准设定设计年限，结合财经公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财经公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62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财经公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财经公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财经公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20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本期工程财经公关项目预计总建筑面积XXX平方米，其中：计容建筑面积XXX平方米，计划建筑工程投资XX万元，占财经公关项目总投资的XX%。</w:t>
      </w:r>
    </w:p>
    <w:p>
      <w:pPr>
        <w:pStyle w:val="Heading1"/>
        <w:ind w:firstLine="560" w:firstLineChars="200"/>
        <w:rPr>
          <w:rFonts w:ascii="仿宋" w:eastAsia="仿宋" w:hAnsi="仿宋" w:cs="仿宋" w:hint="eastAsia"/>
          <w:sz w:val="28"/>
          <w:lang w:eastAsia="zh-CN"/>
        </w:rPr>
      </w:pPr>
      <w:bookmarkStart w:id="10" w:name="_Toc13901"/>
      <w:r>
        <w:rPr>
          <w:rFonts w:ascii="仿宋" w:eastAsia="仿宋" w:hAnsi="仿宋" w:cs="仿宋" w:hint="eastAsia"/>
          <w:sz w:val="28"/>
          <w:lang w:eastAsia="zh-CN"/>
        </w:rPr>
        <w:t>三、财经公关项目选址可行性分析</w:t>
      </w:r>
      <w:bookmarkEnd w:id="10"/>
    </w:p>
    <w:p>
      <w:pPr>
        <w:pStyle w:val="Heading2"/>
        <w:rPr>
          <w:rFonts w:ascii="仿宋" w:eastAsia="仿宋" w:hAnsi="仿宋" w:cs="仿宋" w:hint="eastAsia"/>
          <w:lang w:eastAsia="zh-CN"/>
        </w:rPr>
      </w:pPr>
      <w:bookmarkStart w:id="11" w:name="_Toc25460"/>
      <w:r>
        <w:rPr>
          <w:rFonts w:ascii="仿宋" w:eastAsia="仿宋" w:hAnsi="仿宋" w:cs="仿宋" w:hint="eastAsia"/>
          <w:lang w:eastAsia="zh-CN"/>
        </w:rPr>
        <w:t>(一)、财经公关项目选址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该财经公关项目选址位于XX省XX市XX区XXX街道</w:t>
      </w:r>
    </w:p>
    <w:p>
      <w:pPr>
        <w:pStyle w:val="Heading2"/>
        <w:ind w:firstLine="560" w:firstLineChars="200"/>
        <w:rPr>
          <w:rFonts w:ascii="仿宋" w:eastAsia="仿宋" w:hAnsi="仿宋" w:cs="仿宋" w:hint="eastAsia"/>
          <w:sz w:val="28"/>
          <w:lang w:eastAsia="zh-CN"/>
        </w:rPr>
      </w:pPr>
      <w:bookmarkStart w:id="12" w:name="_Toc2880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财经公关项目的征地面积将根据财经公关项目的实际规模和需求进行精确规划。具体面积XXX平方米，旨在确保财经公关项目不仅能够满足当前的发展需求，还能够预留空间以适应未来的扩展。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净用地面积是在征地面积基础上去除不可利用面积后的实际可开发用地。具体面积XXX平方米，考虑到环保、交通、安全等多方面因素，以确保财经公关项目在整体利用效率上达到最优。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财经公关项目计划建设的建筑总规模具体面积XXX平方米。这一规模的确定综合考虑了财经公关项目的性质、规模，以及城市规划的相关要求，确保建筑布局与周边环境协调一致。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绿地率是财经公关项目用地中被规划为绿地的比例。具体面积XXX平方米，旨在通过合理规划绿地，改善财经公关项目周边环境，提升居民生活质量，并符合城市整体绿化规划。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容积率是用地上可以建设的建筑总体积与用地面积之比。具体面积XXX，通过合理的容积率规划，确保财经公关项目建筑规模与周边环境和谐共生。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确保财经公关项目选址与当地城市规划相一致，具体面积XXX平方米。通过与城市规划部门深入沟通，确保财经公关项目不仅符合城市的整体发展方向，还能够融入城市的发展布局，为城市的长远发展贡献力量。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财经公关项目选址符合当地产业政策，具体面积XXX平方米。这包括财经公关项目对当地经济的促进作用，以及对相关产业的带动效应，确保财经公关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用地总体要求必须符合环保和可持续发展的原则，具体面积XXX平方米。通过采用绿色建筑设计、节能减排等措施，确保财经公关项目在建设和运营过程中对环境的影响最小化，达到可持续发展的要求。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确保财经公关项目选址具备必要的公共设施配套，具体面积XXX平方米。这包括交通便利性、教育、医疗等基础设施，以提高居民生活品质，使得财经公关项目选址更具吸引力。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考虑用地总体要求对当地社会稳定性的影响，具体面积XXX平方米。通过深入了解当地社区反馈，确保财经公关项目的选址和建设过程对当地社会和谐稳定产生积极作用。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财经公关项目选址不仅符合法规和规划，还在实际操作中具有可行性。这一全面规划将为财经公关项目的成功实施提供坚实的基础，确保财经公关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26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财经公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财经公关项目的设备规划和空间设计中，我们将采取灵活设备布局的措施。设备布局将根据实际需求进行灵活设计，避免不必要的浪费。通过合理规划设备摆放位置，我们将提高设备的利用率，减少设备间距，以确保财经公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财经公关项目内部引入共享设施的概念，例如共享会议室、办公区等。通过这种方式，我们可以减少对资源的重复建设，提高资源共享效率，从而减小财经公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27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财经公关项目的总图布置中，我们将不同功能区域进行明确的规划，以最大程度满足财经公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90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财经公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财经公关项目对环境的影响是综合评价的重要因素之一。我们将详细考虑选址周边的自然环境、生态保护区、水源地等情况，确保财经公关项目的建设和运营对环境影响最小化，并符合当地的环保法规标准。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对选址的评价还需充分考虑当地政府的产业政策和法规。我们将详细了解财经公关项目所在地的相关政策，确保财经公关项目的规划和运营与当地法规相符，降低不必要的法律风险。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考虑到社会稳定性对企业运营的重要性，我们将评估选址地区的社会安全情况、劳工关系、社区反馈等方面，以确保财经公关项目的建设和运营不会受到社会稳定性的负面影响。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最后，我们将综合考虑用地成本，包括土地购置费用、土地开发成本等。通过对用地成本的详细评估，我们能够做出更为精确的经济效益分析，为财经公关项目的投资决策提供有力支持。</w:t>
      </w:r>
    </w:p>
    <w:p>
      <w:pPr>
        <w:pStyle w:val="Heading1"/>
        <w:ind w:firstLine="560" w:firstLineChars="200"/>
        <w:rPr>
          <w:rFonts w:ascii="仿宋" w:eastAsia="仿宋" w:hAnsi="仿宋" w:cs="仿宋" w:hint="eastAsia"/>
          <w:sz w:val="28"/>
          <w:lang w:eastAsia="zh-CN"/>
        </w:rPr>
      </w:pPr>
      <w:bookmarkStart w:id="16" w:name="_Toc20865"/>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5661"/>
      <w:r>
        <w:rPr>
          <w:rFonts w:ascii="仿宋" w:eastAsia="仿宋" w:hAnsi="仿宋" w:cs="仿宋" w:hint="eastAsia"/>
          <w:lang w:eastAsia="zh-CN"/>
        </w:rPr>
        <w:t>(一)、财经公关行业分析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行业一直以来都是市场的关注焦点。行业内的发展趋势、竞争态势以及潜在机会都对财经公关项目的推进产生深远的影响。通过深入研究行业的整体概貌，我们将更好地理解行业的核心特征，为财经公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行业，技术一直是推动创新和发展的关键因素。我们将对当前技术趋势进行详尽分析，包括但不限于人工智能、大数据应用、先进制造技术等。这有助于财经公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财经公关项目成功的基础。我们将对主要竞争对手进行深入研究，包括其市场份额、产品特点、市场定位等。通过全面了解竞争对手的优势和劣势，财经公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081"/>
      <w:r>
        <w:rPr>
          <w:rFonts w:ascii="仿宋" w:eastAsia="仿宋" w:hAnsi="仿宋" w:cs="仿宋" w:hint="eastAsia"/>
          <w:sz w:val="28"/>
          <w:lang w:eastAsia="zh-CN"/>
        </w:rPr>
        <w:t>(二)、财经公关市场分析预测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通过对市场规模的深入调研，我们将预测财经公关市场未来的增长趋势。这包括市场的整体规模、各细分领域的发展趋势等。财经公关项目可以根据市场的扩张速度和潜在机会，制定更符合市场需求的发展策略。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财经公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财经公关项目实施过程中需要充分考虑的因素。我们将对市场风险进行全面评估，包括但不限于政策法规风险、市场竞争风险、技术变革风险等。通过对潜在风险的深入分析，财经公关项目可以制定相应的风险缓解策略，降低不确定性对财经公关项目的影响。</w:t>
      </w:r>
    </w:p>
    <w:p>
      <w:pPr>
        <w:pStyle w:val="Heading1"/>
        <w:ind w:firstLine="560" w:firstLineChars="200"/>
        <w:rPr>
          <w:rFonts w:ascii="仿宋" w:eastAsia="仿宋" w:hAnsi="仿宋" w:cs="仿宋" w:hint="eastAsia"/>
          <w:sz w:val="28"/>
          <w:lang w:eastAsia="zh-CN"/>
        </w:rPr>
      </w:pPr>
      <w:bookmarkStart w:id="19" w:name="_Toc28534"/>
      <w:r>
        <w:rPr>
          <w:rFonts w:ascii="仿宋" w:eastAsia="仿宋" w:hAnsi="仿宋" w:cs="仿宋" w:hint="eastAsia"/>
          <w:sz w:val="28"/>
          <w:lang w:eastAsia="zh-CN"/>
        </w:rPr>
        <w:t>五、财经公关项目危机管理</w:t>
      </w:r>
      <w:bookmarkEnd w:id="19"/>
    </w:p>
    <w:p>
      <w:pPr>
        <w:pStyle w:val="Heading2"/>
        <w:rPr>
          <w:rFonts w:ascii="仿宋" w:eastAsia="仿宋" w:hAnsi="仿宋" w:cs="仿宋" w:hint="eastAsia"/>
          <w:lang w:eastAsia="zh-CN"/>
        </w:rPr>
      </w:pPr>
      <w:bookmarkStart w:id="20" w:name="_Toc1907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危机管理中，危机预警与识别是确保财经公关项目稳健运行的核心步骤。通过建立全面的监测机制，财经公关项目团队旨在及时发现和理解潜在的风险和危机因素，以便采取及时的预防和应对措施，确保财经公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首先，通过深入的风险评估，财经公关项目团队全面分析了整个财经公关项目和各个阶段可能存在的威胁。这包括准确评估每个潜在风险的发生概率和可能影响的程度，为后续危机预警提供了有力支持。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经公关项目团队着重于明确定义财经公关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https://d.book118.com/745321121130011041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21AE0"/>
    <w:rsid w:val="1EB21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3211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2024-01-10T10:17:00Z</dcterms:created>
  <dcterms:modified xsi:type="dcterms:W3CDTF">2024-01-10T10:17:55Z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C8F76505AB8B4EB8BC2517754F30E64D_11</vt:lpwstr>
  </property>
  <property fmtid="{D5CDD505-2E9C-101B-9397-08002B2CF9AE}" pid="3" name="KSOProductBuildVer">
    <vt:lpwstr>2052-12.1.0.16120</vt:lpwstr>
  </property>
</Properties>
</file>