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插头插座项目规划设计蓝图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90" w:history="1">
        <w:r>
          <w:rPr>
            <w:rFonts w:ascii="仿宋" w:eastAsia="仿宋" w:hAnsi="仿宋" w:cs="仿宋" w:hint="eastAsia"/>
            <w:lang w:eastAsia="zh-CN"/>
          </w:rPr>
          <w:t>前言</w:t>
        </w:r>
        <w:r>
          <w:tab/>
        </w:r>
        <w:r>
          <w:fldChar w:fldCharType="begin"/>
        </w:r>
        <w:r>
          <w:instrText xml:space="preserve"> PAGEREF _Toc21190 \h </w:instrText>
        </w:r>
        <w:r>
          <w:fldChar w:fldCharType="separate"/>
        </w:r>
        <w:r>
          <w:t>3</w:t>
        </w:r>
        <w:r>
          <w:fldChar w:fldCharType="end"/>
        </w:r>
      </w:hyperlink>
    </w:p>
    <w:p>
      <w:pPr>
        <w:pStyle w:val="TOC1"/>
        <w:tabs>
          <w:tab w:val="right" w:leader="dot" w:pos="8306"/>
        </w:tabs>
      </w:pPr>
      <w:hyperlink w:anchor="_Toc32123" w:history="1">
        <w:r>
          <w:rPr>
            <w:rFonts w:ascii="仿宋" w:eastAsia="仿宋" w:hAnsi="仿宋" w:cs="仿宋" w:hint="eastAsia"/>
            <w:lang w:eastAsia="zh-CN"/>
          </w:rPr>
          <w:t>一、工艺说明</w:t>
        </w:r>
        <w:r>
          <w:tab/>
        </w:r>
        <w:r>
          <w:fldChar w:fldCharType="begin"/>
        </w:r>
        <w:r>
          <w:instrText xml:space="preserve"> PAGEREF _Toc32123 \h </w:instrText>
        </w:r>
        <w:r>
          <w:fldChar w:fldCharType="separate"/>
        </w:r>
        <w:r>
          <w:t>3</w:t>
        </w:r>
        <w:r>
          <w:fldChar w:fldCharType="end"/>
        </w:r>
      </w:hyperlink>
    </w:p>
    <w:p>
      <w:pPr>
        <w:pStyle w:val="TOC2"/>
        <w:tabs>
          <w:tab w:val="right" w:leader="dot" w:pos="8306"/>
        </w:tabs>
      </w:pPr>
      <w:hyperlink w:anchor="_Toc17202" w:history="1">
        <w:r>
          <w:rPr>
            <w:rFonts w:ascii="仿宋" w:eastAsia="仿宋" w:hAnsi="仿宋" w:cs="仿宋" w:hint="eastAsia"/>
            <w:lang w:eastAsia="zh-CN"/>
          </w:rPr>
          <w:t>(一)、技术管理特点</w:t>
        </w:r>
        <w:r>
          <w:tab/>
        </w:r>
        <w:r>
          <w:fldChar w:fldCharType="begin"/>
        </w:r>
        <w:r>
          <w:instrText xml:space="preserve"> PAGEREF _Toc17202 \h </w:instrText>
        </w:r>
        <w:r>
          <w:fldChar w:fldCharType="separate"/>
        </w:r>
        <w:r>
          <w:t>3</w:t>
        </w:r>
        <w:r>
          <w:fldChar w:fldCharType="end"/>
        </w:r>
      </w:hyperlink>
    </w:p>
    <w:p>
      <w:pPr>
        <w:pStyle w:val="TOC2"/>
        <w:tabs>
          <w:tab w:val="right" w:leader="dot" w:pos="8306"/>
        </w:tabs>
      </w:pPr>
      <w:hyperlink w:anchor="_Toc4791" w:history="1">
        <w:r>
          <w:rPr>
            <w:rFonts w:ascii="仿宋" w:eastAsia="仿宋" w:hAnsi="仿宋" w:cs="仿宋" w:hint="eastAsia"/>
            <w:lang w:eastAsia="zh-CN"/>
          </w:rPr>
          <w:t>(二)、插头插座项目工艺技术设计方案</w:t>
        </w:r>
        <w:r>
          <w:tab/>
        </w:r>
        <w:r>
          <w:fldChar w:fldCharType="begin"/>
        </w:r>
        <w:r>
          <w:instrText xml:space="preserve"> PAGEREF _Toc4791 \h </w:instrText>
        </w:r>
        <w:r>
          <w:fldChar w:fldCharType="separate"/>
        </w:r>
        <w:r>
          <w:t>4</w:t>
        </w:r>
        <w:r>
          <w:fldChar w:fldCharType="end"/>
        </w:r>
      </w:hyperlink>
    </w:p>
    <w:p>
      <w:pPr>
        <w:pStyle w:val="TOC2"/>
        <w:tabs>
          <w:tab w:val="right" w:leader="dot" w:pos="8306"/>
        </w:tabs>
      </w:pPr>
      <w:hyperlink w:anchor="_Toc11158" w:history="1">
        <w:r>
          <w:rPr>
            <w:rFonts w:ascii="仿宋" w:eastAsia="仿宋" w:hAnsi="仿宋" w:cs="仿宋" w:hint="eastAsia"/>
            <w:lang w:eastAsia="zh-CN"/>
          </w:rPr>
          <w:t>(三)、设备选型方案</w:t>
        </w:r>
        <w:r>
          <w:tab/>
        </w:r>
        <w:r>
          <w:fldChar w:fldCharType="begin"/>
        </w:r>
        <w:r>
          <w:instrText xml:space="preserve"> PAGEREF _Toc11158 \h </w:instrText>
        </w:r>
        <w:r>
          <w:fldChar w:fldCharType="separate"/>
        </w:r>
        <w:r>
          <w:t>5</w:t>
        </w:r>
        <w:r>
          <w:fldChar w:fldCharType="end"/>
        </w:r>
      </w:hyperlink>
    </w:p>
    <w:p>
      <w:pPr>
        <w:pStyle w:val="TOC1"/>
        <w:tabs>
          <w:tab w:val="right" w:leader="dot" w:pos="8306"/>
        </w:tabs>
      </w:pPr>
      <w:hyperlink w:anchor="_Toc20066" w:history="1">
        <w:r>
          <w:rPr>
            <w:rFonts w:ascii="仿宋" w:eastAsia="仿宋" w:hAnsi="仿宋" w:cs="仿宋" w:hint="eastAsia"/>
            <w:lang w:eastAsia="zh-CN"/>
          </w:rPr>
          <w:t>二、市场分析、调研</w:t>
        </w:r>
        <w:r>
          <w:tab/>
        </w:r>
        <w:r>
          <w:fldChar w:fldCharType="begin"/>
        </w:r>
        <w:r>
          <w:instrText xml:space="preserve"> PAGEREF _Toc20066 \h </w:instrText>
        </w:r>
        <w:r>
          <w:fldChar w:fldCharType="separate"/>
        </w:r>
        <w:r>
          <w:t>7</w:t>
        </w:r>
        <w:r>
          <w:fldChar w:fldCharType="end"/>
        </w:r>
      </w:hyperlink>
    </w:p>
    <w:p>
      <w:pPr>
        <w:pStyle w:val="TOC2"/>
        <w:tabs>
          <w:tab w:val="right" w:leader="dot" w:pos="8306"/>
        </w:tabs>
      </w:pPr>
      <w:hyperlink w:anchor="_Toc21173" w:history="1">
        <w:r>
          <w:rPr>
            <w:rFonts w:ascii="仿宋" w:eastAsia="仿宋" w:hAnsi="仿宋" w:cs="仿宋" w:hint="eastAsia"/>
            <w:lang w:eastAsia="zh-CN"/>
          </w:rPr>
          <w:t>(一)、插头插座行业分析</w:t>
        </w:r>
        <w:r>
          <w:tab/>
        </w:r>
        <w:r>
          <w:fldChar w:fldCharType="begin"/>
        </w:r>
        <w:r>
          <w:instrText xml:space="preserve"> PAGEREF _Toc21173 \h </w:instrText>
        </w:r>
        <w:r>
          <w:fldChar w:fldCharType="separate"/>
        </w:r>
        <w:r>
          <w:t>7</w:t>
        </w:r>
        <w:r>
          <w:fldChar w:fldCharType="end"/>
        </w:r>
      </w:hyperlink>
    </w:p>
    <w:p>
      <w:pPr>
        <w:pStyle w:val="TOC2"/>
        <w:tabs>
          <w:tab w:val="right" w:leader="dot" w:pos="8306"/>
        </w:tabs>
      </w:pPr>
      <w:hyperlink w:anchor="_Toc8392" w:history="1">
        <w:r>
          <w:rPr>
            <w:rFonts w:ascii="仿宋" w:eastAsia="仿宋" w:hAnsi="仿宋" w:cs="仿宋" w:hint="eastAsia"/>
            <w:lang w:eastAsia="zh-CN"/>
          </w:rPr>
          <w:t>(二)、插头插座市场分析预测</w:t>
        </w:r>
        <w:r>
          <w:tab/>
        </w:r>
        <w:r>
          <w:fldChar w:fldCharType="begin"/>
        </w:r>
        <w:r>
          <w:instrText xml:space="preserve"> PAGEREF _Toc8392 \h </w:instrText>
        </w:r>
        <w:r>
          <w:fldChar w:fldCharType="separate"/>
        </w:r>
        <w:r>
          <w:t>7</w:t>
        </w:r>
        <w:r>
          <w:fldChar w:fldCharType="end"/>
        </w:r>
      </w:hyperlink>
    </w:p>
    <w:p>
      <w:pPr>
        <w:pStyle w:val="TOC1"/>
        <w:tabs>
          <w:tab w:val="right" w:leader="dot" w:pos="8306"/>
        </w:tabs>
      </w:pPr>
      <w:hyperlink w:anchor="_Toc475" w:history="1">
        <w:r>
          <w:rPr>
            <w:rFonts w:ascii="仿宋" w:eastAsia="仿宋" w:hAnsi="仿宋" w:cs="仿宋" w:hint="eastAsia"/>
            <w:lang w:eastAsia="zh-CN"/>
          </w:rPr>
          <w:t>三、插头插座项目文档管理</w:t>
        </w:r>
        <w:r>
          <w:tab/>
        </w:r>
        <w:r>
          <w:fldChar w:fldCharType="begin"/>
        </w:r>
        <w:r>
          <w:instrText xml:space="preserve"> PAGEREF _Toc475 \h </w:instrText>
        </w:r>
        <w:r>
          <w:fldChar w:fldCharType="separate"/>
        </w:r>
        <w:r>
          <w:t>8</w:t>
        </w:r>
        <w:r>
          <w:fldChar w:fldCharType="end"/>
        </w:r>
      </w:hyperlink>
    </w:p>
    <w:p>
      <w:pPr>
        <w:pStyle w:val="TOC2"/>
        <w:tabs>
          <w:tab w:val="right" w:leader="dot" w:pos="8306"/>
        </w:tabs>
      </w:pPr>
      <w:hyperlink w:anchor="_Toc10097" w:history="1">
        <w:r>
          <w:rPr>
            <w:rFonts w:ascii="仿宋" w:eastAsia="仿宋" w:hAnsi="仿宋" w:cs="仿宋" w:hint="eastAsia"/>
            <w:lang w:eastAsia="zh-CN"/>
          </w:rPr>
          <w:t>(一)、文档编制与审查</w:t>
        </w:r>
        <w:r>
          <w:tab/>
        </w:r>
        <w:r>
          <w:fldChar w:fldCharType="begin"/>
        </w:r>
        <w:r>
          <w:instrText xml:space="preserve"> PAGEREF _Toc10097 \h </w:instrText>
        </w:r>
        <w:r>
          <w:fldChar w:fldCharType="separate"/>
        </w:r>
        <w:r>
          <w:t>8</w:t>
        </w:r>
        <w:r>
          <w:fldChar w:fldCharType="end"/>
        </w:r>
      </w:hyperlink>
    </w:p>
    <w:p>
      <w:pPr>
        <w:pStyle w:val="TOC2"/>
        <w:tabs>
          <w:tab w:val="right" w:leader="dot" w:pos="8306"/>
        </w:tabs>
      </w:pPr>
      <w:hyperlink w:anchor="_Toc7217" w:history="1">
        <w:r>
          <w:rPr>
            <w:rFonts w:ascii="仿宋" w:eastAsia="仿宋" w:hAnsi="仿宋" w:cs="仿宋" w:hint="eastAsia"/>
            <w:lang w:eastAsia="zh-CN"/>
          </w:rPr>
          <w:t>(二)、文档发布与分发</w:t>
        </w:r>
        <w:r>
          <w:tab/>
        </w:r>
        <w:r>
          <w:fldChar w:fldCharType="begin"/>
        </w:r>
        <w:r>
          <w:instrText xml:space="preserve"> PAGEREF _Toc7217 \h </w:instrText>
        </w:r>
        <w:r>
          <w:fldChar w:fldCharType="separate"/>
        </w:r>
        <w:r>
          <w:t>10</w:t>
        </w:r>
        <w:r>
          <w:fldChar w:fldCharType="end"/>
        </w:r>
      </w:hyperlink>
    </w:p>
    <w:p>
      <w:pPr>
        <w:pStyle w:val="TOC2"/>
        <w:tabs>
          <w:tab w:val="right" w:leader="dot" w:pos="8306"/>
        </w:tabs>
      </w:pPr>
      <w:hyperlink w:anchor="_Toc3481" w:history="1">
        <w:r>
          <w:rPr>
            <w:rFonts w:ascii="仿宋" w:eastAsia="仿宋" w:hAnsi="仿宋" w:cs="仿宋" w:hint="eastAsia"/>
            <w:lang w:eastAsia="zh-CN"/>
          </w:rPr>
          <w:t>(三)、文档存档与归档</w:t>
        </w:r>
        <w:r>
          <w:tab/>
        </w:r>
        <w:r>
          <w:fldChar w:fldCharType="begin"/>
        </w:r>
        <w:r>
          <w:instrText xml:space="preserve"> PAGEREF _Toc3481 \h </w:instrText>
        </w:r>
        <w:r>
          <w:fldChar w:fldCharType="separate"/>
        </w:r>
        <w:r>
          <w:t>10</w:t>
        </w:r>
        <w:r>
          <w:fldChar w:fldCharType="end"/>
        </w:r>
      </w:hyperlink>
    </w:p>
    <w:p>
      <w:pPr>
        <w:pStyle w:val="TOC1"/>
        <w:tabs>
          <w:tab w:val="right" w:leader="dot" w:pos="8306"/>
        </w:tabs>
      </w:pPr>
      <w:hyperlink w:anchor="_Toc2517" w:history="1">
        <w:r>
          <w:rPr>
            <w:rFonts w:ascii="仿宋" w:eastAsia="仿宋" w:hAnsi="仿宋" w:cs="仿宋" w:hint="eastAsia"/>
            <w:lang w:eastAsia="zh-CN"/>
          </w:rPr>
          <w:t>四、插头插座项目可持续发展</w:t>
        </w:r>
        <w:r>
          <w:tab/>
        </w:r>
        <w:r>
          <w:fldChar w:fldCharType="begin"/>
        </w:r>
        <w:r>
          <w:instrText xml:space="preserve"> PAGEREF _Toc2517 \h </w:instrText>
        </w:r>
        <w:r>
          <w:fldChar w:fldCharType="separate"/>
        </w:r>
        <w:r>
          <w:t>12</w:t>
        </w:r>
        <w:r>
          <w:fldChar w:fldCharType="end"/>
        </w:r>
      </w:hyperlink>
    </w:p>
    <w:p>
      <w:pPr>
        <w:pStyle w:val="TOC2"/>
        <w:tabs>
          <w:tab w:val="right" w:leader="dot" w:pos="8306"/>
        </w:tabs>
      </w:pPr>
      <w:hyperlink w:anchor="_Toc9588" w:history="1">
        <w:r>
          <w:rPr>
            <w:rFonts w:ascii="仿宋" w:eastAsia="仿宋" w:hAnsi="仿宋" w:cs="仿宋" w:hint="eastAsia"/>
            <w:lang w:eastAsia="zh-CN"/>
          </w:rPr>
          <w:t>(一)、可持续战略与实践</w:t>
        </w:r>
        <w:r>
          <w:tab/>
        </w:r>
        <w:r>
          <w:fldChar w:fldCharType="begin"/>
        </w:r>
        <w:r>
          <w:instrText xml:space="preserve"> PAGEREF _Toc9588 \h </w:instrText>
        </w:r>
        <w:r>
          <w:fldChar w:fldCharType="separate"/>
        </w:r>
        <w:r>
          <w:t>12</w:t>
        </w:r>
        <w:r>
          <w:fldChar w:fldCharType="end"/>
        </w:r>
      </w:hyperlink>
    </w:p>
    <w:p>
      <w:pPr>
        <w:pStyle w:val="TOC2"/>
        <w:tabs>
          <w:tab w:val="right" w:leader="dot" w:pos="8306"/>
        </w:tabs>
      </w:pPr>
      <w:hyperlink w:anchor="_Toc23697" w:history="1">
        <w:r>
          <w:rPr>
            <w:rFonts w:ascii="仿宋" w:eastAsia="仿宋" w:hAnsi="仿宋" w:cs="仿宋" w:hint="eastAsia"/>
            <w:lang w:eastAsia="zh-CN"/>
          </w:rPr>
          <w:t>(二)、环保与社会责任</w:t>
        </w:r>
        <w:r>
          <w:tab/>
        </w:r>
        <w:r>
          <w:fldChar w:fldCharType="begin"/>
        </w:r>
        <w:r>
          <w:instrText xml:space="preserve"> PAGEREF _Toc23697 \h </w:instrText>
        </w:r>
        <w:r>
          <w:fldChar w:fldCharType="separate"/>
        </w:r>
        <w:r>
          <w:t>12</w:t>
        </w:r>
        <w:r>
          <w:fldChar w:fldCharType="end"/>
        </w:r>
      </w:hyperlink>
    </w:p>
    <w:p>
      <w:pPr>
        <w:pStyle w:val="TOC1"/>
        <w:tabs>
          <w:tab w:val="right" w:leader="dot" w:pos="8306"/>
        </w:tabs>
      </w:pPr>
      <w:hyperlink w:anchor="_Toc10366" w:history="1">
        <w:r>
          <w:rPr>
            <w:rFonts w:ascii="仿宋" w:eastAsia="仿宋" w:hAnsi="仿宋" w:cs="仿宋" w:hint="eastAsia"/>
            <w:lang w:eastAsia="zh-CN"/>
          </w:rPr>
          <w:t>五、插头插座项目绩效评估</w:t>
        </w:r>
        <w:r>
          <w:tab/>
        </w:r>
        <w:r>
          <w:fldChar w:fldCharType="begin"/>
        </w:r>
        <w:r>
          <w:instrText xml:space="preserve"> PAGEREF _Toc10366 \h </w:instrText>
        </w:r>
        <w:r>
          <w:fldChar w:fldCharType="separate"/>
        </w:r>
        <w:r>
          <w:t>13</w:t>
        </w:r>
        <w:r>
          <w:fldChar w:fldCharType="end"/>
        </w:r>
      </w:hyperlink>
    </w:p>
    <w:p>
      <w:pPr>
        <w:pStyle w:val="TOC2"/>
        <w:tabs>
          <w:tab w:val="right" w:leader="dot" w:pos="8306"/>
        </w:tabs>
      </w:pPr>
      <w:hyperlink w:anchor="_Toc865" w:history="1">
        <w:r>
          <w:rPr>
            <w:rFonts w:ascii="仿宋" w:eastAsia="仿宋" w:hAnsi="仿宋" w:cs="仿宋" w:hint="eastAsia"/>
            <w:lang w:eastAsia="zh-CN"/>
          </w:rPr>
          <w:t>(一)、绩效评估指标</w:t>
        </w:r>
        <w:r>
          <w:tab/>
        </w:r>
        <w:r>
          <w:fldChar w:fldCharType="begin"/>
        </w:r>
        <w:r>
          <w:instrText xml:space="preserve"> PAGEREF _Toc865 \h </w:instrText>
        </w:r>
        <w:r>
          <w:fldChar w:fldCharType="separate"/>
        </w:r>
        <w:r>
          <w:t>13</w:t>
        </w:r>
        <w:r>
          <w:fldChar w:fldCharType="end"/>
        </w:r>
      </w:hyperlink>
    </w:p>
    <w:p>
      <w:pPr>
        <w:pStyle w:val="TOC2"/>
        <w:tabs>
          <w:tab w:val="right" w:leader="dot" w:pos="8306"/>
        </w:tabs>
      </w:pPr>
      <w:hyperlink w:anchor="_Toc16231" w:history="1">
        <w:r>
          <w:rPr>
            <w:rFonts w:ascii="仿宋" w:eastAsia="仿宋" w:hAnsi="仿宋" w:cs="仿宋" w:hint="eastAsia"/>
            <w:lang w:eastAsia="zh-CN"/>
          </w:rPr>
          <w:t>(二)、绩效评估方法</w:t>
        </w:r>
        <w:r>
          <w:tab/>
        </w:r>
        <w:r>
          <w:fldChar w:fldCharType="begin"/>
        </w:r>
        <w:r>
          <w:instrText xml:space="preserve"> PAGEREF _Toc16231 \h </w:instrText>
        </w:r>
        <w:r>
          <w:fldChar w:fldCharType="separate"/>
        </w:r>
        <w:r>
          <w:t>14</w:t>
        </w:r>
        <w:r>
          <w:fldChar w:fldCharType="end"/>
        </w:r>
      </w:hyperlink>
    </w:p>
    <w:p>
      <w:pPr>
        <w:pStyle w:val="TOC2"/>
        <w:tabs>
          <w:tab w:val="right" w:leader="dot" w:pos="8306"/>
        </w:tabs>
      </w:pPr>
      <w:hyperlink w:anchor="_Toc19251" w:history="1">
        <w:r>
          <w:rPr>
            <w:rFonts w:ascii="仿宋" w:eastAsia="仿宋" w:hAnsi="仿宋" w:cs="仿宋" w:hint="eastAsia"/>
            <w:lang w:eastAsia="zh-CN"/>
          </w:rPr>
          <w:t>(三)、绩效评估周期</w:t>
        </w:r>
        <w:r>
          <w:tab/>
        </w:r>
        <w:r>
          <w:fldChar w:fldCharType="begin"/>
        </w:r>
        <w:r>
          <w:instrText xml:space="preserve"> PAGEREF _Toc19251 \h </w:instrText>
        </w:r>
        <w:r>
          <w:fldChar w:fldCharType="separate"/>
        </w:r>
        <w:r>
          <w:t>15</w:t>
        </w:r>
        <w:r>
          <w:fldChar w:fldCharType="end"/>
        </w:r>
      </w:hyperlink>
    </w:p>
    <w:p>
      <w:pPr>
        <w:pStyle w:val="TOC1"/>
        <w:tabs>
          <w:tab w:val="right" w:leader="dot" w:pos="8306"/>
        </w:tabs>
      </w:pPr>
      <w:hyperlink w:anchor="_Toc13925" w:history="1">
        <w:r>
          <w:rPr>
            <w:rFonts w:ascii="仿宋" w:eastAsia="仿宋" w:hAnsi="仿宋" w:cs="仿宋" w:hint="eastAsia"/>
            <w:lang w:eastAsia="zh-CN"/>
          </w:rPr>
          <w:t>六、插头插座项目概论</w:t>
        </w:r>
        <w:r>
          <w:tab/>
        </w:r>
        <w:r>
          <w:fldChar w:fldCharType="begin"/>
        </w:r>
        <w:r>
          <w:instrText xml:space="preserve"> PAGEREF _Toc13925 \h </w:instrText>
        </w:r>
        <w:r>
          <w:fldChar w:fldCharType="separate"/>
        </w:r>
        <w:r>
          <w:t>16</w:t>
        </w:r>
        <w:r>
          <w:fldChar w:fldCharType="end"/>
        </w:r>
      </w:hyperlink>
    </w:p>
    <w:p>
      <w:pPr>
        <w:pStyle w:val="TOC2"/>
        <w:tabs>
          <w:tab w:val="right" w:leader="dot" w:pos="8306"/>
        </w:tabs>
      </w:pPr>
      <w:hyperlink w:anchor="_Toc7803" w:history="1">
        <w:r>
          <w:rPr>
            <w:rFonts w:ascii="仿宋" w:eastAsia="仿宋" w:hAnsi="仿宋" w:cs="仿宋" w:hint="eastAsia"/>
            <w:lang w:eastAsia="zh-CN"/>
          </w:rPr>
          <w:t>(一)、插头插座项目概况</w:t>
        </w:r>
        <w:r>
          <w:tab/>
        </w:r>
        <w:r>
          <w:fldChar w:fldCharType="begin"/>
        </w:r>
        <w:r>
          <w:instrText xml:space="preserve"> PAGEREF _Toc7803 \h </w:instrText>
        </w:r>
        <w:r>
          <w:fldChar w:fldCharType="separate"/>
        </w:r>
        <w:r>
          <w:t>16</w:t>
        </w:r>
        <w:r>
          <w:fldChar w:fldCharType="end"/>
        </w:r>
      </w:hyperlink>
    </w:p>
    <w:p>
      <w:pPr>
        <w:pStyle w:val="TOC2"/>
        <w:tabs>
          <w:tab w:val="right" w:leader="dot" w:pos="8306"/>
        </w:tabs>
      </w:pPr>
      <w:hyperlink w:anchor="_Toc10470" w:history="1">
        <w:r>
          <w:rPr>
            <w:rFonts w:ascii="仿宋" w:eastAsia="仿宋" w:hAnsi="仿宋" w:cs="仿宋" w:hint="eastAsia"/>
            <w:lang w:eastAsia="zh-CN"/>
          </w:rPr>
          <w:t>(二)、插头插座项目目标</w:t>
        </w:r>
        <w:r>
          <w:tab/>
        </w:r>
        <w:r>
          <w:fldChar w:fldCharType="begin"/>
        </w:r>
        <w:r>
          <w:instrText xml:space="preserve"> PAGEREF _Toc10470 \h </w:instrText>
        </w:r>
        <w:r>
          <w:fldChar w:fldCharType="separate"/>
        </w:r>
        <w:r>
          <w:t>19</w:t>
        </w:r>
        <w:r>
          <w:fldChar w:fldCharType="end"/>
        </w:r>
      </w:hyperlink>
    </w:p>
    <w:p>
      <w:pPr>
        <w:pStyle w:val="TOC2"/>
        <w:tabs>
          <w:tab w:val="right" w:leader="dot" w:pos="8306"/>
        </w:tabs>
      </w:pPr>
      <w:hyperlink w:anchor="_Toc17042" w:history="1">
        <w:r>
          <w:rPr>
            <w:rFonts w:ascii="仿宋" w:eastAsia="仿宋" w:hAnsi="仿宋" w:cs="仿宋" w:hint="eastAsia"/>
            <w:lang w:eastAsia="zh-CN"/>
          </w:rPr>
          <w:t>(三)、插头插座项目提出的理由</w:t>
        </w:r>
        <w:r>
          <w:tab/>
        </w:r>
        <w:r>
          <w:fldChar w:fldCharType="begin"/>
        </w:r>
        <w:r>
          <w:instrText xml:space="preserve"> PAGEREF _Toc17042 \h </w:instrText>
        </w:r>
        <w:r>
          <w:fldChar w:fldCharType="separate"/>
        </w:r>
        <w:r>
          <w:t>19</w:t>
        </w:r>
        <w:r>
          <w:fldChar w:fldCharType="end"/>
        </w:r>
      </w:hyperlink>
    </w:p>
    <w:p>
      <w:pPr>
        <w:pStyle w:val="TOC2"/>
        <w:tabs>
          <w:tab w:val="right" w:leader="dot" w:pos="8306"/>
        </w:tabs>
      </w:pPr>
      <w:hyperlink w:anchor="_Toc2039" w:history="1">
        <w:r>
          <w:rPr>
            <w:rFonts w:ascii="仿宋" w:eastAsia="仿宋" w:hAnsi="仿宋" w:cs="仿宋" w:hint="eastAsia"/>
            <w:lang w:eastAsia="zh-CN"/>
          </w:rPr>
          <w:t>(四)、插头插座项目意义</w:t>
        </w:r>
        <w:r>
          <w:tab/>
        </w:r>
        <w:r>
          <w:fldChar w:fldCharType="begin"/>
        </w:r>
        <w:r>
          <w:instrText xml:space="preserve"> PAGEREF _Toc2039 \h </w:instrText>
        </w:r>
        <w:r>
          <w:fldChar w:fldCharType="separate"/>
        </w:r>
        <w:r>
          <w:t>21</w:t>
        </w:r>
        <w:r>
          <w:fldChar w:fldCharType="end"/>
        </w:r>
      </w:hyperlink>
    </w:p>
    <w:p>
      <w:pPr>
        <w:pStyle w:val="TOC2"/>
        <w:tabs>
          <w:tab w:val="right" w:leader="dot" w:pos="8306"/>
        </w:tabs>
      </w:pPr>
      <w:hyperlink w:anchor="_Toc2305" w:history="1">
        <w:r>
          <w:rPr>
            <w:rFonts w:ascii="仿宋" w:eastAsia="仿宋" w:hAnsi="仿宋" w:cs="仿宋" w:hint="eastAsia"/>
            <w:lang w:eastAsia="zh-CN"/>
          </w:rPr>
          <w:t>(五)、插头插座项目背景</w:t>
        </w:r>
        <w:r>
          <w:tab/>
        </w:r>
        <w:r>
          <w:fldChar w:fldCharType="begin"/>
        </w:r>
        <w:r>
          <w:instrText xml:space="preserve"> PAGEREF _Toc2305 \h </w:instrText>
        </w:r>
        <w:r>
          <w:fldChar w:fldCharType="separate"/>
        </w:r>
        <w:r>
          <w:t>22</w:t>
        </w:r>
        <w:r>
          <w:fldChar w:fldCharType="end"/>
        </w:r>
      </w:hyperlink>
    </w:p>
    <w:p>
      <w:pPr>
        <w:pStyle w:val="TOC1"/>
        <w:tabs>
          <w:tab w:val="right" w:leader="dot" w:pos="8306"/>
        </w:tabs>
      </w:pPr>
      <w:hyperlink w:anchor="_Toc14565" w:history="1">
        <w:r>
          <w:rPr>
            <w:rFonts w:ascii="仿宋" w:eastAsia="仿宋" w:hAnsi="仿宋" w:cs="仿宋" w:hint="eastAsia"/>
            <w:lang w:eastAsia="zh-CN"/>
          </w:rPr>
          <w:t>七、插头插座项目社会影响</w:t>
        </w:r>
        <w:r>
          <w:tab/>
        </w:r>
        <w:r>
          <w:fldChar w:fldCharType="begin"/>
        </w:r>
        <w:r>
          <w:instrText xml:space="preserve"> PAGEREF _Toc14565 \h </w:instrText>
        </w:r>
        <w:r>
          <w:fldChar w:fldCharType="separate"/>
        </w:r>
        <w:r>
          <w:t>23</w:t>
        </w:r>
        <w:r>
          <w:fldChar w:fldCharType="end"/>
        </w:r>
      </w:hyperlink>
    </w:p>
    <w:p>
      <w:pPr>
        <w:pStyle w:val="TOC2"/>
        <w:tabs>
          <w:tab w:val="right" w:leader="dot" w:pos="8306"/>
        </w:tabs>
      </w:pPr>
      <w:hyperlink w:anchor="_Toc23586" w:history="1">
        <w:r>
          <w:rPr>
            <w:rFonts w:ascii="仿宋" w:eastAsia="仿宋" w:hAnsi="仿宋" w:cs="仿宋" w:hint="eastAsia"/>
            <w:lang w:eastAsia="zh-CN"/>
          </w:rPr>
          <w:t>(一)、社会责任与义务</w:t>
        </w:r>
        <w:r>
          <w:tab/>
        </w:r>
        <w:r>
          <w:fldChar w:fldCharType="begin"/>
        </w:r>
        <w:r>
          <w:instrText xml:space="preserve"> PAGEREF _Toc23586 \h </w:instrText>
        </w:r>
        <w:r>
          <w:fldChar w:fldCharType="separate"/>
        </w:r>
        <w:r>
          <w:t>23</w:t>
        </w:r>
        <w:r>
          <w:fldChar w:fldCharType="end"/>
        </w:r>
      </w:hyperlink>
    </w:p>
    <w:p>
      <w:pPr>
        <w:pStyle w:val="TOC2"/>
        <w:tabs>
          <w:tab w:val="right" w:leader="dot" w:pos="8306"/>
        </w:tabs>
      </w:pPr>
      <w:hyperlink w:anchor="_Toc13792" w:history="1">
        <w:r>
          <w:rPr>
            <w:rFonts w:ascii="仿宋" w:eastAsia="仿宋" w:hAnsi="仿宋" w:cs="仿宋" w:hint="eastAsia"/>
            <w:lang w:eastAsia="zh-CN"/>
          </w:rPr>
          <w:t>(二)、社会参与与沟通</w:t>
        </w:r>
        <w:r>
          <w:tab/>
        </w:r>
        <w:r>
          <w:fldChar w:fldCharType="begin"/>
        </w:r>
        <w:r>
          <w:instrText xml:space="preserve"> PAGEREF _Toc13792 \h </w:instrText>
        </w:r>
        <w:r>
          <w:fldChar w:fldCharType="separate"/>
        </w:r>
        <w:r>
          <w:t>24</w:t>
        </w:r>
        <w:r>
          <w:fldChar w:fldCharType="end"/>
        </w:r>
      </w:hyperlink>
    </w:p>
    <w:p>
      <w:pPr>
        <w:pStyle w:val="TOC1"/>
        <w:tabs>
          <w:tab w:val="right" w:leader="dot" w:pos="8306"/>
        </w:tabs>
      </w:pPr>
      <w:hyperlink w:anchor="_Toc2489" w:history="1">
        <w:r>
          <w:rPr>
            <w:rFonts w:ascii="仿宋" w:eastAsia="仿宋" w:hAnsi="仿宋" w:cs="仿宋" w:hint="eastAsia"/>
            <w:lang w:eastAsia="zh-CN"/>
          </w:rPr>
          <w:t>八、插头插座项目人力资源管理</w:t>
        </w:r>
        <w:r>
          <w:tab/>
        </w:r>
        <w:r>
          <w:fldChar w:fldCharType="begin"/>
        </w:r>
        <w:r>
          <w:instrText xml:space="preserve"> PAGEREF _Toc2489 \h </w:instrText>
        </w:r>
        <w:r>
          <w:fldChar w:fldCharType="separate"/>
        </w:r>
        <w:r>
          <w:t>24</w:t>
        </w:r>
        <w:r>
          <w:fldChar w:fldCharType="end"/>
        </w:r>
      </w:hyperlink>
    </w:p>
    <w:p>
      <w:pPr>
        <w:pStyle w:val="TOC2"/>
        <w:tabs>
          <w:tab w:val="right" w:leader="dot" w:pos="8306"/>
        </w:tabs>
      </w:pPr>
      <w:hyperlink w:anchor="_Toc10401" w:history="1">
        <w:r>
          <w:rPr>
            <w:rFonts w:ascii="仿宋" w:eastAsia="仿宋" w:hAnsi="仿宋" w:cs="仿宋" w:hint="eastAsia"/>
            <w:lang w:eastAsia="zh-CN"/>
          </w:rPr>
          <w:t>(一)、建立健全的预算管理制度</w:t>
        </w:r>
        <w:r>
          <w:tab/>
        </w:r>
        <w:r>
          <w:fldChar w:fldCharType="begin"/>
        </w:r>
        <w:r>
          <w:instrText xml:space="preserve"> PAGEREF _Toc10401 \h </w:instrText>
        </w:r>
        <w:r>
          <w:fldChar w:fldCharType="separate"/>
        </w:r>
        <w:r>
          <w:t>24</w:t>
        </w:r>
        <w:r>
          <w:fldChar w:fldCharType="end"/>
        </w:r>
      </w:hyperlink>
    </w:p>
    <w:p>
      <w:pPr>
        <w:pStyle w:val="TOC2"/>
        <w:tabs>
          <w:tab w:val="right" w:leader="dot" w:pos="8306"/>
        </w:tabs>
      </w:pPr>
      <w:hyperlink w:anchor="_Toc891" w:history="1">
        <w:r>
          <w:rPr>
            <w:rFonts w:ascii="仿宋" w:eastAsia="仿宋" w:hAnsi="仿宋" w:cs="仿宋" w:hint="eastAsia"/>
            <w:lang w:eastAsia="zh-CN"/>
          </w:rPr>
          <w:t>(二)、加强资金流动监控</w:t>
        </w:r>
        <w:r>
          <w:tab/>
        </w:r>
        <w:r>
          <w:fldChar w:fldCharType="begin"/>
        </w:r>
        <w:r>
          <w:instrText xml:space="preserve"> PAGEREF _Toc891 \h </w:instrText>
        </w:r>
        <w:r>
          <w:fldChar w:fldCharType="separate"/>
        </w:r>
        <w:r>
          <w:t>26</w:t>
        </w:r>
        <w:r>
          <w:fldChar w:fldCharType="end"/>
        </w:r>
      </w:hyperlink>
    </w:p>
    <w:p>
      <w:pPr>
        <w:pStyle w:val="TOC2"/>
        <w:tabs>
          <w:tab w:val="right" w:leader="dot" w:pos="8306"/>
        </w:tabs>
      </w:pPr>
      <w:hyperlink w:anchor="_Toc30570" w:history="1">
        <w:r>
          <w:rPr>
            <w:rFonts w:ascii="仿宋" w:eastAsia="仿宋" w:hAnsi="仿宋" w:cs="仿宋" w:hint="eastAsia"/>
            <w:lang w:eastAsia="zh-CN"/>
          </w:rPr>
          <w:t>(三)、制定完善的风险控制机制</w:t>
        </w:r>
        <w:r>
          <w:tab/>
        </w:r>
        <w:r>
          <w:fldChar w:fldCharType="begin"/>
        </w:r>
        <w:r>
          <w:instrText xml:space="preserve"> PAGEREF _Toc30570 \h </w:instrText>
        </w:r>
        <w:r>
          <w:fldChar w:fldCharType="separate"/>
        </w:r>
        <w:r>
          <w:t>27</w:t>
        </w:r>
        <w:r>
          <w:fldChar w:fldCharType="end"/>
        </w:r>
      </w:hyperlink>
    </w:p>
    <w:p>
      <w:pPr>
        <w:pStyle w:val="TOC2"/>
        <w:tabs>
          <w:tab w:val="right" w:leader="dot" w:pos="8306"/>
        </w:tabs>
      </w:pPr>
      <w:hyperlink w:anchor="_Toc19606" w:history="1">
        <w:r>
          <w:rPr>
            <w:rFonts w:ascii="仿宋" w:eastAsia="仿宋" w:hAnsi="仿宋" w:cs="仿宋" w:hint="eastAsia"/>
            <w:lang w:eastAsia="zh-CN"/>
          </w:rPr>
          <w:t>(四)、优化成本管理</w:t>
        </w:r>
        <w:r>
          <w:tab/>
        </w:r>
        <w:r>
          <w:fldChar w:fldCharType="begin"/>
        </w:r>
        <w:r>
          <w:instrText xml:space="preserve"> PAGEREF _Toc19606 \h </w:instrText>
        </w:r>
        <w:r>
          <w:fldChar w:fldCharType="separate"/>
        </w:r>
        <w:r>
          <w:t>29</w:t>
        </w:r>
        <w:r>
          <w:fldChar w:fldCharType="end"/>
        </w:r>
      </w:hyperlink>
    </w:p>
    <w:p>
      <w:pPr>
        <w:pStyle w:val="TOC1"/>
        <w:tabs>
          <w:tab w:val="right" w:leader="dot" w:pos="8306"/>
        </w:tabs>
      </w:pPr>
      <w:hyperlink w:anchor="_Toc16086" w:history="1">
        <w:r>
          <w:rPr>
            <w:rFonts w:ascii="仿宋" w:eastAsia="仿宋" w:hAnsi="仿宋" w:cs="仿宋" w:hint="eastAsia"/>
            <w:lang w:eastAsia="zh-CN"/>
          </w:rPr>
          <w:t>九、插头插座项目财务管理</w:t>
        </w:r>
        <w:r>
          <w:tab/>
        </w:r>
        <w:r>
          <w:fldChar w:fldCharType="begin"/>
        </w:r>
        <w:r>
          <w:instrText xml:space="preserve"> PAGEREF _Toc16086 \h </w:instrText>
        </w:r>
        <w:r>
          <w:fldChar w:fldCharType="separate"/>
        </w:r>
        <w:r>
          <w:t>30</w:t>
        </w:r>
        <w:r>
          <w:fldChar w:fldCharType="end"/>
        </w:r>
      </w:hyperlink>
    </w:p>
    <w:p>
      <w:pPr>
        <w:pStyle w:val="TOC2"/>
        <w:tabs>
          <w:tab w:val="right" w:leader="dot" w:pos="8306"/>
        </w:tabs>
      </w:pPr>
      <w:hyperlink w:anchor="_Toc17594" w:history="1">
        <w:r>
          <w:rPr>
            <w:rFonts w:ascii="仿宋" w:eastAsia="仿宋" w:hAnsi="仿宋" w:cs="仿宋" w:hint="eastAsia"/>
            <w:lang w:eastAsia="zh-CN"/>
          </w:rPr>
          <w:t>(一)、资金需求大</w:t>
        </w:r>
        <w:r>
          <w:tab/>
        </w:r>
        <w:r>
          <w:fldChar w:fldCharType="begin"/>
        </w:r>
        <w:r>
          <w:instrText xml:space="preserve"> PAGEREF _Toc17594 \h </w:instrText>
        </w:r>
        <w:r>
          <w:fldChar w:fldCharType="separate"/>
        </w:r>
        <w:r>
          <w:t>30</w:t>
        </w:r>
        <w:r>
          <w:fldChar w:fldCharType="end"/>
        </w:r>
      </w:hyperlink>
    </w:p>
    <w:p>
      <w:pPr>
        <w:pStyle w:val="TOC2"/>
        <w:tabs>
          <w:tab w:val="right" w:leader="dot" w:pos="8306"/>
        </w:tabs>
      </w:pPr>
      <w:hyperlink w:anchor="_Toc18257" w:history="1">
        <w:r>
          <w:rPr>
            <w:rFonts w:ascii="仿宋" w:eastAsia="仿宋" w:hAnsi="仿宋" w:cs="仿宋" w:hint="eastAsia"/>
            <w:lang w:eastAsia="zh-CN"/>
          </w:rPr>
          <w:t>(二)、研发周期长</w:t>
        </w:r>
        <w:r>
          <w:tab/>
        </w:r>
        <w:r>
          <w:fldChar w:fldCharType="begin"/>
        </w:r>
        <w:r>
          <w:instrText xml:space="preserve"> PAGEREF _Toc18257 \h </w:instrText>
        </w:r>
        <w:r>
          <w:fldChar w:fldCharType="separate"/>
        </w:r>
        <w:r>
          <w:t>31</w:t>
        </w:r>
        <w:r>
          <w:fldChar w:fldCharType="end"/>
        </w:r>
      </w:hyperlink>
    </w:p>
    <w:p>
      <w:pPr>
        <w:pStyle w:val="TOC2"/>
        <w:tabs>
          <w:tab w:val="right" w:leader="dot" w:pos="8306"/>
        </w:tabs>
      </w:pPr>
      <w:hyperlink w:anchor="_Toc17463" w:history="1">
        <w:r>
          <w:rPr>
            <w:rFonts w:ascii="仿宋" w:eastAsia="仿宋" w:hAnsi="仿宋" w:cs="仿宋" w:hint="eastAsia"/>
            <w:lang w:eastAsia="zh-CN"/>
          </w:rPr>
          <w:t>(三)、市场风险大</w:t>
        </w:r>
        <w:r>
          <w:tab/>
        </w:r>
        <w:r>
          <w:fldChar w:fldCharType="begin"/>
        </w:r>
        <w:r>
          <w:instrText xml:space="preserve"> PAGEREF _Toc17463 \h </w:instrText>
        </w:r>
        <w:r>
          <w:fldChar w:fldCharType="separate"/>
        </w:r>
        <w:r>
          <w:t>32</w:t>
        </w:r>
        <w:r>
          <w:fldChar w:fldCharType="end"/>
        </w:r>
      </w:hyperlink>
    </w:p>
    <w:p>
      <w:pPr>
        <w:pStyle w:val="TOC2"/>
        <w:tabs>
          <w:tab w:val="right" w:leader="dot" w:pos="8306"/>
        </w:tabs>
      </w:pPr>
      <w:hyperlink w:anchor="_Toc15155" w:history="1">
        <w:r>
          <w:rPr>
            <w:rFonts w:ascii="仿宋" w:eastAsia="仿宋" w:hAnsi="仿宋" w:cs="仿宋" w:hint="eastAsia"/>
            <w:lang w:eastAsia="zh-CN"/>
          </w:rPr>
          <w:t>(四)、利润率高</w:t>
        </w:r>
        <w:r>
          <w:tab/>
        </w:r>
        <w:r>
          <w:fldChar w:fldCharType="begin"/>
        </w:r>
        <w:r>
          <w:instrText xml:space="preserve"> PAGEREF _Toc15155 \h </w:instrText>
        </w:r>
        <w:r>
          <w:fldChar w:fldCharType="separate"/>
        </w:r>
        <w:r>
          <w:t>35</w:t>
        </w:r>
        <w:r>
          <w:fldChar w:fldCharType="end"/>
        </w:r>
      </w:hyperlink>
    </w:p>
    <w:p>
      <w:pPr>
        <w:pStyle w:val="TOC1"/>
        <w:tabs>
          <w:tab w:val="right" w:leader="dot" w:pos="8306"/>
        </w:tabs>
      </w:pPr>
      <w:hyperlink w:anchor="_Toc23076" w:history="1">
        <w:r>
          <w:rPr>
            <w:rFonts w:ascii="仿宋" w:eastAsia="仿宋" w:hAnsi="仿宋" w:cs="仿宋" w:hint="eastAsia"/>
            <w:lang w:eastAsia="zh-CN"/>
          </w:rPr>
          <w:t>十、生产安全保护</w:t>
        </w:r>
        <w:r>
          <w:tab/>
        </w:r>
        <w:r>
          <w:fldChar w:fldCharType="begin"/>
        </w:r>
        <w:r>
          <w:instrText xml:space="preserve"> PAGEREF _Toc23076 \h </w:instrText>
        </w:r>
        <w:r>
          <w:fldChar w:fldCharType="separate"/>
        </w:r>
        <w:r>
          <w:t>37</w:t>
        </w:r>
        <w:r>
          <w:fldChar w:fldCharType="end"/>
        </w:r>
      </w:hyperlink>
    </w:p>
    <w:p>
      <w:pPr>
        <w:pStyle w:val="TOC2"/>
        <w:tabs>
          <w:tab w:val="right" w:leader="dot" w:pos="8306"/>
        </w:tabs>
      </w:pPr>
      <w:hyperlink w:anchor="_Toc19155" w:history="1">
        <w:r>
          <w:rPr>
            <w:rFonts w:ascii="仿宋" w:eastAsia="仿宋" w:hAnsi="仿宋" w:cs="仿宋" w:hint="eastAsia"/>
            <w:lang w:eastAsia="zh-CN"/>
          </w:rPr>
          <w:t>(一)、消防安全</w:t>
        </w:r>
        <w:r>
          <w:tab/>
        </w:r>
        <w:r>
          <w:fldChar w:fldCharType="begin"/>
        </w:r>
        <w:r>
          <w:instrText xml:space="preserve"> PAGEREF _Toc19155 \h </w:instrText>
        </w:r>
        <w:r>
          <w:fldChar w:fldCharType="separate"/>
        </w:r>
        <w:r>
          <w:t>37</w:t>
        </w:r>
        <w:r>
          <w:fldChar w:fldCharType="end"/>
        </w:r>
      </w:hyperlink>
    </w:p>
    <w:p>
      <w:pPr>
        <w:pStyle w:val="TOC2"/>
        <w:tabs>
          <w:tab w:val="right" w:leader="dot" w:pos="8306"/>
        </w:tabs>
      </w:pPr>
      <w:hyperlink w:anchor="_Toc17585" w:history="1">
        <w:r>
          <w:rPr>
            <w:rFonts w:ascii="仿宋" w:eastAsia="仿宋" w:hAnsi="仿宋" w:cs="仿宋" w:hint="eastAsia"/>
            <w:lang w:eastAsia="zh-CN"/>
          </w:rPr>
          <w:t>(二)、防火防爆总图布置措施</w:t>
        </w:r>
        <w:r>
          <w:tab/>
        </w:r>
        <w:r>
          <w:fldChar w:fldCharType="begin"/>
        </w:r>
        <w:r>
          <w:instrText xml:space="preserve"> PAGEREF _Toc17585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43" w:history="1">
        <w:r>
          <w:rPr>
            <w:rFonts w:ascii="仿宋" w:eastAsia="仿宋" w:hAnsi="仿宋" w:cs="仿宋" w:hint="eastAsia"/>
            <w:lang w:eastAsia="zh-CN"/>
          </w:rPr>
          <w:t>(三)、自然灾害防范措施</w:t>
        </w:r>
        <w:r>
          <w:tab/>
        </w:r>
        <w:r>
          <w:fldChar w:fldCharType="begin"/>
        </w:r>
        <w:r>
          <w:instrText xml:space="preserve"> PAGEREF _Toc5643 \h </w:instrText>
        </w:r>
        <w:r>
          <w:fldChar w:fldCharType="separate"/>
        </w:r>
        <w:r>
          <w:t>39</w:t>
        </w:r>
        <w:r>
          <w:fldChar w:fldCharType="end"/>
        </w:r>
      </w:hyperlink>
    </w:p>
    <w:p>
      <w:pPr>
        <w:pStyle w:val="TOC2"/>
        <w:tabs>
          <w:tab w:val="right" w:leader="dot" w:pos="8306"/>
        </w:tabs>
      </w:pPr>
      <w:hyperlink w:anchor="_Toc15629" w:history="1">
        <w:r>
          <w:rPr>
            <w:rFonts w:ascii="仿宋" w:eastAsia="仿宋" w:hAnsi="仿宋" w:cs="仿宋" w:hint="eastAsia"/>
            <w:lang w:eastAsia="zh-CN"/>
          </w:rPr>
          <w:t>(四)、安全色及安全标志使用要求</w:t>
        </w:r>
        <w:r>
          <w:tab/>
        </w:r>
        <w:r>
          <w:fldChar w:fldCharType="begin"/>
        </w:r>
        <w:r>
          <w:instrText xml:space="preserve"> PAGEREF _Toc15629 \h </w:instrText>
        </w:r>
        <w:r>
          <w:fldChar w:fldCharType="separate"/>
        </w:r>
        <w:r>
          <w:t>40</w:t>
        </w:r>
        <w:r>
          <w:fldChar w:fldCharType="end"/>
        </w:r>
      </w:hyperlink>
    </w:p>
    <w:p>
      <w:pPr>
        <w:pStyle w:val="TOC2"/>
        <w:tabs>
          <w:tab w:val="right" w:leader="dot" w:pos="8306"/>
        </w:tabs>
      </w:pPr>
      <w:hyperlink w:anchor="_Toc12038" w:history="1">
        <w:r>
          <w:rPr>
            <w:rFonts w:ascii="仿宋" w:eastAsia="仿宋" w:hAnsi="仿宋" w:cs="仿宋" w:hint="eastAsia"/>
            <w:lang w:eastAsia="zh-CN"/>
          </w:rPr>
          <w:t>(五)、防尘防毒措施</w:t>
        </w:r>
        <w:r>
          <w:tab/>
        </w:r>
        <w:r>
          <w:fldChar w:fldCharType="begin"/>
        </w:r>
        <w:r>
          <w:instrText xml:space="preserve"> PAGEREF _Toc12038 \h </w:instrText>
        </w:r>
        <w:r>
          <w:fldChar w:fldCharType="separate"/>
        </w:r>
        <w:r>
          <w:t>41</w:t>
        </w:r>
        <w:r>
          <w:fldChar w:fldCharType="end"/>
        </w:r>
      </w:hyperlink>
    </w:p>
    <w:p>
      <w:pPr>
        <w:pStyle w:val="TOC2"/>
        <w:tabs>
          <w:tab w:val="right" w:leader="dot" w:pos="8306"/>
        </w:tabs>
      </w:pPr>
      <w:hyperlink w:anchor="_Toc15246" w:history="1">
        <w:r>
          <w:rPr>
            <w:rFonts w:ascii="仿宋" w:eastAsia="仿宋" w:hAnsi="仿宋" w:cs="仿宋" w:hint="eastAsia"/>
            <w:lang w:eastAsia="zh-CN"/>
          </w:rPr>
          <w:t>(六)、防静电、触电防护及防雷措施</w:t>
        </w:r>
        <w:r>
          <w:tab/>
        </w:r>
        <w:r>
          <w:fldChar w:fldCharType="begin"/>
        </w:r>
        <w:r>
          <w:instrText xml:space="preserve"> PAGEREF _Toc15246 \h </w:instrText>
        </w:r>
        <w:r>
          <w:fldChar w:fldCharType="separate"/>
        </w:r>
        <w:r>
          <w:t>42</w:t>
        </w:r>
        <w:r>
          <w:fldChar w:fldCharType="end"/>
        </w:r>
      </w:hyperlink>
    </w:p>
    <w:p>
      <w:pPr>
        <w:pStyle w:val="TOC2"/>
        <w:tabs>
          <w:tab w:val="right" w:leader="dot" w:pos="8306"/>
        </w:tabs>
      </w:pPr>
      <w:hyperlink w:anchor="_Toc26701" w:history="1">
        <w:r>
          <w:rPr>
            <w:rFonts w:ascii="仿宋" w:eastAsia="仿宋" w:hAnsi="仿宋" w:cs="仿宋" w:hint="eastAsia"/>
            <w:lang w:eastAsia="zh-CN"/>
          </w:rPr>
          <w:t>(七)、机械设备安全保障措施</w:t>
        </w:r>
        <w:r>
          <w:tab/>
        </w:r>
        <w:r>
          <w:fldChar w:fldCharType="begin"/>
        </w:r>
        <w:r>
          <w:instrText xml:space="preserve"> PAGEREF _Toc26701 \h </w:instrText>
        </w:r>
        <w:r>
          <w:fldChar w:fldCharType="separate"/>
        </w:r>
        <w:r>
          <w:t>43</w:t>
        </w:r>
        <w:r>
          <w:fldChar w:fldCharType="end"/>
        </w:r>
      </w:hyperlink>
    </w:p>
    <w:p>
      <w:pPr>
        <w:pStyle w:val="TOC1"/>
        <w:tabs>
          <w:tab w:val="right" w:leader="dot" w:pos="8306"/>
        </w:tabs>
      </w:pPr>
      <w:hyperlink w:anchor="_Toc15865" w:history="1">
        <w:r>
          <w:rPr>
            <w:rFonts w:ascii="仿宋" w:eastAsia="仿宋" w:hAnsi="仿宋" w:cs="仿宋" w:hint="eastAsia"/>
            <w:lang w:eastAsia="zh-CN"/>
          </w:rPr>
          <w:t>十一、插头插座项目投资规划</w:t>
        </w:r>
        <w:r>
          <w:tab/>
        </w:r>
        <w:r>
          <w:fldChar w:fldCharType="begin"/>
        </w:r>
        <w:r>
          <w:instrText xml:space="preserve"> PAGEREF _Toc15865 \h </w:instrText>
        </w:r>
        <w:r>
          <w:fldChar w:fldCharType="separate"/>
        </w:r>
        <w:r>
          <w:t>45</w:t>
        </w:r>
        <w:r>
          <w:fldChar w:fldCharType="end"/>
        </w:r>
      </w:hyperlink>
    </w:p>
    <w:p>
      <w:pPr>
        <w:pStyle w:val="TOC2"/>
        <w:tabs>
          <w:tab w:val="right" w:leader="dot" w:pos="8306"/>
        </w:tabs>
      </w:pPr>
      <w:hyperlink w:anchor="_Toc28782" w:history="1">
        <w:r>
          <w:rPr>
            <w:rFonts w:ascii="仿宋" w:eastAsia="仿宋" w:hAnsi="仿宋" w:cs="仿宋" w:hint="eastAsia"/>
            <w:lang w:eastAsia="zh-CN"/>
          </w:rPr>
          <w:t>(一)、插头插座项目总投资估算</w:t>
        </w:r>
        <w:r>
          <w:tab/>
        </w:r>
        <w:r>
          <w:fldChar w:fldCharType="begin"/>
        </w:r>
        <w:r>
          <w:instrText xml:space="preserve"> PAGEREF _Toc28782 \h </w:instrText>
        </w:r>
        <w:r>
          <w:fldChar w:fldCharType="separate"/>
        </w:r>
        <w:r>
          <w:t>45</w:t>
        </w:r>
        <w:r>
          <w:fldChar w:fldCharType="end"/>
        </w:r>
      </w:hyperlink>
    </w:p>
    <w:p>
      <w:pPr>
        <w:pStyle w:val="TOC2"/>
        <w:tabs>
          <w:tab w:val="right" w:leader="dot" w:pos="8306"/>
        </w:tabs>
      </w:pPr>
      <w:hyperlink w:anchor="_Toc10518" w:history="1">
        <w:r>
          <w:rPr>
            <w:rFonts w:ascii="仿宋" w:eastAsia="仿宋" w:hAnsi="仿宋" w:cs="仿宋" w:hint="eastAsia"/>
            <w:lang w:eastAsia="zh-CN"/>
          </w:rPr>
          <w:t>(二)、资金筹措</w:t>
        </w:r>
        <w:r>
          <w:tab/>
        </w:r>
        <w:r>
          <w:fldChar w:fldCharType="begin"/>
        </w:r>
        <w:r>
          <w:instrText xml:space="preserve"> PAGEREF _Toc10518 \h </w:instrText>
        </w:r>
        <w:r>
          <w:fldChar w:fldCharType="separate"/>
        </w:r>
        <w:r>
          <w:t>46</w:t>
        </w:r>
        <w:r>
          <w:fldChar w:fldCharType="end"/>
        </w:r>
      </w:hyperlink>
    </w:p>
    <w:p>
      <w:pPr>
        <w:pStyle w:val="TOC1"/>
        <w:tabs>
          <w:tab w:val="right" w:leader="dot" w:pos="8306"/>
        </w:tabs>
      </w:pPr>
      <w:hyperlink w:anchor="_Toc4022" w:history="1">
        <w:r>
          <w:rPr>
            <w:rFonts w:ascii="仿宋" w:eastAsia="仿宋" w:hAnsi="仿宋" w:cs="仿宋" w:hint="eastAsia"/>
            <w:lang w:eastAsia="zh-CN"/>
          </w:rPr>
          <w:t>十二、插头插座项目技术管理</w:t>
        </w:r>
        <w:r>
          <w:tab/>
        </w:r>
        <w:r>
          <w:fldChar w:fldCharType="begin"/>
        </w:r>
        <w:r>
          <w:instrText xml:space="preserve"> PAGEREF _Toc4022 \h </w:instrText>
        </w:r>
        <w:r>
          <w:fldChar w:fldCharType="separate"/>
        </w:r>
        <w:r>
          <w:t>47</w:t>
        </w:r>
        <w:r>
          <w:fldChar w:fldCharType="end"/>
        </w:r>
      </w:hyperlink>
    </w:p>
    <w:p>
      <w:pPr>
        <w:pStyle w:val="TOC2"/>
        <w:tabs>
          <w:tab w:val="right" w:leader="dot" w:pos="8306"/>
        </w:tabs>
      </w:pPr>
      <w:hyperlink w:anchor="_Toc26624" w:history="1">
        <w:r>
          <w:rPr>
            <w:rFonts w:ascii="仿宋" w:eastAsia="仿宋" w:hAnsi="仿宋" w:cs="仿宋" w:hint="eastAsia"/>
            <w:lang w:eastAsia="zh-CN"/>
          </w:rPr>
          <w:t>(一)、技术方案选用方向</w:t>
        </w:r>
        <w:r>
          <w:tab/>
        </w:r>
        <w:r>
          <w:fldChar w:fldCharType="begin"/>
        </w:r>
        <w:r>
          <w:instrText xml:space="preserve"> PAGEREF _Toc26624 \h </w:instrText>
        </w:r>
        <w:r>
          <w:fldChar w:fldCharType="separate"/>
        </w:r>
        <w:r>
          <w:t>47</w:t>
        </w:r>
        <w:r>
          <w:fldChar w:fldCharType="end"/>
        </w:r>
      </w:hyperlink>
    </w:p>
    <w:p>
      <w:pPr>
        <w:pStyle w:val="TOC2"/>
        <w:tabs>
          <w:tab w:val="right" w:leader="dot" w:pos="8306"/>
        </w:tabs>
      </w:pPr>
      <w:hyperlink w:anchor="_Toc16591" w:history="1">
        <w:r>
          <w:rPr>
            <w:rFonts w:ascii="仿宋" w:eastAsia="仿宋" w:hAnsi="仿宋" w:cs="仿宋" w:hint="eastAsia"/>
            <w:lang w:eastAsia="zh-CN"/>
          </w:rPr>
          <w:t>(二)、工艺技术方案选用原则</w:t>
        </w:r>
        <w:r>
          <w:tab/>
        </w:r>
        <w:r>
          <w:fldChar w:fldCharType="begin"/>
        </w:r>
        <w:r>
          <w:instrText xml:space="preserve"> PAGEREF _Toc16591 \h </w:instrText>
        </w:r>
        <w:r>
          <w:fldChar w:fldCharType="separate"/>
        </w:r>
        <w:r>
          <w:t>48</w:t>
        </w:r>
        <w:r>
          <w:fldChar w:fldCharType="end"/>
        </w:r>
      </w:hyperlink>
    </w:p>
    <w:p>
      <w:pPr>
        <w:pStyle w:val="TOC2"/>
        <w:tabs>
          <w:tab w:val="right" w:leader="dot" w:pos="8306"/>
        </w:tabs>
      </w:pPr>
      <w:hyperlink w:anchor="_Toc16077" w:history="1">
        <w:r>
          <w:rPr>
            <w:rFonts w:ascii="仿宋" w:eastAsia="仿宋" w:hAnsi="仿宋" w:cs="仿宋" w:hint="eastAsia"/>
            <w:lang w:eastAsia="zh-CN"/>
          </w:rPr>
          <w:t>(三)、工艺技术方案要求</w:t>
        </w:r>
        <w:r>
          <w:tab/>
        </w:r>
        <w:r>
          <w:fldChar w:fldCharType="begin"/>
        </w:r>
        <w:r>
          <w:instrText xml:space="preserve"> PAGEREF _Toc16077 \h </w:instrText>
        </w:r>
        <w:r>
          <w:fldChar w:fldCharType="separate"/>
        </w:r>
        <w:r>
          <w:t>50</w:t>
        </w:r>
        <w:r>
          <w:fldChar w:fldCharType="end"/>
        </w:r>
      </w:hyperlink>
    </w:p>
    <w:p>
      <w:pPr>
        <w:pStyle w:val="TOC1"/>
        <w:tabs>
          <w:tab w:val="right" w:leader="dot" w:pos="8306"/>
        </w:tabs>
      </w:pPr>
      <w:hyperlink w:anchor="_Toc25413" w:history="1">
        <w:r>
          <w:rPr>
            <w:rFonts w:ascii="仿宋" w:eastAsia="仿宋" w:hAnsi="仿宋" w:cs="仿宋" w:hint="eastAsia"/>
            <w:lang w:eastAsia="zh-CN"/>
          </w:rPr>
          <w:t>十三、插头插座项目治理与监督</w:t>
        </w:r>
        <w:r>
          <w:tab/>
        </w:r>
        <w:r>
          <w:fldChar w:fldCharType="begin"/>
        </w:r>
        <w:r>
          <w:instrText xml:space="preserve"> PAGEREF _Toc25413 \h </w:instrText>
        </w:r>
        <w:r>
          <w:fldChar w:fldCharType="separate"/>
        </w:r>
        <w:r>
          <w:t>53</w:t>
        </w:r>
        <w:r>
          <w:fldChar w:fldCharType="end"/>
        </w:r>
      </w:hyperlink>
    </w:p>
    <w:p>
      <w:pPr>
        <w:pStyle w:val="TOC2"/>
        <w:tabs>
          <w:tab w:val="right" w:leader="dot" w:pos="8306"/>
        </w:tabs>
      </w:pPr>
      <w:hyperlink w:anchor="_Toc13175" w:history="1">
        <w:r>
          <w:rPr>
            <w:rFonts w:ascii="仿宋" w:eastAsia="仿宋" w:hAnsi="仿宋" w:cs="仿宋" w:hint="eastAsia"/>
            <w:lang w:eastAsia="zh-CN"/>
          </w:rPr>
          <w:t>(一)、插头插座项目治理结构</w:t>
        </w:r>
        <w:r>
          <w:tab/>
        </w:r>
        <w:r>
          <w:fldChar w:fldCharType="begin"/>
        </w:r>
        <w:r>
          <w:instrText xml:space="preserve"> PAGEREF _Toc13175 \h </w:instrText>
        </w:r>
        <w:r>
          <w:fldChar w:fldCharType="separate"/>
        </w:r>
        <w:r>
          <w:t>53</w:t>
        </w:r>
        <w:r>
          <w:fldChar w:fldCharType="end"/>
        </w:r>
      </w:hyperlink>
    </w:p>
    <w:p>
      <w:pPr>
        <w:pStyle w:val="TOC2"/>
        <w:tabs>
          <w:tab w:val="right" w:leader="dot" w:pos="8306"/>
        </w:tabs>
      </w:pPr>
      <w:hyperlink w:anchor="_Toc32576" w:history="1">
        <w:r>
          <w:rPr>
            <w:rFonts w:ascii="仿宋" w:eastAsia="仿宋" w:hAnsi="仿宋" w:cs="仿宋" w:hint="eastAsia"/>
            <w:lang w:eastAsia="zh-CN"/>
          </w:rPr>
          <w:t>(二)、监督与审计</w:t>
        </w:r>
        <w:r>
          <w:tab/>
        </w:r>
        <w:r>
          <w:fldChar w:fldCharType="begin"/>
        </w:r>
        <w:r>
          <w:instrText xml:space="preserve"> PAGEREF _Toc32576 \h </w:instrText>
        </w:r>
        <w:r>
          <w:fldChar w:fldCharType="separate"/>
        </w:r>
        <w:r>
          <w:t>54</w:t>
        </w:r>
        <w:r>
          <w:fldChar w:fldCharType="end"/>
        </w:r>
      </w:hyperlink>
    </w:p>
    <w:p>
      <w:pPr>
        <w:pStyle w:val="TOC1"/>
        <w:tabs>
          <w:tab w:val="right" w:leader="dot" w:pos="8306"/>
        </w:tabs>
      </w:pPr>
      <w:hyperlink w:anchor="_Toc18236" w:history="1">
        <w:r>
          <w:rPr>
            <w:rFonts w:ascii="仿宋" w:eastAsia="仿宋" w:hAnsi="仿宋" w:cs="仿宋" w:hint="eastAsia"/>
            <w:lang w:eastAsia="zh-CN"/>
          </w:rPr>
          <w:t>十四、插头插座项目实施保障措施</w:t>
        </w:r>
        <w:r>
          <w:tab/>
        </w:r>
        <w:r>
          <w:fldChar w:fldCharType="begin"/>
        </w:r>
        <w:r>
          <w:instrText xml:space="preserve"> PAGEREF _Toc18236 \h </w:instrText>
        </w:r>
        <w:r>
          <w:fldChar w:fldCharType="separate"/>
        </w:r>
        <w:r>
          <w:t>56</w:t>
        </w:r>
        <w:r>
          <w:fldChar w:fldCharType="end"/>
        </w:r>
      </w:hyperlink>
    </w:p>
    <w:p>
      <w:pPr>
        <w:pStyle w:val="TOC2"/>
        <w:tabs>
          <w:tab w:val="right" w:leader="dot" w:pos="8306"/>
        </w:tabs>
      </w:pPr>
      <w:hyperlink w:anchor="_Toc3056" w:history="1">
        <w:r>
          <w:rPr>
            <w:rFonts w:ascii="仿宋" w:eastAsia="仿宋" w:hAnsi="仿宋" w:cs="仿宋" w:hint="eastAsia"/>
            <w:lang w:eastAsia="zh-CN"/>
          </w:rPr>
          <w:t>(一)、插头插座项目实施保障机制</w:t>
        </w:r>
        <w:r>
          <w:tab/>
        </w:r>
        <w:r>
          <w:fldChar w:fldCharType="begin"/>
        </w:r>
        <w:r>
          <w:instrText xml:space="preserve"> PAGEREF _Toc3056 \h </w:instrText>
        </w:r>
        <w:r>
          <w:fldChar w:fldCharType="separate"/>
        </w:r>
        <w:r>
          <w:t>56</w:t>
        </w:r>
        <w:r>
          <w:fldChar w:fldCharType="end"/>
        </w:r>
      </w:hyperlink>
    </w:p>
    <w:p>
      <w:pPr>
        <w:pStyle w:val="TOC2"/>
        <w:tabs>
          <w:tab w:val="right" w:leader="dot" w:pos="8306"/>
        </w:tabs>
      </w:pPr>
      <w:hyperlink w:anchor="_Toc19404" w:history="1">
        <w:r>
          <w:rPr>
            <w:rFonts w:ascii="仿宋" w:eastAsia="仿宋" w:hAnsi="仿宋" w:cs="仿宋" w:hint="eastAsia"/>
            <w:lang w:eastAsia="zh-CN"/>
          </w:rPr>
          <w:t>(二)、插头插座项目法律合规要求</w:t>
        </w:r>
        <w:r>
          <w:tab/>
        </w:r>
        <w:r>
          <w:fldChar w:fldCharType="begin"/>
        </w:r>
        <w:r>
          <w:instrText xml:space="preserve"> PAGEREF _Toc19404 \h </w:instrText>
        </w:r>
        <w:r>
          <w:fldChar w:fldCharType="separate"/>
        </w:r>
        <w:r>
          <w:t>59</w:t>
        </w:r>
        <w:r>
          <w:fldChar w:fldCharType="end"/>
        </w:r>
      </w:hyperlink>
    </w:p>
    <w:p>
      <w:pPr>
        <w:pStyle w:val="TOC2"/>
        <w:tabs>
          <w:tab w:val="right" w:leader="dot" w:pos="8306"/>
        </w:tabs>
      </w:pPr>
      <w:hyperlink w:anchor="_Toc30337" w:history="1">
        <w:r>
          <w:rPr>
            <w:rFonts w:ascii="仿宋" w:eastAsia="仿宋" w:hAnsi="仿宋" w:cs="仿宋" w:hint="eastAsia"/>
            <w:lang w:eastAsia="zh-CN"/>
          </w:rPr>
          <w:t>(三)、插头插座项目合同管理与法律事务</w:t>
        </w:r>
        <w:r>
          <w:tab/>
        </w:r>
        <w:r>
          <w:fldChar w:fldCharType="begin"/>
        </w:r>
        <w:r>
          <w:instrText xml:space="preserve"> PAGEREF _Toc30337 \h </w:instrText>
        </w:r>
        <w:r>
          <w:fldChar w:fldCharType="separate"/>
        </w:r>
        <w:r>
          <w:t>63</w:t>
        </w:r>
        <w:r>
          <w:fldChar w:fldCharType="end"/>
        </w:r>
      </w:hyperlink>
    </w:p>
    <w:p>
      <w:pPr>
        <w:pStyle w:val="TOC2"/>
        <w:tabs>
          <w:tab w:val="right" w:leader="dot" w:pos="8306"/>
        </w:tabs>
      </w:pPr>
      <w:hyperlink w:anchor="_Toc15092" w:history="1">
        <w:r>
          <w:rPr>
            <w:rFonts w:ascii="仿宋" w:eastAsia="仿宋" w:hAnsi="仿宋" w:cs="仿宋" w:hint="eastAsia"/>
            <w:lang w:eastAsia="zh-CN"/>
          </w:rPr>
          <w:t>(四)、插头插座项目知识产权保护策略</w:t>
        </w:r>
        <w:r>
          <w:tab/>
        </w:r>
        <w:r>
          <w:fldChar w:fldCharType="begin"/>
        </w:r>
        <w:r>
          <w:instrText xml:space="preserve"> PAGEREF _Toc15092 \h </w:instrText>
        </w:r>
        <w:r>
          <w:fldChar w:fldCharType="separate"/>
        </w:r>
        <w:r>
          <w:t>70</w:t>
        </w:r>
        <w:r>
          <w:fldChar w:fldCharType="end"/>
        </w:r>
      </w:hyperlink>
    </w:p>
    <w:p>
      <w:pPr>
        <w:pStyle w:val="TOC1"/>
        <w:tabs>
          <w:tab w:val="right" w:leader="dot" w:pos="8306"/>
        </w:tabs>
      </w:pPr>
      <w:hyperlink w:anchor="_Toc21909" w:history="1">
        <w:r>
          <w:rPr>
            <w:rFonts w:ascii="仿宋" w:eastAsia="仿宋" w:hAnsi="仿宋" w:cs="仿宋" w:hint="eastAsia"/>
            <w:lang w:eastAsia="zh-CN"/>
          </w:rPr>
          <w:t>十五、插头插座项目工程方案分析</w:t>
        </w:r>
        <w:r>
          <w:tab/>
        </w:r>
        <w:r>
          <w:fldChar w:fldCharType="begin"/>
        </w:r>
        <w:r>
          <w:instrText xml:space="preserve"> PAGEREF _Toc21909 \h </w:instrText>
        </w:r>
        <w:r>
          <w:fldChar w:fldCharType="separate"/>
        </w:r>
        <w:r>
          <w:t>72</w:t>
        </w:r>
        <w:r>
          <w:fldChar w:fldCharType="end"/>
        </w:r>
      </w:hyperlink>
    </w:p>
    <w:p>
      <w:pPr>
        <w:pStyle w:val="TOC2"/>
        <w:tabs>
          <w:tab w:val="right" w:leader="dot" w:pos="8306"/>
        </w:tabs>
      </w:pPr>
      <w:hyperlink w:anchor="_Toc27826" w:history="1">
        <w:r>
          <w:rPr>
            <w:rFonts w:ascii="仿宋" w:eastAsia="仿宋" w:hAnsi="仿宋" w:cs="仿宋" w:hint="eastAsia"/>
            <w:lang w:eastAsia="zh-CN"/>
          </w:rPr>
          <w:t>(一)、建筑工程设计原则</w:t>
        </w:r>
        <w:r>
          <w:tab/>
        </w:r>
        <w:r>
          <w:fldChar w:fldCharType="begin"/>
        </w:r>
        <w:r>
          <w:instrText xml:space="preserve"> PAGEREF _Toc27826 \h </w:instrText>
        </w:r>
        <w:r>
          <w:fldChar w:fldCharType="separate"/>
        </w:r>
        <w:r>
          <w:t>72</w:t>
        </w:r>
        <w:r>
          <w:fldChar w:fldCharType="end"/>
        </w:r>
      </w:hyperlink>
    </w:p>
    <w:p>
      <w:pPr>
        <w:pStyle w:val="TOC2"/>
        <w:tabs>
          <w:tab w:val="right" w:leader="dot" w:pos="8306"/>
        </w:tabs>
      </w:pPr>
      <w:hyperlink w:anchor="_Toc21902" w:history="1">
        <w:r>
          <w:rPr>
            <w:rFonts w:ascii="仿宋" w:eastAsia="仿宋" w:hAnsi="仿宋" w:cs="仿宋" w:hint="eastAsia"/>
            <w:lang w:eastAsia="zh-CN"/>
          </w:rPr>
          <w:t>(二)、土建工程建设指标</w:t>
        </w:r>
        <w:r>
          <w:tab/>
        </w:r>
        <w:r>
          <w:fldChar w:fldCharType="begin"/>
        </w:r>
        <w:r>
          <w:instrText xml:space="preserve"> PAGEREF _Toc21902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2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的技术管理特点体现在其创新导向。通过引入最先进的技术趋势和解决方案，插头插座项目致力于提升科技含量、提高质量和效率水平。这意味着我们将采用最新的工具和方法，确保插头插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插头插座项目技术管理的显著特征。通过整合不同领域的技术资源，我们实现了跨学科的协同工作。这有助于优化技术架构，提高整体效能。此外，整合性策略还促进了不同技术团队之间的紧密沟通和高效合作，确保插头插座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插头插座项目所采用的技术。通过不断优化技术方案，插头插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插头插座项目团队将在插头插座项目初期识别可能的技术风险，并采取相应的预防和应对措施。通过建立健全的风险评估机制，插头插座项目能够在实施过程中及时发现并解决潜在的技术问题，保障插头插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插头插座项目中，技术将成为插头插座项目成功的有力支持。这一深度剖析揭示了技术管理在插头插座项目实施中的关键作用，为插头插座项目的技术基础奠定了坚实的基础。</w:t>
      </w:r>
    </w:p>
    <w:p>
      <w:pPr>
        <w:pStyle w:val="Heading2"/>
        <w:ind w:firstLine="560" w:firstLineChars="200"/>
        <w:rPr>
          <w:rFonts w:ascii="仿宋" w:eastAsia="仿宋" w:hAnsi="仿宋" w:cs="仿宋" w:hint="eastAsia"/>
          <w:sz w:val="28"/>
          <w:lang w:eastAsia="zh-CN"/>
        </w:rPr>
      </w:pPr>
      <w:bookmarkStart w:id="4" w:name="_Toc4791"/>
      <w:r>
        <w:rPr>
          <w:rFonts w:ascii="仿宋" w:eastAsia="仿宋" w:hAnsi="仿宋" w:cs="仿宋" w:hint="eastAsia"/>
          <w:sz w:val="28"/>
          <w:lang w:eastAsia="zh-CN"/>
        </w:rPr>
        <w:t>(二)、插头插座项目工艺技术设计方案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插头插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插头插座项目将严格按照相关行业规范要求进行组织。通过有效控制产品质量，插头插座项目将致力于为顾客提供优质的插头插座项目产品和良好的服务。这体现了插头插座项目对于生产活动合规性和质量标准的高度重视，为插头插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插头插座项目注重生态效益和清洁生产原则。插头插座项目建设将紧密结合地方特色经济发展，与社会经济发展规划和区域环境保护规划方案相协调一致。通过与当地区域自然生态系统的结合，插头插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插头插座项目产品具有多样化的客户需求和个性化的特点。因此，插头插座项目产品规格品种多样，且单批生产数量较小。为满足这一特点，插头插座项目承办单位将建设先进的柔性制造生产线。通过广泛应用柔性制造技术，插头插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插头插座项目采用的技术具有较高的技术含量和自动化水平，处于国内先进水平。这一技术选用不仅体现了对生产效率、质量和环境友好性的高标准要求，同时为插头插座项目的可持续发展奠定了坚实的基础。</w:t>
      </w:r>
    </w:p>
    <w:p>
      <w:pPr>
        <w:pStyle w:val="Heading2"/>
        <w:ind w:firstLine="560" w:firstLineChars="200"/>
        <w:rPr>
          <w:rFonts w:ascii="仿宋" w:eastAsia="仿宋" w:hAnsi="仿宋" w:cs="仿宋" w:hint="eastAsia"/>
          <w:sz w:val="28"/>
          <w:lang w:eastAsia="zh-CN"/>
        </w:rPr>
      </w:pPr>
      <w:bookmarkStart w:id="5" w:name="_Toc111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为确保插头插座项目的高效生产和技术实施，我们制定了一套精心设计的设备选型方案，以满足插头插座项目生产、质量和环保的要求。该方案的主要特点如下：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插头插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针对插头插座项目产品的多样性和小批量生产的特点，我们将建设柔性制造生产线。通过在设备选型中考虑柔性制造技术，可以灵活应对不同产品规格和生产需求，实现生产线的高度灵活性和适应性。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0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173"/>
      <w:r>
        <w:rPr>
          <w:rFonts w:ascii="仿宋" w:eastAsia="仿宋" w:hAnsi="仿宋" w:cs="仿宋" w:hint="eastAsia"/>
          <w:lang w:eastAsia="zh-CN"/>
        </w:rPr>
        <w:t>(一)、插头插座行业分析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行业一直以来都是市场的关注焦点。行业内的发展趋势、竞争态势以及潜在机会都对插头插座项目的推进产生深远的影响。通过深入研究行业的整体概貌，我们将更好地理解行业的核心特征，为插头插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头插座行业，技术一直是推动创新和发展的关键因素。我们将对当前技术趋势进行详尽分析，包括但不限于人工智能、大数据应用、先进制造技术等。这有助于插头插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插头插座项目成功的基础。我们将对主要竞争对手进行深入研究，包括其市场份额、产品特点、市场定位等。通过全面了解竞争对手的优势和劣势，插头插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392"/>
      <w:r>
        <w:rPr>
          <w:rFonts w:ascii="仿宋" w:eastAsia="仿宋" w:hAnsi="仿宋" w:cs="仿宋" w:hint="eastAsia"/>
          <w:sz w:val="28"/>
          <w:lang w:eastAsia="zh-CN"/>
        </w:rPr>
        <w:t>(二)、插头插座市场分析预测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通过对市场规模的深入调研，我们将预测插头插座市场未来的增长趋势。这包括市场的整体规模、各细分领域的发展趋势等。插头插座项目可以根据市场的扩张速度和潜在机会，制定更符合市场需求的发展策略。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插头插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插头插座项目实施过程中需要充分考虑的因素。我们将对市场风险进行全面评估，包括但不限于政策法规风险、市场竞争风险、技术变革风险等。通过对潜在风险的深入分析，插头插座项目可以制定相应的风险缓解策略，降低不确定性对插头插座项目的影响。</w:t>
      </w:r>
    </w:p>
    <w:p>
      <w:pPr>
        <w:pStyle w:val="Heading1"/>
        <w:ind w:firstLine="560" w:firstLineChars="200"/>
        <w:rPr>
          <w:rFonts w:ascii="仿宋" w:eastAsia="仿宋" w:hAnsi="仿宋" w:cs="仿宋" w:hint="eastAsia"/>
          <w:sz w:val="28"/>
          <w:lang w:eastAsia="zh-CN"/>
        </w:rPr>
      </w:pPr>
      <w:bookmarkStart w:id="9" w:name="_Toc475"/>
      <w:r>
        <w:rPr>
          <w:rFonts w:ascii="仿宋" w:eastAsia="仿宋" w:hAnsi="仿宋" w:cs="仿宋" w:hint="eastAsia"/>
          <w:sz w:val="28"/>
          <w:lang w:eastAsia="zh-CN"/>
        </w:rPr>
        <w:t>三、插头插座项目文档管理</w:t>
      </w:r>
      <w:bookmarkEnd w:id="9"/>
    </w:p>
    <w:p>
      <w:pPr>
        <w:pStyle w:val="Heading2"/>
        <w:rPr>
          <w:rFonts w:ascii="仿宋" w:eastAsia="仿宋" w:hAnsi="仿宋" w:cs="仿宋" w:hint="eastAsia"/>
          <w:lang w:eastAsia="zh-CN"/>
        </w:rPr>
      </w:pPr>
      <w:bookmarkStart w:id="10" w:name="_Toc1009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插头插座项目高度重视文档的质量和准确性，以支持插头插座项目的各项活动和决策。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文档的编制始于插头插座项目计划的初期，我们制定了详细的文档编制计划，明确了每个文档的内容、格式和编写责任人。在插头插座项目启动阶段，我们首先编制了插头插座项目章程，明确定义了插头插座项目的目标、范围、风险等关键要素。随后，插头插座项目团队根据计划陆续编制了需求文档、设计文档、测试文档等各类文档，确保插头插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插头插座项目管理中的重要环节，旨在确保插头插座项目文档符合质量标准和插头插座项目需求。在插头插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除了内部审查，我们还进行了外部审查，邀请插头插座项目相关利益方和专业领域的专家对文档进行独立审查。这有助于获取更全面、客观的反馈，确保插头插座项目文档不仅符合内部标准，也满足外部需求。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插头插座项目在文档编制与审查方面建立了严格的管理机制，通过规范的流程和多维度的审查，确保插头插座项目文档的质量、准确性和可靠性，为插头插座项目的顺利推进提供了有力支持。</w:t>
      </w:r>
    </w:p>
    <w:p>
      <w:pPr>
        <w:pStyle w:val="Heading2"/>
        <w:ind w:firstLine="560" w:firstLineChars="200"/>
        <w:rPr>
          <w:rFonts w:ascii="仿宋" w:eastAsia="仿宋" w:hAnsi="仿宋" w:cs="仿宋" w:hint="eastAsia"/>
          <w:sz w:val="28"/>
          <w:lang w:eastAsia="zh-CN"/>
        </w:rPr>
      </w:pPr>
      <w:bookmarkStart w:id="11" w:name="_Toc721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在插头插座项目中，我们致力于优化文档发布与分发过程，以确保信息的高效传递和团队间协作的顺畅进行。以下是我们采取的关键优化策略：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我们通过多渠道发布文档，包括电子邮件、插头插座项目管理平台、内部网站等，以满足不同团队成员的偏好和需求。多渠道发布确保了信息的全面覆盖。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我们采用了精细的权限控制，确保只有授权人员可以访问敏感信息。这种安全措施保护了插头插座项目文档的机密性，防止了未经授权的信息泄露。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48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文档存档与归档是插头插座项目生命周期中一个至关重要的环节，直接关系到插头插座项目信息的长期保存和历史记录的完整性。在插头插座项目中，我们实施了一系列有效的文档存档与归档管理策略：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17"/>
      <w:r>
        <w:rPr>
          <w:rFonts w:ascii="仿宋" w:eastAsia="仿宋" w:hAnsi="仿宋" w:cs="仿宋" w:hint="eastAsia"/>
          <w:sz w:val="28"/>
          <w:lang w:eastAsia="zh-CN"/>
        </w:rPr>
        <w:t>四、插头插座项目可持续发展</w:t>
      </w:r>
      <w:bookmarkEnd w:id="13"/>
    </w:p>
    <w:p>
      <w:pPr>
        <w:pStyle w:val="Heading2"/>
        <w:rPr>
          <w:rFonts w:ascii="仿宋" w:eastAsia="仿宋" w:hAnsi="仿宋" w:cs="仿宋" w:hint="eastAsia"/>
          <w:lang w:eastAsia="zh-CN"/>
        </w:rPr>
      </w:pPr>
      <w:bookmarkStart w:id="14" w:name="_Toc958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头插座项目中，插头插座项目团队着眼于未来，明确了可持续发展的战略方向。制定的具体可持续发展目标包括降低资源使用、采用环保技术、最大化社会效益等。这一步骤不仅有助于插头插座项目在环保和社会责任方面达到最高标准，也为未来提供了明确的指引，确保插头插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可持续实践的融入插头插座项目管理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插头插座项目管理周期。从插头插座项目规划开始，插头插座项目团队就考虑了环境和社会的因素。在执行阶段，插头插座项目团队积极推动绿色技术的应用，优化资源利用。此外，关注员工的社会责任，通过培训和沟通活动提高员工对可持续发展的认知，使他们能够在日常工作中践行可持续实践。这些举措不仅为插头插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69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扎根于插头插座项目的可持续发展理念，我们深信环保与社会责任是插头插座项目成功的关键支柱。在插头插座项目的每一步，我们都致力于通过创新和实践，履行对环境和社会的坚定责任。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团队通过引入先进的环保技术、建立高效的废物处理系统以及推动能源节约措施，积极履行环保责任。定期的环保监测和评估确保插头插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不仅致力于自身可持续发展，还注重对社会的回馈。通过支持社区插头插座项目、参与慈善事业、提供培训机会等方式，插头插座项目积极履行社会责任。与当地社区建立积极互动，关注员工的工作与生活平衡，以及员工的身心健康，是插头插座项目在社会责任层面的关键举措。这样的实践不仅增强了插头插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0366"/>
      <w:r>
        <w:rPr>
          <w:rFonts w:ascii="仿宋" w:eastAsia="仿宋" w:hAnsi="仿宋" w:cs="仿宋" w:hint="eastAsia"/>
          <w:sz w:val="28"/>
          <w:lang w:eastAsia="zh-CN"/>
        </w:rPr>
        <w:t>五、插头插座项目绩效评估</w:t>
      </w:r>
      <w:bookmarkEnd w:id="16"/>
    </w:p>
    <w:p>
      <w:pPr>
        <w:pStyle w:val="Heading2"/>
        <w:rPr>
          <w:rFonts w:ascii="仿宋" w:eastAsia="仿宋" w:hAnsi="仿宋" w:cs="仿宋" w:hint="eastAsia"/>
          <w:lang w:eastAsia="zh-CN"/>
        </w:rPr>
      </w:pPr>
      <w:bookmarkStart w:id="17" w:name="_Toc86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插头插座项目中，我们设计了一套全面的绩效评估指标，以确保插头插座项目的可控和成功交付。这些指标跨足插头插座项目目标、成本、进度和质量等多个维度，为我们提供了全面洞察插头插座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目标达成率是我们关注的首要指标。我们设定了明确的目标，并通过定期监测和评估，迅速发现并应对潜在的目标偏差。这为插头插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成本绩效是另一个核心关注点。通过实际成本与预算成本的对比分析，我们深入了解成本差异的原因，及时调整资源分配，保持插头插座项目在经济效益方面的合理水平。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插头插座项目进度作为关键的绩效指标之一，得到了精心的关注。我们制定了详细的插头插座项目进度计划，并设立了进度符合度指标，确保实际进度与计划进度保持一致。这使我们能够快速发现和解决潜在的进度问题，保持插头插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插头插座项目绩效的不可或缺的一环。我们引入了一系列的质量标准和客户满意度指标，以确保插头插座项目交付的成果在质量上达到或超越预期水平。通过持续监测这些指标，我们努力提升插头插座项目整体质量水平，为插头插座项目的成功交付提供有力保障。通过这些科学且全面的绩效评估，我们能够更好地引导插头插座项目的持续改进，确保插头插座项目目标的顺利达成。</w:t>
      </w:r>
    </w:p>
    <w:p>
      <w:pPr>
        <w:pStyle w:val="Heading2"/>
        <w:ind w:firstLine="560" w:firstLineChars="200"/>
        <w:rPr>
          <w:rFonts w:ascii="仿宋" w:eastAsia="仿宋" w:hAnsi="仿宋" w:cs="仿宋" w:hint="eastAsia"/>
          <w:sz w:val="28"/>
          <w:lang w:eastAsia="zh-CN"/>
        </w:rPr>
      </w:pPr>
      <w:bookmarkStart w:id="18" w:name="_Toc1623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绩效评估是插头插座项目中的关键环节，为确保插头插座项目达到预期目标，我们采用了多层次、多维度的绩效评估方法。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插头插座项目的战略目标对齐，确保每个决策和行动都与插头插座项目整体目标保持一致。团队会定期召开战略对齐会议，审视当前工作与插头插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插头插座项目进度、质量、成本和风险等方面。这些指标通过数据收集和分析，为插头插座项目管理团队提供了客观的评估依据。例如，我们通过插头插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绩效评估不仅仅停留在插头插座项目内部，还考虑了插头插座项目对外部环境的影响。我们定期进行干系人满意度调查，以了解各利益相关方对插头插座项目的期望和满意度，并及时做出调整。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这种多层次、多角度的绩效评估方法，使得我们能够全面了解插头插座项目的运行状态，及时做出调整，确保插头插座项目在不断变化的环境中保持稳健前行。</w:t>
      </w:r>
    </w:p>
    <w:p>
      <w:pPr>
        <w:pStyle w:val="Heading2"/>
        <w:ind w:firstLine="560" w:firstLineChars="200"/>
        <w:rPr>
          <w:rFonts w:ascii="仿宋" w:eastAsia="仿宋" w:hAnsi="仿宋" w:cs="仿宋" w:hint="eastAsia"/>
          <w:sz w:val="28"/>
          <w:lang w:eastAsia="zh-CN"/>
        </w:rPr>
      </w:pPr>
      <w:bookmarkStart w:id="19" w:name="_Toc1925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为了确保插头插座项目的有效管理和不断优化，我们采用了精心设计的绩效评估周期。这个周期旨在实现灵活、实时和全面的评估，以适应插头插座项目执行中的各种挑战。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插头插座项目的不同需求，分为短期、中期和长期。短期评估关注每个迭代或工作周期，以及时发现和解决当前任务中的问题。中期评估涵盖几个迭代，深入了解整体插头插座项目的趋势和性能。长期评估则着眼于整个插头插座项目阶段，确保插头插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插头插座项目管理工具和协作平台，团队成员能够随时更新和分享插头插座项目数据。这种实时性的反馈机制使我们能够及时察觉潜在问题，快速调整，保持插头插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插头插座项目的决策制定密不可分。每个周期的插头插座项目回顾会议成为集体总结经验、识别问题深层次原因并找到创新解决方案的平台。这种定期的反思与调整机制使插头插座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3925"/>
      <w:r>
        <w:rPr>
          <w:rFonts w:ascii="仿宋" w:eastAsia="仿宋" w:hAnsi="仿宋" w:cs="仿宋" w:hint="eastAsia"/>
          <w:sz w:val="28"/>
          <w:lang w:eastAsia="zh-CN"/>
        </w:rPr>
        <w:t>六、插头插座项目概论</w:t>
      </w:r>
      <w:bookmarkEnd w:id="20"/>
    </w:p>
    <w:p>
      <w:pPr>
        <w:pStyle w:val="Heading2"/>
        <w:rPr>
          <w:rFonts w:ascii="仿宋" w:eastAsia="仿宋" w:hAnsi="仿宋" w:cs="仿宋" w:hint="eastAsia"/>
          <w:lang w:eastAsia="zh-CN"/>
        </w:rPr>
      </w:pPr>
      <w:bookmarkStart w:id="21" w:name="_Toc7803"/>
      <w:r>
        <w:rPr>
          <w:rFonts w:ascii="仿宋" w:eastAsia="仿宋" w:hAnsi="仿宋" w:cs="仿宋" w:hint="eastAsia"/>
          <w:lang w:eastAsia="zh-CN"/>
        </w:rPr>
        <w:t>(一)、插头插座项目概况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https://d.book118.com/745343112011011123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D4804"/>
    <w:rsid w:val="728D48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4311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2024-03-02T17:19:00Z</dcterms:created>
  <dcterms:modified xsi:type="dcterms:W3CDTF">2024-03-02T17:19:53Z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74C52F9DBDF44EA4A01E5C348DFF8962_11</vt:lpwstr>
  </property>
  <property fmtid="{D5CDD505-2E9C-101B-9397-08002B2CF9AE}" pid="3" name="KSOProductBuildVer">
    <vt:lpwstr>2052-12.1.0.16388</vt:lpwstr>
  </property>
</Properties>
</file>