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紫外光固化油墨相关行业公司成立报告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557" w:history="1">
        <w:r>
          <w:rPr>
            <w:rFonts w:ascii="仿宋" w:eastAsia="仿宋" w:hAnsi="仿宋" w:cs="仿宋" w:hint="eastAsia"/>
            <w:lang w:eastAsia="zh-CN"/>
          </w:rPr>
          <w:t>序言</w:t>
        </w:r>
        <w:r>
          <w:tab/>
        </w:r>
        <w:r>
          <w:fldChar w:fldCharType="begin"/>
        </w:r>
        <w:r>
          <w:instrText xml:space="preserve"> PAGEREF _Toc16557 \h </w:instrText>
        </w:r>
        <w:r>
          <w:fldChar w:fldCharType="separate"/>
        </w:r>
        <w:r>
          <w:t>3</w:t>
        </w:r>
        <w:r>
          <w:fldChar w:fldCharType="end"/>
        </w:r>
      </w:hyperlink>
    </w:p>
    <w:p>
      <w:pPr>
        <w:pStyle w:val="TOC1"/>
        <w:tabs>
          <w:tab w:val="right" w:leader="dot" w:pos="8306"/>
        </w:tabs>
      </w:pPr>
      <w:hyperlink w:anchor="_Toc28805" w:history="1">
        <w:r>
          <w:rPr>
            <w:rFonts w:ascii="仿宋" w:eastAsia="仿宋" w:hAnsi="仿宋" w:cs="仿宋" w:hint="eastAsia"/>
            <w:lang w:eastAsia="zh-CN"/>
          </w:rPr>
          <w:t>一、选址分析</w:t>
        </w:r>
        <w:r>
          <w:tab/>
        </w:r>
        <w:r>
          <w:fldChar w:fldCharType="begin"/>
        </w:r>
        <w:r>
          <w:instrText xml:space="preserve"> PAGEREF _Toc28805 \h </w:instrText>
        </w:r>
        <w:r>
          <w:fldChar w:fldCharType="separate"/>
        </w:r>
        <w:r>
          <w:t>3</w:t>
        </w:r>
        <w:r>
          <w:fldChar w:fldCharType="end"/>
        </w:r>
      </w:hyperlink>
    </w:p>
    <w:p>
      <w:pPr>
        <w:pStyle w:val="TOC2"/>
        <w:tabs>
          <w:tab w:val="right" w:leader="dot" w:pos="8306"/>
        </w:tabs>
      </w:pPr>
      <w:hyperlink w:anchor="_Toc9910" w:history="1">
        <w:r>
          <w:rPr>
            <w:rFonts w:ascii="仿宋" w:eastAsia="仿宋" w:hAnsi="仿宋" w:cs="仿宋" w:hint="eastAsia"/>
            <w:lang w:eastAsia="zh-CN"/>
          </w:rPr>
          <w:t>(一)、紫外光固化油墨项目选址原则</w:t>
        </w:r>
        <w:r>
          <w:tab/>
        </w:r>
        <w:r>
          <w:fldChar w:fldCharType="begin"/>
        </w:r>
        <w:r>
          <w:instrText xml:space="preserve"> PAGEREF _Toc9910 \h </w:instrText>
        </w:r>
        <w:r>
          <w:fldChar w:fldCharType="separate"/>
        </w:r>
        <w:r>
          <w:t>3</w:t>
        </w:r>
        <w:r>
          <w:fldChar w:fldCharType="end"/>
        </w:r>
      </w:hyperlink>
    </w:p>
    <w:p>
      <w:pPr>
        <w:pStyle w:val="TOC2"/>
        <w:tabs>
          <w:tab w:val="right" w:leader="dot" w:pos="8306"/>
        </w:tabs>
      </w:pPr>
      <w:hyperlink w:anchor="_Toc22950" w:history="1">
        <w:r>
          <w:rPr>
            <w:rFonts w:ascii="仿宋" w:eastAsia="仿宋" w:hAnsi="仿宋" w:cs="仿宋" w:hint="eastAsia"/>
            <w:lang w:eastAsia="zh-CN"/>
          </w:rPr>
          <w:t>(二)、建设区基本情况</w:t>
        </w:r>
        <w:r>
          <w:tab/>
        </w:r>
        <w:r>
          <w:fldChar w:fldCharType="begin"/>
        </w:r>
        <w:r>
          <w:instrText xml:space="preserve"> PAGEREF _Toc22950 \h </w:instrText>
        </w:r>
        <w:r>
          <w:fldChar w:fldCharType="separate"/>
        </w:r>
        <w:r>
          <w:t>4</w:t>
        </w:r>
        <w:r>
          <w:fldChar w:fldCharType="end"/>
        </w:r>
      </w:hyperlink>
    </w:p>
    <w:p>
      <w:pPr>
        <w:pStyle w:val="TOC2"/>
        <w:tabs>
          <w:tab w:val="right" w:leader="dot" w:pos="8306"/>
        </w:tabs>
      </w:pPr>
      <w:hyperlink w:anchor="_Toc3134" w:history="1">
        <w:r>
          <w:rPr>
            <w:rFonts w:ascii="仿宋" w:eastAsia="仿宋" w:hAnsi="仿宋" w:cs="仿宋" w:hint="eastAsia"/>
            <w:lang w:eastAsia="zh-CN"/>
          </w:rPr>
          <w:t>(三)、发展目标</w:t>
        </w:r>
        <w:r>
          <w:tab/>
        </w:r>
        <w:r>
          <w:fldChar w:fldCharType="begin"/>
        </w:r>
        <w:r>
          <w:instrText xml:space="preserve"> PAGEREF _Toc3134 \h </w:instrText>
        </w:r>
        <w:r>
          <w:fldChar w:fldCharType="separate"/>
        </w:r>
        <w:r>
          <w:t>5</w:t>
        </w:r>
        <w:r>
          <w:fldChar w:fldCharType="end"/>
        </w:r>
      </w:hyperlink>
    </w:p>
    <w:p>
      <w:pPr>
        <w:pStyle w:val="TOC2"/>
        <w:tabs>
          <w:tab w:val="right" w:leader="dot" w:pos="8306"/>
        </w:tabs>
      </w:pPr>
      <w:hyperlink w:anchor="_Toc28266" w:history="1">
        <w:r>
          <w:rPr>
            <w:rFonts w:ascii="仿宋" w:eastAsia="仿宋" w:hAnsi="仿宋" w:cs="仿宋" w:hint="eastAsia"/>
            <w:lang w:eastAsia="zh-CN"/>
          </w:rPr>
          <w:t>(四)、产业发展方向</w:t>
        </w:r>
        <w:r>
          <w:tab/>
        </w:r>
        <w:r>
          <w:fldChar w:fldCharType="begin"/>
        </w:r>
        <w:r>
          <w:instrText xml:space="preserve"> PAGEREF _Toc28266 \h </w:instrText>
        </w:r>
        <w:r>
          <w:fldChar w:fldCharType="separate"/>
        </w:r>
        <w:r>
          <w:t>7</w:t>
        </w:r>
        <w:r>
          <w:fldChar w:fldCharType="end"/>
        </w:r>
      </w:hyperlink>
    </w:p>
    <w:p>
      <w:pPr>
        <w:pStyle w:val="TOC2"/>
        <w:tabs>
          <w:tab w:val="right" w:leader="dot" w:pos="8306"/>
        </w:tabs>
      </w:pPr>
      <w:hyperlink w:anchor="_Toc1404" w:history="1">
        <w:r>
          <w:rPr>
            <w:rFonts w:ascii="仿宋" w:eastAsia="仿宋" w:hAnsi="仿宋" w:cs="仿宋" w:hint="eastAsia"/>
            <w:lang w:eastAsia="zh-CN"/>
          </w:rPr>
          <w:t>(五)、紫外光固化油墨项目选址综合评价</w:t>
        </w:r>
        <w:r>
          <w:tab/>
        </w:r>
        <w:r>
          <w:fldChar w:fldCharType="begin"/>
        </w:r>
        <w:r>
          <w:instrText xml:space="preserve"> PAGEREF _Toc1404 \h </w:instrText>
        </w:r>
        <w:r>
          <w:fldChar w:fldCharType="separate"/>
        </w:r>
        <w:r>
          <w:t>8</w:t>
        </w:r>
        <w:r>
          <w:fldChar w:fldCharType="end"/>
        </w:r>
      </w:hyperlink>
    </w:p>
    <w:p>
      <w:pPr>
        <w:pStyle w:val="TOC1"/>
        <w:tabs>
          <w:tab w:val="right" w:leader="dot" w:pos="8306"/>
        </w:tabs>
      </w:pPr>
      <w:hyperlink w:anchor="_Toc17722" w:history="1">
        <w:r>
          <w:rPr>
            <w:rFonts w:ascii="仿宋" w:eastAsia="仿宋" w:hAnsi="仿宋" w:cs="仿宋" w:hint="eastAsia"/>
            <w:lang w:eastAsia="zh-CN"/>
          </w:rPr>
          <w:t>二、公司成立背景及可行性分析</w:t>
        </w:r>
        <w:r>
          <w:tab/>
        </w:r>
        <w:r>
          <w:fldChar w:fldCharType="begin"/>
        </w:r>
        <w:r>
          <w:instrText xml:space="preserve"> PAGEREF _Toc17722 \h </w:instrText>
        </w:r>
        <w:r>
          <w:fldChar w:fldCharType="separate"/>
        </w:r>
        <w:r>
          <w:t>9</w:t>
        </w:r>
        <w:r>
          <w:fldChar w:fldCharType="end"/>
        </w:r>
      </w:hyperlink>
    </w:p>
    <w:p>
      <w:pPr>
        <w:pStyle w:val="TOC2"/>
        <w:tabs>
          <w:tab w:val="right" w:leader="dot" w:pos="8306"/>
        </w:tabs>
      </w:pPr>
      <w:hyperlink w:anchor="_Toc32273" w:history="1">
        <w:r>
          <w:rPr>
            <w:rFonts w:ascii="仿宋" w:eastAsia="仿宋" w:hAnsi="仿宋" w:cs="仿宋" w:hint="eastAsia"/>
            <w:lang w:eastAsia="zh-CN"/>
          </w:rPr>
          <w:t>(一)、发展思路</w:t>
        </w:r>
        <w:r>
          <w:tab/>
        </w:r>
        <w:r>
          <w:fldChar w:fldCharType="begin"/>
        </w:r>
        <w:r>
          <w:instrText xml:space="preserve"> PAGEREF _Toc32273 \h </w:instrText>
        </w:r>
        <w:r>
          <w:fldChar w:fldCharType="separate"/>
        </w:r>
        <w:r>
          <w:t>9</w:t>
        </w:r>
        <w:r>
          <w:fldChar w:fldCharType="end"/>
        </w:r>
      </w:hyperlink>
    </w:p>
    <w:p>
      <w:pPr>
        <w:pStyle w:val="TOC2"/>
        <w:tabs>
          <w:tab w:val="right" w:leader="dot" w:pos="8306"/>
        </w:tabs>
      </w:pPr>
      <w:hyperlink w:anchor="_Toc5768" w:history="1">
        <w:r>
          <w:rPr>
            <w:rFonts w:ascii="仿宋" w:eastAsia="仿宋" w:hAnsi="仿宋" w:cs="仿宋" w:hint="eastAsia"/>
            <w:lang w:eastAsia="zh-CN"/>
          </w:rPr>
          <w:t>(二)、产业发展背景分析</w:t>
        </w:r>
        <w:r>
          <w:tab/>
        </w:r>
        <w:r>
          <w:fldChar w:fldCharType="begin"/>
        </w:r>
        <w:r>
          <w:instrText xml:space="preserve"> PAGEREF _Toc5768 \h </w:instrText>
        </w:r>
        <w:r>
          <w:fldChar w:fldCharType="separate"/>
        </w:r>
        <w:r>
          <w:t>9</w:t>
        </w:r>
        <w:r>
          <w:fldChar w:fldCharType="end"/>
        </w:r>
      </w:hyperlink>
    </w:p>
    <w:p>
      <w:pPr>
        <w:pStyle w:val="TOC2"/>
        <w:tabs>
          <w:tab w:val="right" w:leader="dot" w:pos="8306"/>
        </w:tabs>
      </w:pPr>
      <w:hyperlink w:anchor="_Toc17054" w:history="1">
        <w:r>
          <w:rPr>
            <w:rFonts w:ascii="仿宋" w:eastAsia="仿宋" w:hAnsi="仿宋" w:cs="仿宋" w:hint="eastAsia"/>
            <w:lang w:eastAsia="zh-CN"/>
          </w:rPr>
          <w:t>(三)、产业发展原则</w:t>
        </w:r>
        <w:r>
          <w:tab/>
        </w:r>
        <w:r>
          <w:fldChar w:fldCharType="begin"/>
        </w:r>
        <w:r>
          <w:instrText xml:space="preserve"> PAGEREF _Toc17054 \h </w:instrText>
        </w:r>
        <w:r>
          <w:fldChar w:fldCharType="separate"/>
        </w:r>
        <w:r>
          <w:t>11</w:t>
        </w:r>
        <w:r>
          <w:fldChar w:fldCharType="end"/>
        </w:r>
      </w:hyperlink>
    </w:p>
    <w:p>
      <w:pPr>
        <w:pStyle w:val="TOC2"/>
        <w:tabs>
          <w:tab w:val="right" w:leader="dot" w:pos="8306"/>
        </w:tabs>
      </w:pPr>
      <w:hyperlink w:anchor="_Toc25247" w:history="1">
        <w:r>
          <w:rPr>
            <w:rFonts w:ascii="仿宋" w:eastAsia="仿宋" w:hAnsi="仿宋" w:cs="仿宋" w:hint="eastAsia"/>
            <w:lang w:eastAsia="zh-CN"/>
          </w:rPr>
          <w:t>(四)、区域产业环境分析</w:t>
        </w:r>
        <w:r>
          <w:tab/>
        </w:r>
        <w:r>
          <w:fldChar w:fldCharType="begin"/>
        </w:r>
        <w:r>
          <w:instrText xml:space="preserve"> PAGEREF _Toc25247 \h </w:instrText>
        </w:r>
        <w:r>
          <w:fldChar w:fldCharType="separate"/>
        </w:r>
        <w:r>
          <w:t>12</w:t>
        </w:r>
        <w:r>
          <w:fldChar w:fldCharType="end"/>
        </w:r>
      </w:hyperlink>
    </w:p>
    <w:p>
      <w:pPr>
        <w:pStyle w:val="TOC2"/>
        <w:tabs>
          <w:tab w:val="right" w:leader="dot" w:pos="8306"/>
        </w:tabs>
      </w:pPr>
      <w:hyperlink w:anchor="_Toc18370" w:history="1">
        <w:r>
          <w:rPr>
            <w:rFonts w:ascii="仿宋" w:eastAsia="仿宋" w:hAnsi="仿宋" w:cs="仿宋" w:hint="eastAsia"/>
            <w:lang w:eastAsia="zh-CN"/>
          </w:rPr>
          <w:t>(五)、可行性分析</w:t>
        </w:r>
        <w:r>
          <w:tab/>
        </w:r>
        <w:r>
          <w:fldChar w:fldCharType="begin"/>
        </w:r>
        <w:r>
          <w:instrText xml:space="preserve"> PAGEREF _Toc18370 \h </w:instrText>
        </w:r>
        <w:r>
          <w:fldChar w:fldCharType="separate"/>
        </w:r>
        <w:r>
          <w:t>14</w:t>
        </w:r>
        <w:r>
          <w:fldChar w:fldCharType="end"/>
        </w:r>
      </w:hyperlink>
    </w:p>
    <w:p>
      <w:pPr>
        <w:pStyle w:val="TOC2"/>
        <w:tabs>
          <w:tab w:val="right" w:leader="dot" w:pos="8306"/>
        </w:tabs>
      </w:pPr>
      <w:hyperlink w:anchor="_Toc29466" w:history="1">
        <w:r>
          <w:rPr>
            <w:rFonts w:ascii="仿宋" w:eastAsia="仿宋" w:hAnsi="仿宋" w:cs="仿宋" w:hint="eastAsia"/>
            <w:lang w:eastAsia="zh-CN"/>
          </w:rPr>
          <w:t>(六)、产业发展重点任务</w:t>
        </w:r>
        <w:r>
          <w:tab/>
        </w:r>
        <w:r>
          <w:fldChar w:fldCharType="begin"/>
        </w:r>
        <w:r>
          <w:instrText xml:space="preserve"> PAGEREF _Toc29466 \h </w:instrText>
        </w:r>
        <w:r>
          <w:fldChar w:fldCharType="separate"/>
        </w:r>
        <w:r>
          <w:t>15</w:t>
        </w:r>
        <w:r>
          <w:fldChar w:fldCharType="end"/>
        </w:r>
      </w:hyperlink>
    </w:p>
    <w:p>
      <w:pPr>
        <w:pStyle w:val="TOC2"/>
        <w:tabs>
          <w:tab w:val="right" w:leader="dot" w:pos="8306"/>
        </w:tabs>
      </w:pPr>
      <w:hyperlink w:anchor="_Toc8765" w:history="1">
        <w:r>
          <w:rPr>
            <w:rFonts w:ascii="仿宋" w:eastAsia="仿宋" w:hAnsi="仿宋" w:cs="仿宋" w:hint="eastAsia"/>
            <w:lang w:eastAsia="zh-CN"/>
          </w:rPr>
          <w:t>(七)、紫外光固化油墨项目建设必要性分析</w:t>
        </w:r>
        <w:r>
          <w:tab/>
        </w:r>
        <w:r>
          <w:fldChar w:fldCharType="begin"/>
        </w:r>
        <w:r>
          <w:instrText xml:space="preserve"> PAGEREF _Toc8765 \h </w:instrText>
        </w:r>
        <w:r>
          <w:fldChar w:fldCharType="separate"/>
        </w:r>
        <w:r>
          <w:t>17</w:t>
        </w:r>
        <w:r>
          <w:fldChar w:fldCharType="end"/>
        </w:r>
      </w:hyperlink>
    </w:p>
    <w:p>
      <w:pPr>
        <w:pStyle w:val="TOC1"/>
        <w:tabs>
          <w:tab w:val="right" w:leader="dot" w:pos="8306"/>
        </w:tabs>
      </w:pPr>
      <w:hyperlink w:anchor="_Toc32003" w:history="1">
        <w:r>
          <w:rPr>
            <w:rFonts w:ascii="仿宋" w:eastAsia="仿宋" w:hAnsi="仿宋" w:cs="仿宋" w:hint="eastAsia"/>
            <w:lang w:eastAsia="zh-CN"/>
          </w:rPr>
          <w:t>三、公司成立方案</w:t>
        </w:r>
        <w:r>
          <w:tab/>
        </w:r>
        <w:r>
          <w:fldChar w:fldCharType="begin"/>
        </w:r>
        <w:r>
          <w:instrText xml:space="preserve"> PAGEREF _Toc32003 \h </w:instrText>
        </w:r>
        <w:r>
          <w:fldChar w:fldCharType="separate"/>
        </w:r>
        <w:r>
          <w:t>18</w:t>
        </w:r>
        <w:r>
          <w:fldChar w:fldCharType="end"/>
        </w:r>
      </w:hyperlink>
    </w:p>
    <w:p>
      <w:pPr>
        <w:pStyle w:val="TOC2"/>
        <w:tabs>
          <w:tab w:val="right" w:leader="dot" w:pos="8306"/>
        </w:tabs>
      </w:pPr>
      <w:hyperlink w:anchor="_Toc278" w:history="1">
        <w:r>
          <w:rPr>
            <w:rFonts w:ascii="仿宋" w:eastAsia="仿宋" w:hAnsi="仿宋" w:cs="仿宋" w:hint="eastAsia"/>
            <w:lang w:eastAsia="zh-CN"/>
          </w:rPr>
          <w:t>(一)、公司经营宗旨</w:t>
        </w:r>
        <w:r>
          <w:tab/>
        </w:r>
        <w:r>
          <w:fldChar w:fldCharType="begin"/>
        </w:r>
        <w:r>
          <w:instrText xml:space="preserve"> PAGEREF _Toc278 \h </w:instrText>
        </w:r>
        <w:r>
          <w:fldChar w:fldCharType="separate"/>
        </w:r>
        <w:r>
          <w:t>18</w:t>
        </w:r>
        <w:r>
          <w:fldChar w:fldCharType="end"/>
        </w:r>
      </w:hyperlink>
    </w:p>
    <w:p>
      <w:pPr>
        <w:pStyle w:val="TOC2"/>
        <w:tabs>
          <w:tab w:val="right" w:leader="dot" w:pos="8306"/>
        </w:tabs>
      </w:pPr>
      <w:hyperlink w:anchor="_Toc4319" w:history="1">
        <w:r>
          <w:rPr>
            <w:rFonts w:ascii="仿宋" w:eastAsia="仿宋" w:hAnsi="仿宋" w:cs="仿宋" w:hint="eastAsia"/>
            <w:lang w:eastAsia="zh-CN"/>
          </w:rPr>
          <w:t>(二)、公司的目标、主要职责</w:t>
        </w:r>
        <w:r>
          <w:tab/>
        </w:r>
        <w:r>
          <w:fldChar w:fldCharType="begin"/>
        </w:r>
        <w:r>
          <w:instrText xml:space="preserve"> PAGEREF _Toc4319 \h </w:instrText>
        </w:r>
        <w:r>
          <w:fldChar w:fldCharType="separate"/>
        </w:r>
        <w:r>
          <w:t>19</w:t>
        </w:r>
        <w:r>
          <w:fldChar w:fldCharType="end"/>
        </w:r>
      </w:hyperlink>
    </w:p>
    <w:p>
      <w:pPr>
        <w:pStyle w:val="TOC2"/>
        <w:tabs>
          <w:tab w:val="right" w:leader="dot" w:pos="8306"/>
        </w:tabs>
      </w:pPr>
      <w:hyperlink w:anchor="_Toc16876" w:history="1">
        <w:r>
          <w:rPr>
            <w:rFonts w:ascii="仿宋" w:eastAsia="仿宋" w:hAnsi="仿宋" w:cs="仿宋" w:hint="eastAsia"/>
            <w:lang w:eastAsia="zh-CN"/>
          </w:rPr>
          <w:t>(三)、公司组建方式</w:t>
        </w:r>
        <w:r>
          <w:tab/>
        </w:r>
        <w:r>
          <w:fldChar w:fldCharType="begin"/>
        </w:r>
        <w:r>
          <w:instrText xml:space="preserve"> PAGEREF _Toc16876 \h </w:instrText>
        </w:r>
        <w:r>
          <w:fldChar w:fldCharType="separate"/>
        </w:r>
        <w:r>
          <w:t>22</w:t>
        </w:r>
        <w:r>
          <w:fldChar w:fldCharType="end"/>
        </w:r>
      </w:hyperlink>
    </w:p>
    <w:p>
      <w:pPr>
        <w:pStyle w:val="TOC2"/>
        <w:tabs>
          <w:tab w:val="right" w:leader="dot" w:pos="8306"/>
        </w:tabs>
      </w:pPr>
      <w:hyperlink w:anchor="_Toc12346" w:history="1">
        <w:r>
          <w:rPr>
            <w:rFonts w:ascii="仿宋" w:eastAsia="仿宋" w:hAnsi="仿宋" w:cs="仿宋" w:hint="eastAsia"/>
            <w:lang w:eastAsia="zh-CN"/>
          </w:rPr>
          <w:t>(四)、公司管理体制</w:t>
        </w:r>
        <w:r>
          <w:tab/>
        </w:r>
        <w:r>
          <w:fldChar w:fldCharType="begin"/>
        </w:r>
        <w:r>
          <w:instrText xml:space="preserve"> PAGEREF _Toc12346 \h </w:instrText>
        </w:r>
        <w:r>
          <w:fldChar w:fldCharType="separate"/>
        </w:r>
        <w:r>
          <w:t>22</w:t>
        </w:r>
        <w:r>
          <w:fldChar w:fldCharType="end"/>
        </w:r>
      </w:hyperlink>
    </w:p>
    <w:p>
      <w:pPr>
        <w:pStyle w:val="TOC2"/>
        <w:tabs>
          <w:tab w:val="right" w:leader="dot" w:pos="8306"/>
        </w:tabs>
      </w:pPr>
      <w:hyperlink w:anchor="_Toc14560" w:history="1">
        <w:r>
          <w:rPr>
            <w:rFonts w:ascii="仿宋" w:eastAsia="仿宋" w:hAnsi="仿宋" w:cs="仿宋" w:hint="eastAsia"/>
            <w:lang w:eastAsia="zh-CN"/>
          </w:rPr>
          <w:t>(五)、部门职责及权限</w:t>
        </w:r>
        <w:r>
          <w:tab/>
        </w:r>
        <w:r>
          <w:fldChar w:fldCharType="begin"/>
        </w:r>
        <w:r>
          <w:instrText xml:space="preserve"> PAGEREF _Toc14560 \h </w:instrText>
        </w:r>
        <w:r>
          <w:fldChar w:fldCharType="separate"/>
        </w:r>
        <w:r>
          <w:t>23</w:t>
        </w:r>
        <w:r>
          <w:fldChar w:fldCharType="end"/>
        </w:r>
      </w:hyperlink>
    </w:p>
    <w:p>
      <w:pPr>
        <w:pStyle w:val="TOC2"/>
        <w:tabs>
          <w:tab w:val="right" w:leader="dot" w:pos="8306"/>
        </w:tabs>
      </w:pPr>
      <w:hyperlink w:anchor="_Toc23662" w:history="1">
        <w:r>
          <w:rPr>
            <w:rFonts w:ascii="仿宋" w:eastAsia="仿宋" w:hAnsi="仿宋" w:cs="仿宋" w:hint="eastAsia"/>
            <w:lang w:eastAsia="zh-CN"/>
          </w:rPr>
          <w:t>(六)、核心人员介绍</w:t>
        </w:r>
        <w:r>
          <w:tab/>
        </w:r>
        <w:r>
          <w:fldChar w:fldCharType="begin"/>
        </w:r>
        <w:r>
          <w:instrText xml:space="preserve"> PAGEREF _Toc23662 \h </w:instrText>
        </w:r>
        <w:r>
          <w:fldChar w:fldCharType="separate"/>
        </w:r>
        <w:r>
          <w:t>26</w:t>
        </w:r>
        <w:r>
          <w:fldChar w:fldCharType="end"/>
        </w:r>
      </w:hyperlink>
    </w:p>
    <w:p>
      <w:pPr>
        <w:pStyle w:val="TOC2"/>
        <w:tabs>
          <w:tab w:val="right" w:leader="dot" w:pos="8306"/>
        </w:tabs>
      </w:pPr>
      <w:hyperlink w:anchor="_Toc20663" w:history="1">
        <w:r>
          <w:rPr>
            <w:rFonts w:ascii="仿宋" w:eastAsia="仿宋" w:hAnsi="仿宋" w:cs="仿宋" w:hint="eastAsia"/>
            <w:lang w:eastAsia="zh-CN"/>
          </w:rPr>
          <w:t>(七)、财务会计制度</w:t>
        </w:r>
        <w:r>
          <w:tab/>
        </w:r>
        <w:r>
          <w:fldChar w:fldCharType="begin"/>
        </w:r>
        <w:r>
          <w:instrText xml:space="preserve"> PAGEREF _Toc20663 \h </w:instrText>
        </w:r>
        <w:r>
          <w:fldChar w:fldCharType="separate"/>
        </w:r>
        <w:r>
          <w:t>28</w:t>
        </w:r>
        <w:r>
          <w:fldChar w:fldCharType="end"/>
        </w:r>
      </w:hyperlink>
    </w:p>
    <w:p>
      <w:pPr>
        <w:pStyle w:val="TOC1"/>
        <w:tabs>
          <w:tab w:val="right" w:leader="dot" w:pos="8306"/>
        </w:tabs>
      </w:pPr>
      <w:hyperlink w:anchor="_Toc20660" w:history="1">
        <w:r>
          <w:rPr>
            <w:rFonts w:ascii="仿宋" w:eastAsia="仿宋" w:hAnsi="仿宋" w:cs="仿宋" w:hint="eastAsia"/>
            <w:lang w:eastAsia="zh-CN"/>
          </w:rPr>
          <w:t>四、紫外光固化油墨筹建公司基本信息</w:t>
        </w:r>
        <w:r>
          <w:tab/>
        </w:r>
        <w:r>
          <w:fldChar w:fldCharType="begin"/>
        </w:r>
        <w:r>
          <w:instrText xml:space="preserve"> PAGEREF _Toc20660 \h </w:instrText>
        </w:r>
        <w:r>
          <w:fldChar w:fldCharType="separate"/>
        </w:r>
        <w:r>
          <w:t>33</w:t>
        </w:r>
        <w:r>
          <w:fldChar w:fldCharType="end"/>
        </w:r>
      </w:hyperlink>
    </w:p>
    <w:p>
      <w:pPr>
        <w:pStyle w:val="TOC2"/>
        <w:tabs>
          <w:tab w:val="right" w:leader="dot" w:pos="8306"/>
        </w:tabs>
      </w:pPr>
      <w:hyperlink w:anchor="_Toc3365" w:history="1">
        <w:r>
          <w:rPr>
            <w:rFonts w:ascii="仿宋" w:eastAsia="仿宋" w:hAnsi="仿宋" w:cs="仿宋" w:hint="eastAsia"/>
            <w:lang w:eastAsia="zh-CN"/>
          </w:rPr>
          <w:t>(一)、公司名称</w:t>
        </w:r>
        <w:r>
          <w:tab/>
        </w:r>
        <w:r>
          <w:fldChar w:fldCharType="begin"/>
        </w:r>
        <w:r>
          <w:instrText xml:space="preserve"> PAGEREF _Toc3365 \h </w:instrText>
        </w:r>
        <w:r>
          <w:fldChar w:fldCharType="separate"/>
        </w:r>
        <w:r>
          <w:t>33</w:t>
        </w:r>
        <w:r>
          <w:fldChar w:fldCharType="end"/>
        </w:r>
      </w:hyperlink>
    </w:p>
    <w:p>
      <w:pPr>
        <w:pStyle w:val="TOC2"/>
        <w:tabs>
          <w:tab w:val="right" w:leader="dot" w:pos="8306"/>
        </w:tabs>
      </w:pPr>
      <w:hyperlink w:anchor="_Toc27082" w:history="1">
        <w:r>
          <w:rPr>
            <w:rFonts w:ascii="仿宋" w:eastAsia="仿宋" w:hAnsi="仿宋" w:cs="仿宋" w:hint="eastAsia"/>
            <w:lang w:eastAsia="zh-CN"/>
          </w:rPr>
          <w:t>(二)、注册资本</w:t>
        </w:r>
        <w:r>
          <w:tab/>
        </w:r>
        <w:r>
          <w:fldChar w:fldCharType="begin"/>
        </w:r>
        <w:r>
          <w:instrText xml:space="preserve"> PAGEREF _Toc27082 \h </w:instrText>
        </w:r>
        <w:r>
          <w:fldChar w:fldCharType="separate"/>
        </w:r>
        <w:r>
          <w:t>33</w:t>
        </w:r>
        <w:r>
          <w:fldChar w:fldCharType="end"/>
        </w:r>
      </w:hyperlink>
    </w:p>
    <w:p>
      <w:pPr>
        <w:pStyle w:val="TOC2"/>
        <w:tabs>
          <w:tab w:val="right" w:leader="dot" w:pos="8306"/>
        </w:tabs>
      </w:pPr>
      <w:hyperlink w:anchor="_Toc2148" w:history="1">
        <w:r>
          <w:rPr>
            <w:rFonts w:ascii="仿宋" w:eastAsia="仿宋" w:hAnsi="仿宋" w:cs="仿宋" w:hint="eastAsia"/>
            <w:lang w:eastAsia="zh-CN"/>
          </w:rPr>
          <w:t>(三)、注册地址</w:t>
        </w:r>
        <w:r>
          <w:tab/>
        </w:r>
        <w:r>
          <w:fldChar w:fldCharType="begin"/>
        </w:r>
        <w:r>
          <w:instrText xml:space="preserve"> PAGEREF _Toc2148 \h </w:instrText>
        </w:r>
        <w:r>
          <w:fldChar w:fldCharType="separate"/>
        </w:r>
        <w:r>
          <w:t>33</w:t>
        </w:r>
        <w:r>
          <w:fldChar w:fldCharType="end"/>
        </w:r>
      </w:hyperlink>
    </w:p>
    <w:p>
      <w:pPr>
        <w:pStyle w:val="TOC2"/>
        <w:tabs>
          <w:tab w:val="right" w:leader="dot" w:pos="8306"/>
        </w:tabs>
      </w:pPr>
      <w:hyperlink w:anchor="_Toc4012" w:history="1">
        <w:r>
          <w:rPr>
            <w:rFonts w:ascii="仿宋" w:eastAsia="仿宋" w:hAnsi="仿宋" w:cs="仿宋" w:hint="eastAsia"/>
            <w:lang w:eastAsia="zh-CN"/>
          </w:rPr>
          <w:t>(四)、法人代表</w:t>
        </w:r>
        <w:r>
          <w:tab/>
        </w:r>
        <w:r>
          <w:fldChar w:fldCharType="begin"/>
        </w:r>
        <w:r>
          <w:instrText xml:space="preserve"> PAGEREF _Toc4012 \h </w:instrText>
        </w:r>
        <w:r>
          <w:fldChar w:fldCharType="separate"/>
        </w:r>
        <w:r>
          <w:t>34</w:t>
        </w:r>
        <w:r>
          <w:fldChar w:fldCharType="end"/>
        </w:r>
      </w:hyperlink>
    </w:p>
    <w:p>
      <w:pPr>
        <w:pStyle w:val="TOC2"/>
        <w:tabs>
          <w:tab w:val="right" w:leader="dot" w:pos="8306"/>
        </w:tabs>
      </w:pPr>
      <w:hyperlink w:anchor="_Toc3710" w:history="1">
        <w:r>
          <w:rPr>
            <w:rFonts w:ascii="仿宋" w:eastAsia="仿宋" w:hAnsi="仿宋" w:cs="仿宋" w:hint="eastAsia"/>
            <w:lang w:eastAsia="zh-CN"/>
          </w:rPr>
          <w:t>(五)、主要经营范围</w:t>
        </w:r>
        <w:r>
          <w:tab/>
        </w:r>
        <w:r>
          <w:fldChar w:fldCharType="begin"/>
        </w:r>
        <w:r>
          <w:instrText xml:space="preserve"> PAGEREF _Toc3710 \h </w:instrText>
        </w:r>
        <w:r>
          <w:fldChar w:fldCharType="separate"/>
        </w:r>
        <w:r>
          <w:t>34</w:t>
        </w:r>
        <w:r>
          <w:fldChar w:fldCharType="end"/>
        </w:r>
      </w:hyperlink>
    </w:p>
    <w:p>
      <w:pPr>
        <w:pStyle w:val="TOC2"/>
        <w:tabs>
          <w:tab w:val="right" w:leader="dot" w:pos="8306"/>
        </w:tabs>
      </w:pPr>
      <w:hyperlink w:anchor="_Toc23094" w:history="1">
        <w:r>
          <w:rPr>
            <w:rFonts w:ascii="仿宋" w:eastAsia="仿宋" w:hAnsi="仿宋" w:cs="仿宋" w:hint="eastAsia"/>
            <w:lang w:eastAsia="zh-CN"/>
          </w:rPr>
          <w:t>(六)、主要股东</w:t>
        </w:r>
        <w:r>
          <w:tab/>
        </w:r>
        <w:r>
          <w:fldChar w:fldCharType="begin"/>
        </w:r>
        <w:r>
          <w:instrText xml:space="preserve"> PAGEREF _Toc23094 \h </w:instrText>
        </w:r>
        <w:r>
          <w:fldChar w:fldCharType="separate"/>
        </w:r>
        <w:r>
          <w:t>34</w:t>
        </w:r>
        <w:r>
          <w:fldChar w:fldCharType="end"/>
        </w:r>
      </w:hyperlink>
    </w:p>
    <w:p>
      <w:pPr>
        <w:pStyle w:val="TOC1"/>
        <w:tabs>
          <w:tab w:val="right" w:leader="dot" w:pos="8306"/>
        </w:tabs>
      </w:pPr>
      <w:hyperlink w:anchor="_Toc19448" w:history="1">
        <w:r>
          <w:rPr>
            <w:rFonts w:ascii="仿宋" w:eastAsia="仿宋" w:hAnsi="仿宋" w:cs="仿宋" w:hint="eastAsia"/>
            <w:lang w:eastAsia="zh-CN"/>
          </w:rPr>
          <w:t>五、发展规划</w:t>
        </w:r>
        <w:r>
          <w:tab/>
        </w:r>
        <w:r>
          <w:fldChar w:fldCharType="begin"/>
        </w:r>
        <w:r>
          <w:instrText xml:space="preserve"> PAGEREF _Toc19448 \h </w:instrText>
        </w:r>
        <w:r>
          <w:fldChar w:fldCharType="separate"/>
        </w:r>
        <w:r>
          <w:t>35</w:t>
        </w:r>
        <w:r>
          <w:fldChar w:fldCharType="end"/>
        </w:r>
      </w:hyperlink>
    </w:p>
    <w:p>
      <w:pPr>
        <w:pStyle w:val="TOC2"/>
        <w:tabs>
          <w:tab w:val="right" w:leader="dot" w:pos="8306"/>
        </w:tabs>
      </w:pPr>
      <w:hyperlink w:anchor="_Toc12195" w:history="1">
        <w:r>
          <w:rPr>
            <w:rFonts w:ascii="仿宋" w:eastAsia="仿宋" w:hAnsi="仿宋" w:cs="仿宋" w:hint="eastAsia"/>
            <w:lang w:eastAsia="zh-CN"/>
          </w:rPr>
          <w:t>(一)、公司发展规划</w:t>
        </w:r>
        <w:r>
          <w:tab/>
        </w:r>
        <w:r>
          <w:fldChar w:fldCharType="begin"/>
        </w:r>
        <w:r>
          <w:instrText xml:space="preserve"> PAGEREF _Toc12195 \h </w:instrText>
        </w:r>
        <w:r>
          <w:fldChar w:fldCharType="separate"/>
        </w:r>
        <w:r>
          <w:t>35</w:t>
        </w:r>
        <w:r>
          <w:fldChar w:fldCharType="end"/>
        </w:r>
      </w:hyperlink>
    </w:p>
    <w:p>
      <w:pPr>
        <w:pStyle w:val="TOC2"/>
        <w:tabs>
          <w:tab w:val="right" w:leader="dot" w:pos="8306"/>
        </w:tabs>
      </w:pPr>
      <w:hyperlink w:anchor="_Toc29374" w:history="1">
        <w:r>
          <w:rPr>
            <w:rFonts w:ascii="仿宋" w:eastAsia="仿宋" w:hAnsi="仿宋" w:cs="仿宋" w:hint="eastAsia"/>
            <w:lang w:eastAsia="zh-CN"/>
          </w:rPr>
          <w:t>(二)、保障措施</w:t>
        </w:r>
        <w:r>
          <w:tab/>
        </w:r>
        <w:r>
          <w:fldChar w:fldCharType="begin"/>
        </w:r>
        <w:r>
          <w:instrText xml:space="preserve"> PAGEREF _Toc29374 \h </w:instrText>
        </w:r>
        <w:r>
          <w:fldChar w:fldCharType="separate"/>
        </w:r>
        <w:r>
          <w:t>37</w:t>
        </w:r>
        <w:r>
          <w:fldChar w:fldCharType="end"/>
        </w:r>
      </w:hyperlink>
    </w:p>
    <w:p>
      <w:pPr>
        <w:pStyle w:val="TOC1"/>
        <w:tabs>
          <w:tab w:val="right" w:leader="dot" w:pos="8306"/>
        </w:tabs>
      </w:pPr>
      <w:hyperlink w:anchor="_Toc21578" w:history="1">
        <w:r>
          <w:rPr>
            <w:rFonts w:ascii="仿宋" w:eastAsia="仿宋" w:hAnsi="仿宋" w:cs="仿宋" w:hint="eastAsia"/>
            <w:lang w:eastAsia="zh-CN"/>
          </w:rPr>
          <w:t>六、SWOT分析</w:t>
        </w:r>
        <w:r>
          <w:tab/>
        </w:r>
        <w:r>
          <w:fldChar w:fldCharType="begin"/>
        </w:r>
        <w:r>
          <w:instrText xml:space="preserve"> PAGEREF _Toc21578 \h </w:instrText>
        </w:r>
        <w:r>
          <w:fldChar w:fldCharType="separate"/>
        </w:r>
        <w:r>
          <w:t>41</w:t>
        </w:r>
        <w:r>
          <w:fldChar w:fldCharType="end"/>
        </w:r>
      </w:hyperlink>
    </w:p>
    <w:p>
      <w:pPr>
        <w:pStyle w:val="TOC2"/>
        <w:tabs>
          <w:tab w:val="right" w:leader="dot" w:pos="8306"/>
        </w:tabs>
      </w:pPr>
      <w:hyperlink w:anchor="_Toc3965" w:history="1">
        <w:r>
          <w:rPr>
            <w:rFonts w:ascii="仿宋" w:eastAsia="仿宋" w:hAnsi="仿宋" w:cs="仿宋" w:hint="eastAsia"/>
            <w:lang w:eastAsia="zh-CN"/>
          </w:rPr>
          <w:t>(一)、优势分析(S)</w:t>
        </w:r>
        <w:r>
          <w:tab/>
        </w:r>
        <w:r>
          <w:fldChar w:fldCharType="begin"/>
        </w:r>
        <w:r>
          <w:instrText xml:space="preserve"> PAGEREF _Toc3965 \h </w:instrText>
        </w:r>
        <w:r>
          <w:fldChar w:fldCharType="separate"/>
        </w:r>
        <w:r>
          <w:t>41</w:t>
        </w:r>
        <w:r>
          <w:fldChar w:fldCharType="end"/>
        </w:r>
      </w:hyperlink>
    </w:p>
    <w:p>
      <w:pPr>
        <w:pStyle w:val="TOC2"/>
        <w:tabs>
          <w:tab w:val="right" w:leader="dot" w:pos="8306"/>
        </w:tabs>
      </w:pPr>
      <w:hyperlink w:anchor="_Toc23821" w:history="1">
        <w:r>
          <w:rPr>
            <w:rFonts w:ascii="仿宋" w:eastAsia="仿宋" w:hAnsi="仿宋" w:cs="仿宋" w:hint="eastAsia"/>
            <w:lang w:eastAsia="zh-CN"/>
          </w:rPr>
          <w:t>(二)、劣势分析(W)</w:t>
        </w:r>
        <w:r>
          <w:tab/>
        </w:r>
        <w:r>
          <w:fldChar w:fldCharType="begin"/>
        </w:r>
        <w:r>
          <w:instrText xml:space="preserve"> PAGEREF _Toc23821 \h </w:instrText>
        </w:r>
        <w:r>
          <w:fldChar w:fldCharType="separate"/>
        </w:r>
        <w:r>
          <w:t>42</w:t>
        </w:r>
        <w:r>
          <w:fldChar w:fldCharType="end"/>
        </w:r>
      </w:hyperlink>
    </w:p>
    <w:p>
      <w:pPr>
        <w:pStyle w:val="TOC2"/>
        <w:tabs>
          <w:tab w:val="right" w:leader="dot" w:pos="8306"/>
        </w:tabs>
      </w:pPr>
      <w:hyperlink w:anchor="_Toc23253" w:history="1">
        <w:r>
          <w:rPr>
            <w:rFonts w:ascii="仿宋" w:eastAsia="仿宋" w:hAnsi="仿宋" w:cs="仿宋" w:hint="eastAsia"/>
            <w:lang w:eastAsia="zh-CN"/>
          </w:rPr>
          <w:t>(三)、机会分析()</w:t>
        </w:r>
        <w:r>
          <w:tab/>
        </w:r>
        <w:r>
          <w:fldChar w:fldCharType="begin"/>
        </w:r>
        <w:r>
          <w:instrText xml:space="preserve"> PAGEREF _Toc23253 \h </w:instrText>
        </w:r>
        <w:r>
          <w:fldChar w:fldCharType="separate"/>
        </w:r>
        <w:r>
          <w:t>43</w:t>
        </w:r>
        <w:r>
          <w:fldChar w:fldCharType="end"/>
        </w:r>
      </w:hyperlink>
    </w:p>
    <w:p>
      <w:pPr>
        <w:pStyle w:val="TOC2"/>
        <w:tabs>
          <w:tab w:val="right" w:leader="dot" w:pos="8306"/>
        </w:tabs>
      </w:pPr>
      <w:hyperlink w:anchor="_Toc16967" w:history="1">
        <w:r>
          <w:rPr>
            <w:rFonts w:ascii="仿宋" w:eastAsia="仿宋" w:hAnsi="仿宋" w:cs="仿宋" w:hint="eastAsia"/>
            <w:lang w:eastAsia="zh-CN"/>
          </w:rPr>
          <w:t>(四)、威胁分析(T)</w:t>
        </w:r>
        <w:r>
          <w:tab/>
        </w:r>
        <w:r>
          <w:fldChar w:fldCharType="begin"/>
        </w:r>
        <w:r>
          <w:instrText xml:space="preserve"> PAGEREF _Toc16967 \h </w:instrText>
        </w:r>
        <w:r>
          <w:fldChar w:fldCharType="separate"/>
        </w:r>
        <w:r>
          <w:t>44</w:t>
        </w:r>
        <w:r>
          <w:fldChar w:fldCharType="end"/>
        </w:r>
      </w:hyperlink>
    </w:p>
    <w:p>
      <w:pPr>
        <w:pStyle w:val="TOC1"/>
        <w:tabs>
          <w:tab w:val="right" w:leader="dot" w:pos="8306"/>
        </w:tabs>
      </w:pPr>
      <w:hyperlink w:anchor="_Toc27907" w:history="1">
        <w:r>
          <w:rPr>
            <w:rFonts w:ascii="仿宋" w:eastAsia="仿宋" w:hAnsi="仿宋" w:cs="仿宋" w:hint="eastAsia"/>
            <w:lang w:eastAsia="zh-CN"/>
          </w:rPr>
          <w:t>七、投资方案分析</w:t>
        </w:r>
        <w:r>
          <w:tab/>
        </w:r>
        <w:r>
          <w:fldChar w:fldCharType="begin"/>
        </w:r>
        <w:r>
          <w:instrText xml:space="preserve"> PAGEREF _Toc27907 \h </w:instrText>
        </w:r>
        <w:r>
          <w:fldChar w:fldCharType="separate"/>
        </w:r>
        <w:r>
          <w:t>45</w:t>
        </w:r>
        <w:r>
          <w:fldChar w:fldCharType="end"/>
        </w:r>
      </w:hyperlink>
    </w:p>
    <w:p>
      <w:pPr>
        <w:pStyle w:val="TOC2"/>
        <w:tabs>
          <w:tab w:val="right" w:leader="dot" w:pos="8306"/>
        </w:tabs>
      </w:pPr>
      <w:hyperlink w:anchor="_Toc32586" w:history="1">
        <w:r>
          <w:rPr>
            <w:rFonts w:ascii="仿宋" w:eastAsia="仿宋" w:hAnsi="仿宋" w:cs="仿宋" w:hint="eastAsia"/>
            <w:lang w:eastAsia="zh-CN"/>
          </w:rPr>
          <w:t>(一)、编制说明</w:t>
        </w:r>
        <w:r>
          <w:tab/>
        </w:r>
        <w:r>
          <w:fldChar w:fldCharType="begin"/>
        </w:r>
        <w:r>
          <w:instrText xml:space="preserve"> PAGEREF _Toc32586 \h </w:instrText>
        </w:r>
        <w:r>
          <w:fldChar w:fldCharType="separate"/>
        </w:r>
        <w:r>
          <w:t>45</w:t>
        </w:r>
        <w:r>
          <w:fldChar w:fldCharType="end"/>
        </w:r>
      </w:hyperlink>
    </w:p>
    <w:p>
      <w:pPr>
        <w:pStyle w:val="TOC2"/>
        <w:tabs>
          <w:tab w:val="right" w:leader="dot" w:pos="8306"/>
        </w:tabs>
      </w:pPr>
      <w:hyperlink w:anchor="_Toc12276" w:history="1">
        <w:r>
          <w:rPr>
            <w:rFonts w:ascii="仿宋" w:eastAsia="仿宋" w:hAnsi="仿宋" w:cs="仿宋" w:hint="eastAsia"/>
            <w:lang w:eastAsia="zh-CN"/>
          </w:rPr>
          <w:t>(二)、建设投资</w:t>
        </w:r>
        <w:r>
          <w:tab/>
        </w:r>
        <w:r>
          <w:fldChar w:fldCharType="begin"/>
        </w:r>
        <w:r>
          <w:instrText xml:space="preserve"> PAGEREF _Toc12276 \h </w:instrText>
        </w:r>
        <w:r>
          <w:fldChar w:fldCharType="separate"/>
        </w:r>
        <w:r>
          <w:t>45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112" w:history="1">
        <w:r>
          <w:rPr>
            <w:rFonts w:ascii="仿宋" w:eastAsia="仿宋" w:hAnsi="仿宋" w:cs="仿宋" w:hint="eastAsia"/>
            <w:lang w:eastAsia="zh-CN"/>
          </w:rPr>
          <w:t>(三)、建设期利息</w:t>
        </w:r>
        <w:r>
          <w:tab/>
        </w:r>
        <w:r>
          <w:fldChar w:fldCharType="begin"/>
        </w:r>
        <w:r>
          <w:instrText xml:space="preserve"> PAGEREF _Toc19112 \h </w:instrText>
        </w:r>
        <w:r>
          <w:fldChar w:fldCharType="separate"/>
        </w:r>
        <w:r>
          <w:t>46</w:t>
        </w:r>
        <w:r>
          <w:fldChar w:fldCharType="end"/>
        </w:r>
      </w:hyperlink>
    </w:p>
    <w:p>
      <w:pPr>
        <w:pStyle w:val="TOC2"/>
        <w:tabs>
          <w:tab w:val="right" w:leader="dot" w:pos="8306"/>
        </w:tabs>
      </w:pPr>
      <w:hyperlink w:anchor="_Toc2789" w:history="1">
        <w:r>
          <w:rPr>
            <w:rFonts w:ascii="仿宋" w:eastAsia="仿宋" w:hAnsi="仿宋" w:cs="仿宋" w:hint="eastAsia"/>
            <w:lang w:eastAsia="zh-CN"/>
          </w:rPr>
          <w:t>(四)、流动资金</w:t>
        </w:r>
        <w:r>
          <w:tab/>
        </w:r>
        <w:r>
          <w:fldChar w:fldCharType="begin"/>
        </w:r>
        <w:r>
          <w:instrText xml:space="preserve"> PAGEREF _Toc2789 \h </w:instrText>
        </w:r>
        <w:r>
          <w:fldChar w:fldCharType="separate"/>
        </w:r>
        <w:r>
          <w:t>46</w:t>
        </w:r>
        <w:r>
          <w:fldChar w:fldCharType="end"/>
        </w:r>
      </w:hyperlink>
    </w:p>
    <w:p>
      <w:pPr>
        <w:pStyle w:val="TOC2"/>
        <w:tabs>
          <w:tab w:val="right" w:leader="dot" w:pos="8306"/>
        </w:tabs>
      </w:pPr>
      <w:hyperlink w:anchor="_Toc5591" w:history="1">
        <w:r>
          <w:rPr>
            <w:rFonts w:ascii="仿宋" w:eastAsia="仿宋" w:hAnsi="仿宋" w:cs="仿宋" w:hint="eastAsia"/>
            <w:lang w:eastAsia="zh-CN"/>
          </w:rPr>
          <w:t>(五)、紫外光固化油墨项目总投资</w:t>
        </w:r>
        <w:r>
          <w:tab/>
        </w:r>
        <w:r>
          <w:fldChar w:fldCharType="begin"/>
        </w:r>
        <w:r>
          <w:instrText xml:space="preserve"> PAGEREF _Toc5591 \h </w:instrText>
        </w:r>
        <w:r>
          <w:fldChar w:fldCharType="separate"/>
        </w:r>
        <w:r>
          <w:t>46</w:t>
        </w:r>
        <w:r>
          <w:fldChar w:fldCharType="end"/>
        </w:r>
      </w:hyperlink>
    </w:p>
    <w:p>
      <w:pPr>
        <w:pStyle w:val="TOC2"/>
        <w:tabs>
          <w:tab w:val="right" w:leader="dot" w:pos="8306"/>
        </w:tabs>
      </w:pPr>
      <w:hyperlink w:anchor="_Toc23538" w:history="1">
        <w:r>
          <w:rPr>
            <w:rFonts w:ascii="仿宋" w:eastAsia="仿宋" w:hAnsi="仿宋" w:cs="仿宋" w:hint="eastAsia"/>
            <w:lang w:eastAsia="zh-CN"/>
          </w:rPr>
          <w:t>(六)、资金筹措与投资计划</w:t>
        </w:r>
        <w:r>
          <w:tab/>
        </w:r>
        <w:r>
          <w:fldChar w:fldCharType="begin"/>
        </w:r>
        <w:r>
          <w:instrText xml:space="preserve"> PAGEREF _Toc23538 \h </w:instrText>
        </w:r>
        <w:r>
          <w:fldChar w:fldCharType="separate"/>
        </w:r>
        <w:r>
          <w:t>47</w:t>
        </w:r>
        <w:r>
          <w:fldChar w:fldCharType="end"/>
        </w:r>
      </w:hyperlink>
    </w:p>
    <w:p>
      <w:pPr>
        <w:pStyle w:val="TOC1"/>
        <w:tabs>
          <w:tab w:val="right" w:leader="dot" w:pos="8306"/>
        </w:tabs>
      </w:pPr>
      <w:hyperlink w:anchor="_Toc14073" w:history="1">
        <w:r>
          <w:rPr>
            <w:rFonts w:ascii="仿宋" w:eastAsia="仿宋" w:hAnsi="仿宋" w:cs="仿宋" w:hint="eastAsia"/>
            <w:lang w:eastAsia="zh-CN"/>
          </w:rPr>
          <w:t>八、目标客户和受众分析</w:t>
        </w:r>
        <w:r>
          <w:tab/>
        </w:r>
        <w:r>
          <w:fldChar w:fldCharType="begin"/>
        </w:r>
        <w:r>
          <w:instrText xml:space="preserve"> PAGEREF _Toc14073 \h </w:instrText>
        </w:r>
        <w:r>
          <w:fldChar w:fldCharType="separate"/>
        </w:r>
        <w:r>
          <w:t>47</w:t>
        </w:r>
        <w:r>
          <w:fldChar w:fldCharType="end"/>
        </w:r>
      </w:hyperlink>
    </w:p>
    <w:p>
      <w:pPr>
        <w:pStyle w:val="TOC2"/>
        <w:tabs>
          <w:tab w:val="right" w:leader="dot" w:pos="8306"/>
        </w:tabs>
      </w:pPr>
      <w:hyperlink w:anchor="_Toc14157" w:history="1">
        <w:r>
          <w:rPr>
            <w:rFonts w:ascii="仿宋" w:eastAsia="仿宋" w:hAnsi="仿宋" w:cs="仿宋" w:hint="eastAsia"/>
            <w:lang w:eastAsia="zh-CN"/>
          </w:rPr>
          <w:t>(一)、客户群体描述</w:t>
        </w:r>
        <w:r>
          <w:tab/>
        </w:r>
        <w:r>
          <w:fldChar w:fldCharType="begin"/>
        </w:r>
        <w:r>
          <w:instrText xml:space="preserve"> PAGEREF _Toc14157 \h </w:instrText>
        </w:r>
        <w:r>
          <w:fldChar w:fldCharType="separate"/>
        </w:r>
        <w:r>
          <w:t>47</w:t>
        </w:r>
        <w:r>
          <w:fldChar w:fldCharType="end"/>
        </w:r>
      </w:hyperlink>
    </w:p>
    <w:p>
      <w:pPr>
        <w:pStyle w:val="TOC2"/>
        <w:tabs>
          <w:tab w:val="right" w:leader="dot" w:pos="8306"/>
        </w:tabs>
      </w:pPr>
      <w:hyperlink w:anchor="_Toc30150" w:history="1">
        <w:r>
          <w:rPr>
            <w:rFonts w:ascii="仿宋" w:eastAsia="仿宋" w:hAnsi="仿宋" w:cs="仿宋" w:hint="eastAsia"/>
            <w:lang w:eastAsia="zh-CN"/>
          </w:rPr>
          <w:t>(二)、客户需求和期望</w:t>
        </w:r>
        <w:r>
          <w:tab/>
        </w:r>
        <w:r>
          <w:fldChar w:fldCharType="begin"/>
        </w:r>
        <w:r>
          <w:instrText xml:space="preserve"> PAGEREF _Toc30150 \h </w:instrText>
        </w:r>
        <w:r>
          <w:fldChar w:fldCharType="separate"/>
        </w:r>
        <w:r>
          <w:t>49</w:t>
        </w:r>
        <w:r>
          <w:fldChar w:fldCharType="end"/>
        </w:r>
      </w:hyperlink>
    </w:p>
    <w:p>
      <w:pPr>
        <w:pStyle w:val="TOC2"/>
        <w:tabs>
          <w:tab w:val="right" w:leader="dot" w:pos="8306"/>
        </w:tabs>
      </w:pPr>
      <w:hyperlink w:anchor="_Toc24815" w:history="1">
        <w:r>
          <w:rPr>
            <w:rFonts w:ascii="仿宋" w:eastAsia="仿宋" w:hAnsi="仿宋" w:cs="仿宋" w:hint="eastAsia"/>
            <w:lang w:eastAsia="zh-CN"/>
          </w:rPr>
          <w:t>(三)、客户获取策略</w:t>
        </w:r>
        <w:r>
          <w:tab/>
        </w:r>
        <w:r>
          <w:fldChar w:fldCharType="begin"/>
        </w:r>
        <w:r>
          <w:instrText xml:space="preserve"> PAGEREF _Toc24815 \h </w:instrText>
        </w:r>
        <w:r>
          <w:fldChar w:fldCharType="separate"/>
        </w:r>
        <w:r>
          <w:t>50</w:t>
        </w:r>
        <w:r>
          <w:fldChar w:fldCharType="end"/>
        </w:r>
      </w:hyperlink>
    </w:p>
    <w:p>
      <w:pPr>
        <w:pStyle w:val="TOC2"/>
        <w:tabs>
          <w:tab w:val="right" w:leader="dot" w:pos="8306"/>
        </w:tabs>
      </w:pPr>
      <w:hyperlink w:anchor="_Toc15596" w:history="1">
        <w:r>
          <w:rPr>
            <w:rFonts w:ascii="仿宋" w:eastAsia="仿宋" w:hAnsi="仿宋" w:cs="仿宋" w:hint="eastAsia"/>
            <w:lang w:eastAsia="zh-CN"/>
          </w:rPr>
          <w:t>(四)、客户关系管理</w:t>
        </w:r>
        <w:r>
          <w:tab/>
        </w:r>
        <w:r>
          <w:fldChar w:fldCharType="begin"/>
        </w:r>
        <w:r>
          <w:instrText xml:space="preserve"> PAGEREF _Toc15596 \h </w:instrText>
        </w:r>
        <w:r>
          <w:fldChar w:fldCharType="separate"/>
        </w:r>
        <w:r>
          <w:t>52</w:t>
        </w:r>
        <w:r>
          <w:fldChar w:fldCharType="end"/>
        </w:r>
      </w:hyperlink>
    </w:p>
    <w:p>
      <w:pPr>
        <w:pStyle w:val="TOC1"/>
        <w:tabs>
          <w:tab w:val="right" w:leader="dot" w:pos="8306"/>
        </w:tabs>
      </w:pPr>
      <w:hyperlink w:anchor="_Toc23802" w:history="1">
        <w:r>
          <w:rPr>
            <w:rFonts w:ascii="仿宋" w:eastAsia="仿宋" w:hAnsi="仿宋" w:cs="仿宋" w:hint="eastAsia"/>
            <w:lang w:eastAsia="zh-CN"/>
          </w:rPr>
          <w:t>九、建设进度分析</w:t>
        </w:r>
        <w:r>
          <w:tab/>
        </w:r>
        <w:r>
          <w:fldChar w:fldCharType="begin"/>
        </w:r>
        <w:r>
          <w:instrText xml:space="preserve"> PAGEREF _Toc23802 \h </w:instrText>
        </w:r>
        <w:r>
          <w:fldChar w:fldCharType="separate"/>
        </w:r>
        <w:r>
          <w:t>54</w:t>
        </w:r>
        <w:r>
          <w:fldChar w:fldCharType="end"/>
        </w:r>
      </w:hyperlink>
    </w:p>
    <w:p>
      <w:pPr>
        <w:pStyle w:val="TOC2"/>
        <w:tabs>
          <w:tab w:val="right" w:leader="dot" w:pos="8306"/>
        </w:tabs>
      </w:pPr>
      <w:hyperlink w:anchor="_Toc31595" w:history="1">
        <w:r>
          <w:rPr>
            <w:rFonts w:ascii="仿宋" w:eastAsia="仿宋" w:hAnsi="仿宋" w:cs="仿宋" w:hint="eastAsia"/>
            <w:lang w:eastAsia="zh-CN"/>
          </w:rPr>
          <w:t>(一)、紫外光固化油墨项目进度安排</w:t>
        </w:r>
        <w:r>
          <w:tab/>
        </w:r>
        <w:r>
          <w:fldChar w:fldCharType="begin"/>
        </w:r>
        <w:r>
          <w:instrText xml:space="preserve"> PAGEREF _Toc31595 \h </w:instrText>
        </w:r>
        <w:r>
          <w:fldChar w:fldCharType="separate"/>
        </w:r>
        <w:r>
          <w:t>54</w:t>
        </w:r>
        <w:r>
          <w:fldChar w:fldCharType="end"/>
        </w:r>
      </w:hyperlink>
    </w:p>
    <w:p>
      <w:pPr>
        <w:pStyle w:val="TOC2"/>
        <w:tabs>
          <w:tab w:val="right" w:leader="dot" w:pos="8306"/>
        </w:tabs>
      </w:pPr>
      <w:hyperlink w:anchor="_Toc5175" w:history="1">
        <w:r>
          <w:rPr>
            <w:rFonts w:ascii="仿宋" w:eastAsia="仿宋" w:hAnsi="仿宋" w:cs="仿宋" w:hint="eastAsia"/>
            <w:lang w:eastAsia="zh-CN"/>
          </w:rPr>
          <w:t>(二)、紫外光固化油墨项目实施保障措施</w:t>
        </w:r>
        <w:r>
          <w:tab/>
        </w:r>
        <w:r>
          <w:fldChar w:fldCharType="begin"/>
        </w:r>
        <w:r>
          <w:instrText xml:space="preserve"> PAGEREF _Toc5175 \h </w:instrText>
        </w:r>
        <w:r>
          <w:fldChar w:fldCharType="separate"/>
        </w:r>
        <w:r>
          <w:t>55</w:t>
        </w:r>
        <w:r>
          <w:fldChar w:fldCharType="end"/>
        </w:r>
      </w:hyperlink>
    </w:p>
    <w:p>
      <w:pPr>
        <w:pStyle w:val="TOC1"/>
        <w:tabs>
          <w:tab w:val="right" w:leader="dot" w:pos="8306"/>
        </w:tabs>
      </w:pPr>
      <w:hyperlink w:anchor="_Toc23978" w:history="1">
        <w:r>
          <w:rPr>
            <w:rFonts w:ascii="仿宋" w:eastAsia="仿宋" w:hAnsi="仿宋" w:cs="仿宋" w:hint="eastAsia"/>
            <w:lang w:eastAsia="zh-CN"/>
          </w:rPr>
          <w:t>十、紫外光固化油墨项目经济效益</w:t>
        </w:r>
        <w:r>
          <w:tab/>
        </w:r>
        <w:r>
          <w:fldChar w:fldCharType="begin"/>
        </w:r>
        <w:r>
          <w:instrText xml:space="preserve"> PAGEREF _Toc23978 \h </w:instrText>
        </w:r>
        <w:r>
          <w:fldChar w:fldCharType="separate"/>
        </w:r>
        <w:r>
          <w:t>56</w:t>
        </w:r>
        <w:r>
          <w:fldChar w:fldCharType="end"/>
        </w:r>
      </w:hyperlink>
    </w:p>
    <w:p>
      <w:pPr>
        <w:pStyle w:val="TOC2"/>
        <w:tabs>
          <w:tab w:val="right" w:leader="dot" w:pos="8306"/>
        </w:tabs>
      </w:pPr>
      <w:hyperlink w:anchor="_Toc13633" w:history="1">
        <w:r>
          <w:rPr>
            <w:rFonts w:ascii="仿宋" w:eastAsia="仿宋" w:hAnsi="仿宋" w:cs="仿宋" w:hint="eastAsia"/>
            <w:lang w:eastAsia="zh-CN"/>
          </w:rPr>
          <w:t>(一)、基本假设及基础参数选取</w:t>
        </w:r>
        <w:r>
          <w:tab/>
        </w:r>
        <w:r>
          <w:fldChar w:fldCharType="begin"/>
        </w:r>
        <w:r>
          <w:instrText xml:space="preserve"> PAGEREF _Toc13633 \h </w:instrText>
        </w:r>
        <w:r>
          <w:fldChar w:fldCharType="separate"/>
        </w:r>
        <w:r>
          <w:t>56</w:t>
        </w:r>
        <w:r>
          <w:fldChar w:fldCharType="end"/>
        </w:r>
      </w:hyperlink>
    </w:p>
    <w:p>
      <w:pPr>
        <w:pStyle w:val="TOC2"/>
        <w:tabs>
          <w:tab w:val="right" w:leader="dot" w:pos="8306"/>
        </w:tabs>
      </w:pPr>
      <w:hyperlink w:anchor="_Toc1113" w:history="1">
        <w:r>
          <w:rPr>
            <w:rFonts w:ascii="仿宋" w:eastAsia="仿宋" w:hAnsi="仿宋" w:cs="仿宋" w:hint="eastAsia"/>
            <w:lang w:eastAsia="zh-CN"/>
          </w:rPr>
          <w:t>(二)、经济评价财务测算</w:t>
        </w:r>
        <w:r>
          <w:tab/>
        </w:r>
        <w:r>
          <w:fldChar w:fldCharType="begin"/>
        </w:r>
        <w:r>
          <w:instrText xml:space="preserve"> PAGEREF _Toc1113 \h </w:instrText>
        </w:r>
        <w:r>
          <w:fldChar w:fldCharType="separate"/>
        </w:r>
        <w:r>
          <w:t>57</w:t>
        </w:r>
        <w:r>
          <w:fldChar w:fldCharType="end"/>
        </w:r>
      </w:hyperlink>
    </w:p>
    <w:p>
      <w:pPr>
        <w:pStyle w:val="TOC2"/>
        <w:tabs>
          <w:tab w:val="right" w:leader="dot" w:pos="8306"/>
        </w:tabs>
      </w:pPr>
      <w:hyperlink w:anchor="_Toc104" w:history="1">
        <w:r>
          <w:rPr>
            <w:rFonts w:ascii="仿宋" w:eastAsia="仿宋" w:hAnsi="仿宋" w:cs="仿宋" w:hint="eastAsia"/>
            <w:lang w:eastAsia="zh-CN"/>
          </w:rPr>
          <w:t>(三)、紫外光固化油墨项目盈利能力分析</w:t>
        </w:r>
        <w:r>
          <w:tab/>
        </w:r>
        <w:r>
          <w:fldChar w:fldCharType="begin"/>
        </w:r>
        <w:r>
          <w:instrText xml:space="preserve"> PAGEREF _Toc104 \h </w:instrText>
        </w:r>
        <w:r>
          <w:fldChar w:fldCharType="separate"/>
        </w:r>
        <w:r>
          <w:t>58</w:t>
        </w:r>
        <w:r>
          <w:fldChar w:fldCharType="end"/>
        </w:r>
      </w:hyperlink>
    </w:p>
    <w:p>
      <w:pPr>
        <w:pStyle w:val="TOC2"/>
        <w:tabs>
          <w:tab w:val="right" w:leader="dot" w:pos="8306"/>
        </w:tabs>
      </w:pPr>
      <w:hyperlink w:anchor="_Toc20327" w:history="1">
        <w:r>
          <w:rPr>
            <w:rFonts w:ascii="仿宋" w:eastAsia="仿宋" w:hAnsi="仿宋" w:cs="仿宋" w:hint="eastAsia"/>
            <w:lang w:eastAsia="zh-CN"/>
          </w:rPr>
          <w:t>(四)、财务生存能力分析</w:t>
        </w:r>
        <w:r>
          <w:tab/>
        </w:r>
        <w:r>
          <w:fldChar w:fldCharType="begin"/>
        </w:r>
        <w:r>
          <w:instrText xml:space="preserve"> PAGEREF _Toc20327 \h </w:instrText>
        </w:r>
        <w:r>
          <w:fldChar w:fldCharType="separate"/>
        </w:r>
        <w:r>
          <w:t>59</w:t>
        </w:r>
        <w:r>
          <w:fldChar w:fldCharType="end"/>
        </w:r>
      </w:hyperlink>
    </w:p>
    <w:p>
      <w:pPr>
        <w:pStyle w:val="TOC2"/>
        <w:tabs>
          <w:tab w:val="right" w:leader="dot" w:pos="8306"/>
        </w:tabs>
      </w:pPr>
      <w:hyperlink w:anchor="_Toc23378" w:history="1">
        <w:r>
          <w:rPr>
            <w:rFonts w:ascii="仿宋" w:eastAsia="仿宋" w:hAnsi="仿宋" w:cs="仿宋" w:hint="eastAsia"/>
            <w:lang w:eastAsia="zh-CN"/>
          </w:rPr>
          <w:t>(五)、偿债能力分析</w:t>
        </w:r>
        <w:r>
          <w:tab/>
        </w:r>
        <w:r>
          <w:fldChar w:fldCharType="begin"/>
        </w:r>
        <w:r>
          <w:instrText xml:space="preserve"> PAGEREF _Toc23378 \h </w:instrText>
        </w:r>
        <w:r>
          <w:fldChar w:fldCharType="separate"/>
        </w:r>
        <w:r>
          <w:t>60</w:t>
        </w:r>
        <w:r>
          <w:fldChar w:fldCharType="end"/>
        </w:r>
      </w:hyperlink>
    </w:p>
    <w:p>
      <w:pPr>
        <w:pStyle w:val="TOC2"/>
        <w:tabs>
          <w:tab w:val="right" w:leader="dot" w:pos="8306"/>
        </w:tabs>
      </w:pPr>
      <w:hyperlink w:anchor="_Toc17805" w:history="1">
        <w:r>
          <w:rPr>
            <w:rFonts w:ascii="仿宋" w:eastAsia="仿宋" w:hAnsi="仿宋" w:cs="仿宋" w:hint="eastAsia"/>
            <w:lang w:eastAsia="zh-CN"/>
          </w:rPr>
          <w:t>(六)、经济评价结论</w:t>
        </w:r>
        <w:r>
          <w:tab/>
        </w:r>
        <w:r>
          <w:fldChar w:fldCharType="begin"/>
        </w:r>
        <w:r>
          <w:instrText xml:space="preserve"> PAGEREF _Toc17805 \h </w:instrText>
        </w:r>
        <w:r>
          <w:fldChar w:fldCharType="separate"/>
        </w:r>
        <w:r>
          <w:t>61</w:t>
        </w:r>
        <w:r>
          <w:fldChar w:fldCharType="end"/>
        </w:r>
      </w:hyperlink>
    </w:p>
    <w:p>
      <w:pPr>
        <w:pStyle w:val="TOC1"/>
        <w:tabs>
          <w:tab w:val="right" w:leader="dot" w:pos="8306"/>
        </w:tabs>
      </w:pPr>
      <w:hyperlink w:anchor="_Toc13016" w:history="1">
        <w:r>
          <w:rPr>
            <w:rFonts w:ascii="仿宋" w:eastAsia="仿宋" w:hAnsi="仿宋" w:cs="仿宋" w:hint="eastAsia"/>
            <w:lang w:eastAsia="zh-CN"/>
          </w:rPr>
          <w:t>十一、社会和环境责任</w:t>
        </w:r>
        <w:r>
          <w:tab/>
        </w:r>
        <w:r>
          <w:fldChar w:fldCharType="begin"/>
        </w:r>
        <w:r>
          <w:instrText xml:space="preserve"> PAGEREF _Toc13016 \h </w:instrText>
        </w:r>
        <w:r>
          <w:fldChar w:fldCharType="separate"/>
        </w:r>
        <w:r>
          <w:t>62</w:t>
        </w:r>
        <w:r>
          <w:fldChar w:fldCharType="end"/>
        </w:r>
      </w:hyperlink>
    </w:p>
    <w:p>
      <w:pPr>
        <w:pStyle w:val="TOC2"/>
        <w:tabs>
          <w:tab w:val="right" w:leader="dot" w:pos="8306"/>
        </w:tabs>
      </w:pPr>
      <w:hyperlink w:anchor="_Toc9529" w:history="1">
        <w:r>
          <w:rPr>
            <w:rFonts w:ascii="仿宋" w:eastAsia="仿宋" w:hAnsi="仿宋" w:cs="仿宋" w:hint="eastAsia"/>
            <w:lang w:eastAsia="zh-CN"/>
          </w:rPr>
          <w:t>(一)、社会责任紫外光固化油墨项目</w:t>
        </w:r>
        <w:r>
          <w:tab/>
        </w:r>
        <w:r>
          <w:fldChar w:fldCharType="begin"/>
        </w:r>
        <w:r>
          <w:instrText xml:space="preserve"> PAGEREF _Toc9529 \h </w:instrText>
        </w:r>
        <w:r>
          <w:fldChar w:fldCharType="separate"/>
        </w:r>
        <w:r>
          <w:t>62</w:t>
        </w:r>
        <w:r>
          <w:fldChar w:fldCharType="end"/>
        </w:r>
      </w:hyperlink>
    </w:p>
    <w:p>
      <w:pPr>
        <w:pStyle w:val="TOC2"/>
        <w:tabs>
          <w:tab w:val="right" w:leader="dot" w:pos="8306"/>
        </w:tabs>
      </w:pPr>
      <w:hyperlink w:anchor="_Toc9405" w:history="1">
        <w:r>
          <w:rPr>
            <w:rFonts w:ascii="仿宋" w:eastAsia="仿宋" w:hAnsi="仿宋" w:cs="仿宋" w:hint="eastAsia"/>
            <w:lang w:eastAsia="zh-CN"/>
          </w:rPr>
          <w:t>(二)、环境保护举措</w:t>
        </w:r>
        <w:r>
          <w:tab/>
        </w:r>
        <w:r>
          <w:fldChar w:fldCharType="begin"/>
        </w:r>
        <w:r>
          <w:instrText xml:space="preserve"> PAGEREF _Toc9405 \h </w:instrText>
        </w:r>
        <w:r>
          <w:fldChar w:fldCharType="separate"/>
        </w:r>
        <w:r>
          <w:t>62</w:t>
        </w:r>
        <w:r>
          <w:fldChar w:fldCharType="end"/>
        </w:r>
      </w:hyperlink>
    </w:p>
    <w:p>
      <w:pPr>
        <w:pStyle w:val="TOC2"/>
        <w:tabs>
          <w:tab w:val="right" w:leader="dot" w:pos="8306"/>
        </w:tabs>
      </w:pPr>
      <w:hyperlink w:anchor="_Toc20968" w:history="1">
        <w:r>
          <w:rPr>
            <w:rFonts w:ascii="仿宋" w:eastAsia="仿宋" w:hAnsi="仿宋" w:cs="仿宋" w:hint="eastAsia"/>
            <w:lang w:eastAsia="zh-CN"/>
          </w:rPr>
          <w:t>(三)、可持续发展倡议</w:t>
        </w:r>
        <w:r>
          <w:tab/>
        </w:r>
        <w:r>
          <w:fldChar w:fldCharType="begin"/>
        </w:r>
        <w:r>
          <w:instrText xml:space="preserve"> PAGEREF _Toc20968 \h </w:instrText>
        </w:r>
        <w:r>
          <w:fldChar w:fldCharType="separate"/>
        </w:r>
        <w:r>
          <w:t>62</w:t>
        </w:r>
        <w:r>
          <w:fldChar w:fldCharType="end"/>
        </w:r>
      </w:hyperlink>
    </w:p>
    <w:p>
      <w:pPr>
        <w:pStyle w:val="TOC1"/>
        <w:tabs>
          <w:tab w:val="right" w:leader="dot" w:pos="8306"/>
        </w:tabs>
      </w:pPr>
      <w:hyperlink w:anchor="_Toc30769" w:history="1">
        <w:r>
          <w:rPr>
            <w:rFonts w:ascii="仿宋" w:eastAsia="仿宋" w:hAnsi="仿宋" w:cs="仿宋" w:hint="eastAsia"/>
            <w:lang w:eastAsia="zh-CN"/>
          </w:rPr>
          <w:t>十二、推进公司成立的必要性分析</w:t>
        </w:r>
        <w:r>
          <w:tab/>
        </w:r>
        <w:r>
          <w:fldChar w:fldCharType="begin"/>
        </w:r>
        <w:r>
          <w:instrText xml:space="preserve"> PAGEREF _Toc30769 \h </w:instrText>
        </w:r>
        <w:r>
          <w:fldChar w:fldCharType="separate"/>
        </w:r>
        <w:r>
          <w:t>63</w:t>
        </w:r>
        <w:r>
          <w:fldChar w:fldCharType="end"/>
        </w:r>
      </w:hyperlink>
    </w:p>
    <w:p>
      <w:pPr>
        <w:pStyle w:val="TOC2"/>
        <w:tabs>
          <w:tab w:val="right" w:leader="dot" w:pos="8306"/>
        </w:tabs>
      </w:pPr>
      <w:hyperlink w:anchor="_Toc10538" w:history="1">
        <w:r>
          <w:rPr>
            <w:rFonts w:ascii="仿宋" w:eastAsia="仿宋" w:hAnsi="仿宋" w:cs="仿宋" w:hint="eastAsia"/>
            <w:lang w:eastAsia="zh-CN"/>
          </w:rPr>
          <w:t>(一)、市场需求和机会</w:t>
        </w:r>
        <w:r>
          <w:tab/>
        </w:r>
        <w:r>
          <w:fldChar w:fldCharType="begin"/>
        </w:r>
        <w:r>
          <w:instrText xml:space="preserve"> PAGEREF _Toc10538 \h </w:instrText>
        </w:r>
        <w:r>
          <w:fldChar w:fldCharType="separate"/>
        </w:r>
        <w:r>
          <w:t>63</w:t>
        </w:r>
        <w:r>
          <w:fldChar w:fldCharType="end"/>
        </w:r>
      </w:hyperlink>
    </w:p>
    <w:p>
      <w:pPr>
        <w:pStyle w:val="TOC2"/>
        <w:tabs>
          <w:tab w:val="right" w:leader="dot" w:pos="8306"/>
        </w:tabs>
      </w:pPr>
      <w:hyperlink w:anchor="_Toc25397" w:history="1">
        <w:r>
          <w:rPr>
            <w:rFonts w:ascii="仿宋" w:eastAsia="仿宋" w:hAnsi="仿宋" w:cs="仿宋" w:hint="eastAsia"/>
            <w:lang w:eastAsia="zh-CN"/>
          </w:rPr>
          <w:t>(二)、公司目标和战略</w:t>
        </w:r>
        <w:r>
          <w:tab/>
        </w:r>
        <w:r>
          <w:fldChar w:fldCharType="begin"/>
        </w:r>
        <w:r>
          <w:instrText xml:space="preserve"> PAGEREF _Toc25397 \h </w:instrText>
        </w:r>
        <w:r>
          <w:fldChar w:fldCharType="separate"/>
        </w:r>
        <w:r>
          <w:t>63</w:t>
        </w:r>
        <w:r>
          <w:fldChar w:fldCharType="end"/>
        </w:r>
      </w:hyperlink>
    </w:p>
    <w:p>
      <w:pPr>
        <w:pStyle w:val="TOC2"/>
        <w:tabs>
          <w:tab w:val="right" w:leader="dot" w:pos="8306"/>
        </w:tabs>
      </w:pPr>
      <w:hyperlink w:anchor="_Toc25827" w:history="1">
        <w:r>
          <w:rPr>
            <w:rFonts w:ascii="仿宋" w:eastAsia="仿宋" w:hAnsi="仿宋" w:cs="仿宋" w:hint="eastAsia"/>
            <w:lang w:eastAsia="zh-CN"/>
          </w:rPr>
          <w:t>(三)、公司竞争优势</w:t>
        </w:r>
        <w:r>
          <w:tab/>
        </w:r>
        <w:r>
          <w:fldChar w:fldCharType="begin"/>
        </w:r>
        <w:r>
          <w:instrText xml:space="preserve"> PAGEREF _Toc25827 \h </w:instrText>
        </w:r>
        <w:r>
          <w:fldChar w:fldCharType="separate"/>
        </w:r>
        <w:r>
          <w:t>63</w:t>
        </w:r>
        <w:r>
          <w:fldChar w:fldCharType="end"/>
        </w:r>
      </w:hyperlink>
    </w:p>
    <w:p>
      <w:pPr>
        <w:pStyle w:val="TOC1"/>
        <w:tabs>
          <w:tab w:val="right" w:leader="dot" w:pos="8306"/>
        </w:tabs>
      </w:pPr>
      <w:hyperlink w:anchor="_Toc19550" w:history="1">
        <w:r>
          <w:rPr>
            <w:rFonts w:ascii="仿宋" w:eastAsia="仿宋" w:hAnsi="仿宋" w:cs="仿宋" w:hint="eastAsia"/>
            <w:lang w:eastAsia="zh-CN"/>
          </w:rPr>
          <w:t>十三、战略合作伙伴</w:t>
        </w:r>
        <w:r>
          <w:tab/>
        </w:r>
        <w:r>
          <w:fldChar w:fldCharType="begin"/>
        </w:r>
        <w:r>
          <w:instrText xml:space="preserve"> PAGEREF _Toc19550 \h </w:instrText>
        </w:r>
        <w:r>
          <w:fldChar w:fldCharType="separate"/>
        </w:r>
        <w:r>
          <w:t>64</w:t>
        </w:r>
        <w:r>
          <w:fldChar w:fldCharType="end"/>
        </w:r>
      </w:hyperlink>
    </w:p>
    <w:p>
      <w:pPr>
        <w:pStyle w:val="TOC2"/>
        <w:tabs>
          <w:tab w:val="right" w:leader="dot" w:pos="8306"/>
        </w:tabs>
      </w:pPr>
      <w:hyperlink w:anchor="_Toc7308" w:history="1">
        <w:r>
          <w:rPr>
            <w:rFonts w:ascii="仿宋" w:eastAsia="仿宋" w:hAnsi="仿宋" w:cs="仿宋" w:hint="eastAsia"/>
            <w:lang w:eastAsia="zh-CN"/>
          </w:rPr>
          <w:t>(一)、合作伙伴关系</w:t>
        </w:r>
        <w:r>
          <w:tab/>
        </w:r>
        <w:r>
          <w:fldChar w:fldCharType="begin"/>
        </w:r>
        <w:r>
          <w:instrText xml:space="preserve"> PAGEREF _Toc7308 \h </w:instrText>
        </w:r>
        <w:r>
          <w:fldChar w:fldCharType="separate"/>
        </w:r>
        <w:r>
          <w:t>64</w:t>
        </w:r>
        <w:r>
          <w:fldChar w:fldCharType="end"/>
        </w:r>
      </w:hyperlink>
    </w:p>
    <w:p>
      <w:pPr>
        <w:pStyle w:val="TOC2"/>
        <w:tabs>
          <w:tab w:val="right" w:leader="dot" w:pos="8306"/>
        </w:tabs>
      </w:pPr>
      <w:hyperlink w:anchor="_Toc29587" w:history="1">
        <w:r>
          <w:rPr>
            <w:rFonts w:ascii="仿宋" w:eastAsia="仿宋" w:hAnsi="仿宋" w:cs="仿宋" w:hint="eastAsia"/>
            <w:lang w:eastAsia="zh-CN"/>
          </w:rPr>
          <w:t>(二)、合作紫外光固化油墨项目</w:t>
        </w:r>
        <w:r>
          <w:tab/>
        </w:r>
        <w:r>
          <w:fldChar w:fldCharType="begin"/>
        </w:r>
        <w:r>
          <w:instrText xml:space="preserve"> PAGEREF _Toc29587 \h </w:instrText>
        </w:r>
        <w:r>
          <w:fldChar w:fldCharType="separate"/>
        </w:r>
        <w:r>
          <w:t>65</w:t>
        </w:r>
        <w:r>
          <w:fldChar w:fldCharType="end"/>
        </w:r>
      </w:hyperlink>
    </w:p>
    <w:p>
      <w:pPr>
        <w:pStyle w:val="TOC2"/>
        <w:tabs>
          <w:tab w:val="right" w:leader="dot" w:pos="8306"/>
        </w:tabs>
      </w:pPr>
      <w:hyperlink w:anchor="_Toc17790" w:history="1">
        <w:r>
          <w:rPr>
            <w:rFonts w:ascii="仿宋" w:eastAsia="仿宋" w:hAnsi="仿宋" w:cs="仿宋" w:hint="eastAsia"/>
            <w:lang w:eastAsia="zh-CN"/>
          </w:rPr>
          <w:t>(三)、合作伙伴的作用</w:t>
        </w:r>
        <w:r>
          <w:tab/>
        </w:r>
        <w:r>
          <w:fldChar w:fldCharType="begin"/>
        </w:r>
        <w:r>
          <w:instrText xml:space="preserve"> PAGEREF _Toc17790 \h </w:instrText>
        </w:r>
        <w:r>
          <w:fldChar w:fldCharType="separate"/>
        </w:r>
        <w:r>
          <w:t>65</w:t>
        </w:r>
        <w:r>
          <w:fldChar w:fldCharType="end"/>
        </w:r>
      </w:hyperlink>
    </w:p>
    <w:p>
      <w:pPr>
        <w:pStyle w:val="TOC1"/>
        <w:tabs>
          <w:tab w:val="right" w:leader="dot" w:pos="8306"/>
        </w:tabs>
      </w:pPr>
      <w:hyperlink w:anchor="_Toc427" w:history="1">
        <w:r>
          <w:rPr>
            <w:rFonts w:ascii="仿宋" w:eastAsia="仿宋" w:hAnsi="仿宋" w:cs="仿宋" w:hint="eastAsia"/>
            <w:lang w:eastAsia="zh-CN"/>
          </w:rPr>
          <w:t>十四、风险分析</w:t>
        </w:r>
        <w:r>
          <w:tab/>
        </w:r>
        <w:r>
          <w:fldChar w:fldCharType="begin"/>
        </w:r>
        <w:r>
          <w:instrText xml:space="preserve"> PAGEREF _Toc427 \h </w:instrText>
        </w:r>
        <w:r>
          <w:fldChar w:fldCharType="separate"/>
        </w:r>
        <w:r>
          <w:t>66</w:t>
        </w:r>
        <w:r>
          <w:fldChar w:fldCharType="end"/>
        </w:r>
      </w:hyperlink>
    </w:p>
    <w:p>
      <w:pPr>
        <w:pStyle w:val="TOC2"/>
        <w:tabs>
          <w:tab w:val="right" w:leader="dot" w:pos="8306"/>
        </w:tabs>
      </w:pPr>
      <w:hyperlink w:anchor="_Toc21132" w:history="1">
        <w:r>
          <w:rPr>
            <w:rFonts w:ascii="仿宋" w:eastAsia="仿宋" w:hAnsi="仿宋" w:cs="仿宋" w:hint="eastAsia"/>
            <w:lang w:eastAsia="zh-CN"/>
          </w:rPr>
          <w:t>(一)、内部风险</w:t>
        </w:r>
        <w:r>
          <w:tab/>
        </w:r>
        <w:r>
          <w:fldChar w:fldCharType="begin"/>
        </w:r>
        <w:r>
          <w:instrText xml:space="preserve"> PAGEREF _Toc21132 \h </w:instrText>
        </w:r>
        <w:r>
          <w:fldChar w:fldCharType="separate"/>
        </w:r>
        <w:r>
          <w:t>66</w:t>
        </w:r>
        <w:r>
          <w:fldChar w:fldCharType="end"/>
        </w:r>
      </w:hyperlink>
    </w:p>
    <w:p>
      <w:pPr>
        <w:pStyle w:val="TOC2"/>
        <w:tabs>
          <w:tab w:val="right" w:leader="dot" w:pos="8306"/>
        </w:tabs>
      </w:pPr>
      <w:hyperlink w:anchor="_Toc15902" w:history="1">
        <w:r>
          <w:rPr>
            <w:rFonts w:ascii="仿宋" w:eastAsia="仿宋" w:hAnsi="仿宋" w:cs="仿宋" w:hint="eastAsia"/>
            <w:lang w:eastAsia="zh-CN"/>
          </w:rPr>
          <w:t>(二)、外部风险</w:t>
        </w:r>
        <w:r>
          <w:tab/>
        </w:r>
        <w:r>
          <w:fldChar w:fldCharType="begin"/>
        </w:r>
        <w:r>
          <w:instrText xml:space="preserve"> PAGEREF _Toc15902 \h </w:instrText>
        </w:r>
        <w:r>
          <w:fldChar w:fldCharType="separate"/>
        </w:r>
        <w:r>
          <w:t>66</w:t>
        </w:r>
        <w:r>
          <w:fldChar w:fldCharType="end"/>
        </w:r>
      </w:hyperlink>
    </w:p>
    <w:p>
      <w:pPr>
        <w:pStyle w:val="TOC2"/>
        <w:tabs>
          <w:tab w:val="right" w:leader="dot" w:pos="8306"/>
        </w:tabs>
      </w:pPr>
      <w:hyperlink w:anchor="_Toc21881" w:history="1">
        <w:r>
          <w:rPr>
            <w:rFonts w:ascii="仿宋" w:eastAsia="仿宋" w:hAnsi="仿宋" w:cs="仿宋" w:hint="eastAsia"/>
            <w:lang w:eastAsia="zh-CN"/>
          </w:rPr>
          <w:t>(三)、风险管理策略</w:t>
        </w:r>
        <w:r>
          <w:tab/>
        </w:r>
        <w:r>
          <w:fldChar w:fldCharType="begin"/>
        </w:r>
        <w:r>
          <w:instrText xml:space="preserve"> PAGEREF _Toc21881 \h </w:instrText>
        </w:r>
        <w:r>
          <w:fldChar w:fldCharType="separate"/>
        </w:r>
        <w:r>
          <w:t>67</w:t>
        </w:r>
        <w:r>
          <w:fldChar w:fldCharType="end"/>
        </w:r>
      </w:hyperlink>
    </w:p>
    <w:p>
      <w:pPr>
        <w:pStyle w:val="TOC1"/>
        <w:tabs>
          <w:tab w:val="right" w:leader="dot" w:pos="8306"/>
        </w:tabs>
      </w:pPr>
      <w:hyperlink w:anchor="_Toc25383" w:history="1">
        <w:r>
          <w:rPr>
            <w:rFonts w:ascii="仿宋" w:eastAsia="仿宋" w:hAnsi="仿宋" w:cs="仿宋" w:hint="eastAsia"/>
            <w:lang w:eastAsia="zh-CN"/>
          </w:rPr>
          <w:t>十五、法律和合规事项</w:t>
        </w:r>
        <w:r>
          <w:tab/>
        </w:r>
        <w:r>
          <w:fldChar w:fldCharType="begin"/>
        </w:r>
        <w:r>
          <w:instrText xml:space="preserve"> PAGEREF _Toc25383 \h </w:instrText>
        </w:r>
        <w:r>
          <w:fldChar w:fldCharType="separate"/>
        </w:r>
        <w:r>
          <w:t>67</w:t>
        </w:r>
        <w:r>
          <w:fldChar w:fldCharType="end"/>
        </w:r>
      </w:hyperlink>
    </w:p>
    <w:p>
      <w:pPr>
        <w:pStyle w:val="TOC2"/>
        <w:tabs>
          <w:tab w:val="right" w:leader="dot" w:pos="8306"/>
        </w:tabs>
      </w:pPr>
      <w:hyperlink w:anchor="_Toc22794" w:history="1">
        <w:r>
          <w:rPr>
            <w:rFonts w:ascii="仿宋" w:eastAsia="仿宋" w:hAnsi="仿宋" w:cs="仿宋" w:hint="eastAsia"/>
            <w:lang w:eastAsia="zh-CN"/>
          </w:rPr>
          <w:t>(一)、公司注册和法律地位</w:t>
        </w:r>
        <w:r>
          <w:tab/>
        </w:r>
        <w:r>
          <w:fldChar w:fldCharType="begin"/>
        </w:r>
        <w:r>
          <w:instrText xml:space="preserve"> PAGEREF _Toc22794 \h </w:instrText>
        </w:r>
        <w:r>
          <w:fldChar w:fldCharType="separate"/>
        </w:r>
        <w:r>
          <w:t>67</w:t>
        </w:r>
        <w:r>
          <w:fldChar w:fldCharType="end"/>
        </w:r>
      </w:hyperlink>
    </w:p>
    <w:p>
      <w:pPr>
        <w:pStyle w:val="TOC2"/>
        <w:tabs>
          <w:tab w:val="right" w:leader="dot" w:pos="8306"/>
        </w:tabs>
      </w:pPr>
      <w:hyperlink w:anchor="_Toc3081" w:history="1">
        <w:r>
          <w:rPr>
            <w:rFonts w:ascii="仿宋" w:eastAsia="仿宋" w:hAnsi="仿宋" w:cs="仿宋" w:hint="eastAsia"/>
            <w:lang w:eastAsia="zh-CN"/>
          </w:rPr>
          <w:t>(二)、专业许可与许可证</w:t>
        </w:r>
        <w:r>
          <w:tab/>
        </w:r>
        <w:r>
          <w:fldChar w:fldCharType="begin"/>
        </w:r>
        <w:r>
          <w:instrText xml:space="preserve"> PAGEREF _Toc3081 \h </w:instrText>
        </w:r>
        <w:r>
          <w:fldChar w:fldCharType="separate"/>
        </w:r>
        <w:r>
          <w:t>67</w:t>
        </w:r>
        <w:r>
          <w:fldChar w:fldCharType="end"/>
        </w:r>
      </w:hyperlink>
    </w:p>
    <w:p>
      <w:pPr>
        <w:pStyle w:val="TOC2"/>
        <w:tabs>
          <w:tab w:val="right" w:leader="dot" w:pos="8306"/>
        </w:tabs>
      </w:pPr>
      <w:hyperlink w:anchor="_Toc8391" w:history="1">
        <w:r>
          <w:rPr>
            <w:rFonts w:ascii="仿宋" w:eastAsia="仿宋" w:hAnsi="仿宋" w:cs="仿宋" w:hint="eastAsia"/>
            <w:lang w:eastAsia="zh-CN"/>
          </w:rPr>
          <w:t>(三)、知识产权</w:t>
        </w:r>
        <w:r>
          <w:tab/>
        </w:r>
        <w:r>
          <w:fldChar w:fldCharType="begin"/>
        </w:r>
        <w:r>
          <w:instrText xml:space="preserve"> PAGEREF _Toc8391 \h </w:instrText>
        </w:r>
        <w:r>
          <w:fldChar w:fldCharType="separate"/>
        </w:r>
        <w:r>
          <w:t>68</w:t>
        </w:r>
        <w:r>
          <w:fldChar w:fldCharType="end"/>
        </w:r>
      </w:hyperlink>
    </w:p>
    <w:p>
      <w:pPr>
        <w:pStyle w:val="TOC2"/>
        <w:tabs>
          <w:tab w:val="right" w:leader="dot" w:pos="8306"/>
        </w:tabs>
      </w:pPr>
      <w:hyperlink w:anchor="_Toc22093" w:history="1">
        <w:r>
          <w:rPr>
            <w:rFonts w:ascii="仿宋" w:eastAsia="仿宋" w:hAnsi="仿宋" w:cs="仿宋" w:hint="eastAsia"/>
            <w:lang w:eastAsia="zh-CN"/>
          </w:rPr>
          <w:t>(四)、合同与法律义务</w:t>
        </w:r>
        <w:r>
          <w:tab/>
        </w:r>
        <w:r>
          <w:fldChar w:fldCharType="begin"/>
        </w:r>
        <w:r>
          <w:instrText xml:space="preserve"> PAGEREF _Toc22093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55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报告旨在描述和分析**公司的成立情况，以帮助读者对该公司有一个全面的了解。该公司成立的目的是为了满足市场需求，并为消费者提供高质量和创新的产品/服务。本报告将围绕公司的背景、发展历程、核心价值观以及未来发展计划展开介绍。重要信息都将在本报告中得到详细描述，以供读者了解**公司的战略定位。请注意，本报告不可做为商业用途，只用作学习交流。</w:t>
      </w:r>
    </w:p>
    <w:p>
      <w:pPr>
        <w:pStyle w:val="Heading1"/>
        <w:ind w:firstLine="560" w:firstLineChars="200"/>
        <w:rPr>
          <w:rFonts w:ascii="仿宋" w:eastAsia="仿宋" w:hAnsi="仿宋" w:cs="仿宋" w:hint="eastAsia"/>
          <w:sz w:val="28"/>
          <w:lang w:eastAsia="zh-CN"/>
        </w:rPr>
      </w:pPr>
      <w:bookmarkStart w:id="2" w:name="_Toc28805"/>
      <w:r>
        <w:rPr>
          <w:rFonts w:ascii="仿宋" w:eastAsia="仿宋" w:hAnsi="仿宋" w:cs="仿宋" w:hint="eastAsia"/>
          <w:sz w:val="28"/>
          <w:lang w:eastAsia="zh-CN"/>
        </w:rPr>
        <w:t>一、选址分析</w:t>
      </w:r>
      <w:bookmarkEnd w:id="2"/>
    </w:p>
    <w:p>
      <w:pPr>
        <w:pStyle w:val="Heading2"/>
        <w:rPr>
          <w:rFonts w:ascii="仿宋" w:eastAsia="仿宋" w:hAnsi="仿宋" w:cs="仿宋" w:hint="eastAsia"/>
          <w:lang w:eastAsia="zh-CN"/>
        </w:rPr>
      </w:pPr>
      <w:bookmarkStart w:id="3" w:name="_Toc9910"/>
      <w:r>
        <w:rPr>
          <w:rFonts w:ascii="仿宋" w:eastAsia="仿宋" w:hAnsi="仿宋" w:cs="仿宋" w:hint="eastAsia"/>
          <w:lang w:eastAsia="zh-CN"/>
        </w:rPr>
        <w:t>(一)、紫外光固化油墨项目选址原则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紫外光固化油墨项目选址是决定工业紫外光固化油墨项目成败的关键因素之一。根据现行政策，紫外光固化油墨项目选址必须符合一系列要求，以确保城乡建设、环境保护和资源利用的协调。以下是一些关于紫外光固化油墨项目选址的原则和要求，以满足政策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1. 符合总体规划： 紫外光固化油墨项目选址必须与当地城乡建设总体规划相一致。它应该符合工业紫外光固化油墨项目占地使用规划的要求，并与大气污染防治、水资源和自然生态保护政策相协调。</w:t>
      </w:r>
    </w:p>
    <w:p>
      <w:pPr>
        <w:ind w:firstLine="560" w:firstLineChars="200"/>
        <w:rPr>
          <w:rFonts w:ascii="仿宋" w:eastAsia="仿宋" w:hAnsi="仿宋" w:cs="仿宋" w:hint="eastAsia"/>
          <w:sz w:val="28"/>
        </w:rPr>
      </w:pPr>
      <w:r>
        <w:rPr>
          <w:rFonts w:ascii="仿宋" w:eastAsia="仿宋" w:hAnsi="仿宋" w:cs="仿宋" w:hint="eastAsia"/>
          <w:sz w:val="28"/>
          <w:lang w:eastAsia="zh-CN"/>
        </w:rPr>
        <w:t>2. 避开特殊区域： 紫外光固化油墨项目选址应避开自然保护区、风景名胜区、生活饮用水源地和其他特别需要保护的敏感性目标。这有助于维护自然环境的完整性和生态系统的稳定。</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节约土地资源：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紫外光固化油墨项目选址应充分考虑土地资源的节约。最好选择空闲地、非耕地或荒地，以减少对良田或耕地的占用。</w:t>
      </w:r>
    </w:p>
    <w:p>
      <w:pPr>
        <w:ind w:firstLine="560" w:firstLineChars="200"/>
        <w:rPr>
          <w:rFonts w:ascii="仿宋" w:eastAsia="仿宋" w:hAnsi="仿宋" w:cs="仿宋" w:hint="eastAsia"/>
          <w:sz w:val="28"/>
        </w:rPr>
      </w:pPr>
      <w:r>
        <w:rPr>
          <w:rFonts w:ascii="仿宋" w:eastAsia="仿宋" w:hAnsi="仿宋" w:cs="仿宋" w:hint="eastAsia"/>
          <w:sz w:val="28"/>
          <w:lang w:eastAsia="zh-CN"/>
        </w:rPr>
        <w:t>4. 满足建设需求： 紫外光固化油墨项目选址应提供足够的场地，以满足工艺和辅助生产设施的建设需要。这有助于确保生产流程的高效运行。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5. 具备基础设施： 紫外光固化油墨项目选址应具备良好的生产基础条件，包括充足的水源、电力、运输和可靠的能源供应。</w:t>
      </w:r>
    </w:p>
    <w:p>
      <w:pPr>
        <w:ind w:firstLine="560" w:firstLineChars="200"/>
        <w:rPr>
          <w:rFonts w:ascii="仿宋" w:eastAsia="仿宋" w:hAnsi="仿宋" w:cs="仿宋" w:hint="eastAsia"/>
          <w:sz w:val="28"/>
        </w:rPr>
      </w:pPr>
      <w:r>
        <w:rPr>
          <w:rFonts w:ascii="仿宋" w:eastAsia="仿宋" w:hAnsi="仿宋" w:cs="仿宋" w:hint="eastAsia"/>
          <w:sz w:val="28"/>
          <w:lang w:eastAsia="zh-CN"/>
        </w:rPr>
        <w:t>6. 交通便捷： 最好选址靠近交通主干道，以确保便捷的交通条件，有利于原材料和产成品的运输。此外，通讯也应便捷，以确保及时的市场信息反馈。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7. 排水条件： 紫外光固化油墨项目选址应地势平缓，便于排除雨水和处理生产、生活废水。</w:t>
      </w:r>
    </w:p>
    <w:p>
      <w:pPr>
        <w:ind w:firstLine="560" w:firstLineChars="200"/>
        <w:rPr>
          <w:rFonts w:ascii="仿宋" w:eastAsia="仿宋" w:hAnsi="仿宋" w:cs="仿宋" w:hint="eastAsia"/>
          <w:sz w:val="28"/>
        </w:rPr>
      </w:pPr>
      <w:r>
        <w:rPr>
          <w:rFonts w:ascii="仿宋" w:eastAsia="仿宋" w:hAnsi="仿宋" w:cs="仿宋" w:hint="eastAsia"/>
          <w:sz w:val="28"/>
          <w:lang w:eastAsia="zh-CN"/>
        </w:rPr>
        <w:t>8. 安全距离： 紫外光固化油墨项目选址应与居民区及环境污染敏感点保持足够的防护距离，以确保生产活动不会对人民健康和环境造成危害。</w:t>
      </w:r>
    </w:p>
    <w:p>
      <w:pPr>
        <w:ind w:firstLine="560" w:firstLineChars="200"/>
        <w:rPr>
          <w:rFonts w:ascii="仿宋" w:eastAsia="仿宋" w:hAnsi="仿宋" w:cs="仿宋" w:hint="eastAsia"/>
          <w:sz w:val="28"/>
        </w:rPr>
      </w:pPr>
      <w:r>
        <w:rPr>
          <w:rFonts w:ascii="仿宋" w:eastAsia="仿宋" w:hAnsi="仿宋" w:cs="仿宋" w:hint="eastAsia"/>
          <w:sz w:val="28"/>
          <w:lang w:eastAsia="zh-CN"/>
        </w:rPr>
        <w:t>紫外光固化油墨项目选址是紫外光固化油墨项目成功的第一步，符合政策要求的选址将有助于确保紫外光固化油墨项目的可持续发展，并避免对环境和社会造成不利影响。因此，在紫外光固化油墨项目规划和选址阶段，应认真考虑这些原则和要求。</w:t>
      </w:r>
    </w:p>
    <w:p>
      <w:pPr>
        <w:pStyle w:val="Heading2"/>
        <w:ind w:firstLine="560" w:firstLineChars="200"/>
        <w:rPr>
          <w:rFonts w:ascii="仿宋" w:eastAsia="仿宋" w:hAnsi="仿宋" w:cs="仿宋" w:hint="eastAsia"/>
          <w:sz w:val="28"/>
          <w:lang w:eastAsia="zh-CN"/>
        </w:rPr>
      </w:pPr>
      <w:bookmarkStart w:id="4" w:name="_Toc22950"/>
      <w:r>
        <w:rPr>
          <w:rFonts w:ascii="仿宋" w:eastAsia="仿宋" w:hAnsi="仿宋" w:cs="仿宋" w:hint="eastAsia"/>
          <w:sz w:val="28"/>
          <w:lang w:eastAsia="zh-CN"/>
        </w:rPr>
        <w:t>(二)、建设区基本情况</w:t>
      </w:r>
      <w:bookmarkEnd w:id="4"/>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https://d.book118.com/745344240300011100</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紫外光固化油墨相关行业公司成立报告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紫外光固化油墨相关行业公司成立报告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紫外光固化油墨相关行业公司成立报告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紫外光固化油墨相关行业公司成立报告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紫外光固化油墨相关行业公司成立报告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745344240300011100"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黄晨</dc:creator>
  <cp:lastModifiedBy>黄晨</cp:lastModifiedBy>
  <cp:revision>1</cp:revision>
  <dcterms:created xsi:type="dcterms:W3CDTF">2024-01-17T21:01:00Z</dcterms:created>
  <dcterms:modified xsi:type="dcterms:W3CDTF">2024-01-17T21:01:43Z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BCD93131C1F740CD98798077D3959B7A_11</vt:lpwstr>
  </property>
  <property fmtid="{D5CDD505-2E9C-101B-9397-08002B2CF9AE}" pid="3" name="KSOProductBuildVer">
    <vt:lpwstr>2052-12.1.0.16120</vt:lpwstr>
  </property>
</Properties>
</file>