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电容剪脚机行业商业计划书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99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_Toc11997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86" w:history="1">
        <w:r>
          <w:rPr>
            <w:rFonts w:ascii="仿宋" w:eastAsia="仿宋" w:hAnsi="仿宋" w:cs="仿宋" w:hint="eastAsia"/>
            <w:lang w:eastAsia="zh-CN"/>
          </w:rPr>
          <w:t>一、产业环境分析</w:t>
        </w:r>
        <w:r>
          <w:tab/>
        </w:r>
        <w:r>
          <w:fldChar w:fldCharType="begin"/>
        </w:r>
        <w:r>
          <w:instrText xml:space="preserve"> PAGEREF _Toc29886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1" w:history="1">
        <w:r>
          <w:rPr>
            <w:rFonts w:ascii="仿宋" w:eastAsia="仿宋" w:hAnsi="仿宋" w:cs="仿宋" w:hint="eastAsia"/>
            <w:lang w:eastAsia="zh-CN"/>
          </w:rPr>
          <w:t>(一)、产业环境分析</w:t>
        </w:r>
        <w:r>
          <w:tab/>
        </w:r>
        <w:r>
          <w:fldChar w:fldCharType="begin"/>
        </w:r>
        <w:r>
          <w:instrText xml:space="preserve"> PAGEREF _Toc7201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81" w:history="1">
        <w:r>
          <w:rPr>
            <w:rFonts w:ascii="仿宋" w:eastAsia="仿宋" w:hAnsi="仿宋" w:cs="仿宋" w:hint="eastAsia"/>
            <w:lang w:eastAsia="zh-CN"/>
          </w:rPr>
          <w:t>二、对策措施与建议</w:t>
        </w:r>
        <w:r>
          <w:tab/>
        </w:r>
        <w:r>
          <w:fldChar w:fldCharType="begin"/>
        </w:r>
        <w:r>
          <w:instrText xml:space="preserve"> PAGEREF _Toc26581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3" w:history="1">
        <w:r>
          <w:rPr>
            <w:rFonts w:ascii="仿宋" w:eastAsia="仿宋" w:hAnsi="仿宋" w:cs="仿宋" w:hint="eastAsia"/>
            <w:lang w:eastAsia="zh-CN"/>
          </w:rPr>
          <w:t>(一)、事故隐患的整改措施</w:t>
        </w:r>
        <w:r>
          <w:tab/>
        </w:r>
        <w:r>
          <w:fldChar w:fldCharType="begin"/>
        </w:r>
        <w:r>
          <w:instrText xml:space="preserve"> PAGEREF _Toc30803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" w:history="1">
        <w:r>
          <w:rPr>
            <w:rFonts w:ascii="仿宋" w:eastAsia="仿宋" w:hAnsi="仿宋" w:cs="仿宋" w:hint="eastAsia"/>
            <w:lang w:eastAsia="zh-CN"/>
          </w:rPr>
          <w:t>(二)、建议的安全对策措施</w:t>
        </w:r>
        <w:r>
          <w:tab/>
        </w:r>
        <w:r>
          <w:fldChar w:fldCharType="begin"/>
        </w:r>
        <w:r>
          <w:instrText xml:space="preserve"> PAGEREF _Toc121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28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_Toc15828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6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_Toc15436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0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_Toc13690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1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_Toc25501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4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_Toc26084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31" w:history="1">
        <w:r>
          <w:rPr>
            <w:rFonts w:ascii="仿宋" w:eastAsia="仿宋" w:hAnsi="仿宋" w:cs="仿宋" w:hint="eastAsia"/>
            <w:lang w:eastAsia="zh-CN"/>
          </w:rPr>
          <w:t>四、流程风险的识别和评估</w:t>
        </w:r>
        <w:r>
          <w:tab/>
        </w:r>
        <w:r>
          <w:fldChar w:fldCharType="begin"/>
        </w:r>
        <w:r>
          <w:instrText xml:space="preserve"> PAGEREF _Toc27631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2" w:history="1">
        <w:r>
          <w:rPr>
            <w:rFonts w:ascii="仿宋" w:eastAsia="仿宋" w:hAnsi="仿宋" w:cs="仿宋" w:hint="eastAsia"/>
            <w:lang w:eastAsia="zh-CN"/>
          </w:rPr>
          <w:t>(一)、风险清单识别法</w:t>
        </w:r>
        <w:r>
          <w:tab/>
        </w:r>
        <w:r>
          <w:fldChar w:fldCharType="begin"/>
        </w:r>
        <w:r>
          <w:instrText xml:space="preserve"> PAGEREF _Toc23132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7" w:history="1">
        <w:r>
          <w:rPr>
            <w:rFonts w:ascii="仿宋" w:eastAsia="仿宋" w:hAnsi="仿宋" w:cs="仿宋" w:hint="eastAsia"/>
            <w:lang w:eastAsia="zh-CN"/>
          </w:rPr>
          <w:t>(二)、流程图法</w:t>
        </w:r>
        <w:r>
          <w:tab/>
        </w:r>
        <w:r>
          <w:fldChar w:fldCharType="begin"/>
        </w:r>
        <w:r>
          <w:instrText xml:space="preserve"> PAGEREF _Toc22487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9" w:history="1">
        <w:r>
          <w:rPr>
            <w:rFonts w:ascii="仿宋" w:eastAsia="仿宋" w:hAnsi="仿宋" w:cs="仿宋" w:hint="eastAsia"/>
            <w:lang w:eastAsia="zh-CN"/>
          </w:rPr>
          <w:t>(三)、风险矩阵评估法</w:t>
        </w:r>
        <w:r>
          <w:tab/>
        </w:r>
        <w:r>
          <w:fldChar w:fldCharType="begin"/>
        </w:r>
        <w:r>
          <w:instrText xml:space="preserve"> PAGEREF _Toc26069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47" w:history="1">
        <w:r>
          <w:rPr>
            <w:rFonts w:ascii="仿宋" w:eastAsia="仿宋" w:hAnsi="仿宋" w:cs="仿宋" w:hint="eastAsia"/>
            <w:lang w:eastAsia="zh-CN"/>
          </w:rPr>
          <w:t>(四)、内部威胁分析法</w:t>
        </w:r>
        <w:r>
          <w:tab/>
        </w:r>
        <w:r>
          <w:fldChar w:fldCharType="begin"/>
        </w:r>
        <w:r>
          <w:instrText xml:space="preserve"> PAGEREF _Toc18047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33" w:history="1">
        <w:r>
          <w:rPr>
            <w:rFonts w:ascii="仿宋" w:eastAsia="仿宋" w:hAnsi="仿宋" w:cs="仿宋" w:hint="eastAsia"/>
            <w:lang w:eastAsia="zh-CN"/>
          </w:rPr>
          <w:t>五、电容剪脚机项目概况</w:t>
        </w:r>
        <w:r>
          <w:tab/>
        </w:r>
        <w:r>
          <w:fldChar w:fldCharType="begin"/>
        </w:r>
        <w:r>
          <w:instrText xml:space="preserve"> PAGEREF _Toc27333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85" w:history="1">
        <w:r>
          <w:rPr>
            <w:rFonts w:ascii="仿宋" w:eastAsia="仿宋" w:hAnsi="仿宋" w:cs="仿宋" w:hint="eastAsia"/>
            <w:lang w:eastAsia="zh-CN"/>
          </w:rPr>
          <w:t>(一)、电容剪脚机项目承办单位基本情况</w:t>
        </w:r>
        <w:r>
          <w:tab/>
        </w:r>
        <w:r>
          <w:fldChar w:fldCharType="begin"/>
        </w:r>
        <w:r>
          <w:instrText xml:space="preserve"> PAGEREF _Toc14485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2" w:history="1">
        <w:r>
          <w:rPr>
            <w:rFonts w:ascii="仿宋" w:eastAsia="仿宋" w:hAnsi="仿宋" w:cs="仿宋" w:hint="eastAsia"/>
            <w:lang w:eastAsia="zh-CN"/>
          </w:rPr>
          <w:t>(二)、电容剪脚机项目建设符合性</w:t>
        </w:r>
        <w:r>
          <w:tab/>
        </w:r>
        <w:r>
          <w:fldChar w:fldCharType="begin"/>
        </w:r>
        <w:r>
          <w:instrText xml:space="preserve"> PAGEREF _Toc14062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8" w:history="1">
        <w:r>
          <w:rPr>
            <w:rFonts w:ascii="仿宋" w:eastAsia="仿宋" w:hAnsi="仿宋" w:cs="仿宋" w:hint="eastAsia"/>
            <w:lang w:eastAsia="zh-CN"/>
          </w:rPr>
          <w:t>(三)、电容剪脚机项目概况</w:t>
        </w:r>
        <w:r>
          <w:tab/>
        </w:r>
        <w:r>
          <w:fldChar w:fldCharType="begin"/>
        </w:r>
        <w:r>
          <w:instrText xml:space="preserve"> PAGEREF _Toc32118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3" w:history="1">
        <w:r>
          <w:rPr>
            <w:rFonts w:ascii="仿宋" w:eastAsia="仿宋" w:hAnsi="仿宋" w:cs="仿宋" w:hint="eastAsia"/>
            <w:lang w:eastAsia="zh-CN"/>
          </w:rPr>
          <w:t>(四)、电容剪脚机项目评价</w:t>
        </w:r>
        <w:r>
          <w:tab/>
        </w:r>
        <w:r>
          <w:fldChar w:fldCharType="begin"/>
        </w:r>
        <w:r>
          <w:instrText xml:space="preserve"> PAGEREF _Toc14933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8" w:history="1">
        <w:r>
          <w:rPr>
            <w:rFonts w:ascii="仿宋" w:eastAsia="仿宋" w:hAnsi="仿宋" w:cs="仿宋" w:hint="eastAsia"/>
            <w:lang w:eastAsia="zh-CN"/>
          </w:rPr>
          <w:t>(五)、主要经济指标</w:t>
        </w:r>
        <w:r>
          <w:tab/>
        </w:r>
        <w:r>
          <w:fldChar w:fldCharType="begin"/>
        </w:r>
        <w:r>
          <w:instrText xml:space="preserve"> PAGEREF _Toc4808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78" w:history="1">
        <w:r>
          <w:rPr>
            <w:rFonts w:ascii="仿宋" w:eastAsia="仿宋" w:hAnsi="仿宋" w:cs="仿宋" w:hint="eastAsia"/>
            <w:lang w:eastAsia="zh-CN"/>
          </w:rPr>
          <w:t>六、建设用地、征地拆迁及移民安置分析</w:t>
        </w:r>
        <w:r>
          <w:tab/>
        </w:r>
        <w:r>
          <w:fldChar w:fldCharType="begin"/>
        </w:r>
        <w:r>
          <w:instrText xml:space="preserve"> PAGEREF _Toc23278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2" w:history="1">
        <w:r>
          <w:rPr>
            <w:rFonts w:ascii="仿宋" w:eastAsia="仿宋" w:hAnsi="仿宋" w:cs="仿宋" w:hint="eastAsia"/>
            <w:lang w:eastAsia="zh-CN"/>
          </w:rPr>
          <w:t>(一)、电容剪脚机项目选址及用地方案</w:t>
        </w:r>
        <w:r>
          <w:tab/>
        </w:r>
        <w:r>
          <w:fldChar w:fldCharType="begin"/>
        </w:r>
        <w:r>
          <w:instrText xml:space="preserve"> PAGEREF _Toc20972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5" w:history="1">
        <w:r>
          <w:rPr>
            <w:rFonts w:ascii="仿宋" w:eastAsia="仿宋" w:hAnsi="仿宋" w:cs="仿宋" w:hint="eastAsia"/>
            <w:lang w:eastAsia="zh-CN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_Toc29395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64" w:history="1">
        <w:r>
          <w:rPr>
            <w:rFonts w:ascii="仿宋" w:eastAsia="仿宋" w:hAnsi="仿宋" w:cs="仿宋" w:hint="eastAsia"/>
            <w:lang w:eastAsia="zh-CN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_Toc25064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63" w:history="1">
        <w:r>
          <w:rPr>
            <w:rFonts w:ascii="仿宋" w:eastAsia="仿宋" w:hAnsi="仿宋" w:cs="仿宋" w:hint="eastAsia"/>
            <w:lang w:eastAsia="zh-CN"/>
          </w:rPr>
          <w:t>七、项目概要</w:t>
        </w:r>
        <w:r>
          <w:tab/>
        </w:r>
        <w:r>
          <w:fldChar w:fldCharType="begin"/>
        </w:r>
        <w:r>
          <w:instrText xml:space="preserve"> PAGEREF _Toc13563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71" w:history="1">
        <w:r>
          <w:rPr>
            <w:rFonts w:ascii="仿宋" w:eastAsia="仿宋" w:hAnsi="仿宋" w:cs="仿宋" w:hint="eastAsia"/>
            <w:lang w:eastAsia="zh-CN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_Toc22971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0" w:history="1">
        <w:r>
          <w:rPr>
            <w:rFonts w:ascii="仿宋" w:eastAsia="仿宋" w:hAnsi="仿宋" w:cs="仿宋" w:hint="eastAsia"/>
            <w:lang w:eastAsia="zh-CN"/>
          </w:rPr>
          <w:t>(二)、项目主办方</w:t>
        </w:r>
        <w:r>
          <w:tab/>
        </w:r>
        <w:r>
          <w:fldChar w:fldCharType="begin"/>
        </w:r>
        <w:r>
          <w:instrText xml:space="preserve"> PAGEREF _Toc21700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7" w:history="1">
        <w:r>
          <w:rPr>
            <w:rFonts w:ascii="仿宋" w:eastAsia="仿宋" w:hAnsi="仿宋" w:cs="仿宋" w:hint="eastAsia"/>
            <w:lang w:eastAsia="zh-CN"/>
          </w:rPr>
          <w:t>(三)、电容剪脚机项目定位及建设原因</w:t>
        </w:r>
        <w:r>
          <w:tab/>
        </w:r>
        <w:r>
          <w:fldChar w:fldCharType="begin"/>
        </w:r>
        <w:r>
          <w:instrText xml:space="preserve"> PAGEREF _Toc7737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9" w:history="1">
        <w:r>
          <w:rPr>
            <w:rFonts w:ascii="仿宋" w:eastAsia="仿宋" w:hAnsi="仿宋" w:cs="仿宋" w:hint="eastAsia"/>
            <w:lang w:eastAsia="zh-CN"/>
          </w:rPr>
          <w:t>(四)、电容剪脚机项目选址及背景</w:t>
        </w:r>
        <w:r>
          <w:tab/>
        </w:r>
        <w:r>
          <w:fldChar w:fldCharType="begin"/>
        </w:r>
        <w:r>
          <w:instrText xml:space="preserve"> PAGEREF _Toc28379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62" w:history="1">
        <w:r>
          <w:rPr>
            <w:rFonts w:ascii="仿宋" w:eastAsia="仿宋" w:hAnsi="仿宋" w:cs="仿宋" w:hint="eastAsia"/>
            <w:lang w:eastAsia="zh-CN"/>
          </w:rPr>
          <w:t>(五)、电容剪脚机项目生产规模概述</w:t>
        </w:r>
        <w:r>
          <w:tab/>
        </w:r>
        <w:r>
          <w:fldChar w:fldCharType="begin"/>
        </w:r>
        <w:r>
          <w:instrText xml:space="preserve"> PAGEREF _Toc8162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2" w:history="1">
        <w:r>
          <w:rPr>
            <w:rFonts w:ascii="仿宋" w:eastAsia="仿宋" w:hAnsi="仿宋" w:cs="仿宋" w:hint="eastAsia"/>
            <w:lang w:eastAsia="zh-CN"/>
          </w:rPr>
          <w:t>(六)、建筑规模与设计要点</w:t>
        </w:r>
        <w:r>
          <w:tab/>
        </w:r>
        <w:r>
          <w:fldChar w:fldCharType="begin"/>
        </w:r>
        <w:r>
          <w:instrText xml:space="preserve"> PAGEREF _Toc26172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" w:history="1">
        <w:r>
          <w:rPr>
            <w:rFonts w:ascii="仿宋" w:eastAsia="仿宋" w:hAnsi="仿宋" w:cs="仿宋" w:hint="eastAsia"/>
            <w:lang w:eastAsia="zh-CN"/>
          </w:rPr>
          <w:t>(七)、环境影响考察</w:t>
        </w:r>
        <w:r>
          <w:tab/>
        </w:r>
        <w:r>
          <w:fldChar w:fldCharType="begin"/>
        </w:r>
        <w:r>
          <w:instrText xml:space="preserve"> PAGEREF _Toc78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74" w:history="1">
        <w:r>
          <w:rPr>
            <w:rFonts w:ascii="仿宋" w:eastAsia="仿宋" w:hAnsi="仿宋" w:cs="仿宋" w:hint="eastAsia"/>
            <w:lang w:eastAsia="zh-CN"/>
          </w:rPr>
          <w:t>(八)、项目总投资与资金结构</w:t>
        </w:r>
        <w:r>
          <w:tab/>
        </w:r>
        <w:r>
          <w:fldChar w:fldCharType="begin"/>
        </w:r>
        <w:r>
          <w:instrText xml:space="preserve"> PAGEREF _Toc15974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5" w:history="1">
        <w:r>
          <w:rPr>
            <w:rFonts w:ascii="仿宋" w:eastAsia="仿宋" w:hAnsi="仿宋" w:cs="仿宋" w:hint="eastAsia"/>
            <w:lang w:eastAsia="zh-CN"/>
          </w:rPr>
          <w:t>(九)、资金筹措方案概述</w:t>
        </w:r>
        <w:r>
          <w:tab/>
        </w:r>
        <w:r>
          <w:fldChar w:fldCharType="begin"/>
        </w:r>
        <w:r>
          <w:instrText xml:space="preserve"> PAGEREF _Toc9255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" w:history="1">
        <w:r>
          <w:rPr>
            <w:rFonts w:ascii="仿宋" w:eastAsia="仿宋" w:hAnsi="仿宋" w:cs="仿宋" w:hint="eastAsia"/>
            <w:lang w:eastAsia="zh-CN"/>
          </w:rPr>
          <w:t>(十)、电容剪脚机项目经济效益预期规划</w:t>
        </w:r>
        <w:r>
          <w:tab/>
        </w:r>
        <w:r>
          <w:fldChar w:fldCharType="begin"/>
        </w:r>
        <w:r>
          <w:instrText xml:space="preserve"> PAGEREF _Toc1013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7" w:history="1">
        <w:r>
          <w:rPr>
            <w:rFonts w:ascii="仿宋" w:eastAsia="仿宋" w:hAnsi="仿宋" w:cs="仿宋" w:hint="eastAsia"/>
            <w:lang w:eastAsia="zh-CN"/>
          </w:rPr>
          <w:t>(十一)、电容剪脚机项目建设进度计划</w:t>
        </w:r>
        <w:r>
          <w:tab/>
        </w:r>
        <w:r>
          <w:fldChar w:fldCharType="begin"/>
        </w:r>
        <w:r>
          <w:instrText xml:space="preserve"> PAGEREF _Toc7627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95" w:history="1">
        <w:r>
          <w:rPr>
            <w:rFonts w:ascii="仿宋" w:eastAsia="仿宋" w:hAnsi="仿宋" w:cs="仿宋" w:hint="eastAsia"/>
            <w:lang w:eastAsia="zh-CN"/>
          </w:rPr>
          <w:t>八、电容剪脚机项目实施进度</w:t>
        </w:r>
        <w:r>
          <w:tab/>
        </w:r>
        <w:r>
          <w:fldChar w:fldCharType="begin"/>
        </w:r>
        <w:r>
          <w:instrText xml:space="preserve"> PAGEREF _Toc7995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5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_Toc32257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" w:history="1">
        <w:r>
          <w:rPr>
            <w:rFonts w:ascii="仿宋" w:eastAsia="仿宋" w:hAnsi="仿宋" w:cs="仿宋" w:hint="eastAsia"/>
            <w:lang w:eastAsia="zh-CN"/>
          </w:rPr>
          <w:t>(二)、建设进展</w:t>
        </w:r>
        <w:r>
          <w:tab/>
        </w:r>
        <w:r>
          <w:fldChar w:fldCharType="begin"/>
        </w:r>
        <w:r>
          <w:instrText xml:space="preserve"> PAGEREF _Toc2206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26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_Toc17263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3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_Toc21683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08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_Toc9908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3" w:history="1">
        <w:r>
          <w:rPr>
            <w:rFonts w:ascii="仿宋" w:eastAsia="仿宋" w:hAnsi="仿宋" w:cs="仿宋" w:hint="eastAsia"/>
            <w:lang w:eastAsia="zh-CN"/>
          </w:rPr>
          <w:t>(六)、电容剪脚机项目实施保障</w:t>
        </w:r>
        <w:r>
          <w:tab/>
        </w:r>
        <w:r>
          <w:fldChar w:fldCharType="begin"/>
        </w:r>
        <w:r>
          <w:instrText xml:space="preserve"> PAGEREF _Toc32373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69" w:history="1">
        <w:r>
          <w:rPr>
            <w:rFonts w:ascii="仿宋" w:eastAsia="仿宋" w:hAnsi="仿宋" w:cs="仿宋" w:hint="eastAsia"/>
            <w:lang w:eastAsia="zh-CN"/>
          </w:rPr>
          <w:t>九、法律法规及审批程序</w:t>
        </w:r>
        <w:r>
          <w:tab/>
        </w:r>
        <w:r>
          <w:fldChar w:fldCharType="begin"/>
        </w:r>
        <w:r>
          <w:instrText xml:space="preserve"> PAGEREF _Toc12369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51" w:history="1">
        <w:r>
          <w:rPr>
            <w:rFonts w:ascii="仿宋" w:eastAsia="仿宋" w:hAnsi="仿宋" w:cs="仿宋" w:hint="eastAsia"/>
            <w:lang w:eastAsia="zh-CN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_Toc18451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6" w:history="1">
        <w:r>
          <w:rPr>
            <w:rFonts w:ascii="仿宋" w:eastAsia="仿宋" w:hAnsi="仿宋" w:cs="仿宋" w:hint="eastAsia"/>
            <w:lang w:eastAsia="zh-CN"/>
          </w:rPr>
          <w:t>(二)、项目审批程序</w:t>
        </w:r>
        <w:r>
          <w:tab/>
        </w:r>
        <w:r>
          <w:fldChar w:fldCharType="begin"/>
        </w:r>
        <w:r>
          <w:instrText xml:space="preserve"> PAGEREF _Toc11966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4" w:history="1">
        <w:r>
          <w:rPr>
            <w:rFonts w:ascii="仿宋" w:eastAsia="仿宋" w:hAnsi="仿宋" w:cs="仿宋" w:hint="eastAsia"/>
            <w:lang w:eastAsia="zh-CN"/>
          </w:rPr>
          <w:t>(三)、环评报告审批</w:t>
        </w:r>
        <w:r>
          <w:tab/>
        </w:r>
        <w:r>
          <w:fldChar w:fldCharType="begin"/>
        </w:r>
        <w:r>
          <w:instrText xml:space="preserve"> PAGEREF _Toc3864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7" w:history="1">
        <w:r>
          <w:rPr>
            <w:rFonts w:ascii="仿宋" w:eastAsia="仿宋" w:hAnsi="仿宋" w:cs="仿宋" w:hint="eastAsia"/>
            <w:lang w:eastAsia="zh-CN"/>
          </w:rPr>
          <w:t>(四)、土建工程施工许可</w:t>
        </w:r>
        <w:r>
          <w:tab/>
        </w:r>
        <w:r>
          <w:fldChar w:fldCharType="begin"/>
        </w:r>
        <w:r>
          <w:instrText xml:space="preserve"> PAGEREF _Toc5737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94" w:history="1">
        <w:r>
          <w:rPr>
            <w:rFonts w:ascii="仿宋" w:eastAsia="仿宋" w:hAnsi="仿宋" w:cs="仿宋" w:hint="eastAsia"/>
            <w:lang w:eastAsia="zh-CN"/>
          </w:rPr>
          <w:t>十、节能方案</w:t>
        </w:r>
        <w:r>
          <w:tab/>
        </w:r>
        <w:r>
          <w:fldChar w:fldCharType="begin"/>
        </w:r>
        <w:r>
          <w:instrText xml:space="preserve"> PAGEREF _Toc5894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02" w:history="1">
        <w:r>
          <w:rPr>
            <w:rFonts w:ascii="仿宋" w:eastAsia="仿宋" w:hAnsi="仿宋" w:cs="仿宋" w:hint="eastAsia"/>
            <w:lang w:eastAsia="zh-CN"/>
          </w:rPr>
          <w:t>(一)、电容剪脚机项目节能概述</w:t>
        </w:r>
        <w:r>
          <w:tab/>
        </w:r>
        <w:r>
          <w:fldChar w:fldCharType="begin"/>
        </w:r>
        <w:r>
          <w:instrText xml:space="preserve"> PAGEREF _Toc25202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4" w:history="1">
        <w:r>
          <w:rPr>
            <w:rFonts w:ascii="仿宋" w:eastAsia="仿宋" w:hAnsi="仿宋" w:cs="仿宋" w:hint="eastAsia"/>
            <w:lang w:eastAsia="zh-CN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_Toc9624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7" w:history="1">
        <w:r>
          <w:rPr>
            <w:rFonts w:ascii="仿宋" w:eastAsia="仿宋" w:hAnsi="仿宋" w:cs="仿宋" w:hint="eastAsia"/>
            <w:lang w:eastAsia="zh-CN"/>
          </w:rPr>
          <w:t>(三)、电容剪脚机项目节能措施</w:t>
        </w:r>
        <w:r>
          <w:tab/>
        </w:r>
        <w:r>
          <w:fldChar w:fldCharType="begin"/>
        </w:r>
        <w:r>
          <w:instrText xml:space="preserve"> PAGEREF _Toc1107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6" w:history="1">
        <w:r>
          <w:rPr>
            <w:rFonts w:ascii="仿宋" w:eastAsia="仿宋" w:hAnsi="仿宋" w:cs="仿宋" w:hint="eastAsia"/>
            <w:lang w:eastAsia="zh-CN"/>
          </w:rPr>
          <w:t>(四)、节能综合评价</w:t>
        </w:r>
        <w:r>
          <w:tab/>
        </w:r>
        <w:r>
          <w:fldChar w:fldCharType="begin"/>
        </w:r>
        <w:r>
          <w:instrText xml:space="preserve"> PAGEREF _Toc26186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75" w:history="1">
        <w:r>
          <w:rPr>
            <w:rFonts w:ascii="仿宋" w:eastAsia="仿宋" w:hAnsi="仿宋" w:cs="仿宋" w:hint="eastAsia"/>
            <w:lang w:eastAsia="zh-CN"/>
          </w:rPr>
          <w:t>十一、电容剪脚机项目概况</w:t>
        </w:r>
        <w:r>
          <w:tab/>
        </w:r>
        <w:r>
          <w:fldChar w:fldCharType="begin"/>
        </w:r>
        <w:r>
          <w:instrText xml:space="preserve"> PAGEREF _Toc8675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16" w:history="1">
        <w:r>
          <w:rPr>
            <w:rFonts w:ascii="仿宋" w:eastAsia="仿宋" w:hAnsi="仿宋" w:cs="仿宋" w:hint="eastAsia"/>
            <w:lang w:eastAsia="zh-CN"/>
          </w:rPr>
          <w:t>(一)、电容剪脚机项目基本情况</w:t>
        </w:r>
        <w:r>
          <w:tab/>
        </w:r>
        <w:r>
          <w:fldChar w:fldCharType="begin"/>
        </w:r>
        <w:r>
          <w:instrText xml:space="preserve"> PAGEREF _Toc30416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48" w:history="1">
        <w:r>
          <w:rPr>
            <w:rFonts w:ascii="仿宋" w:eastAsia="仿宋" w:hAnsi="仿宋" w:cs="仿宋" w:hint="eastAsia"/>
            <w:lang w:eastAsia="zh-CN"/>
          </w:rPr>
          <w:t>(二)、主办单位基本情况</w:t>
        </w:r>
        <w:r>
          <w:tab/>
        </w:r>
        <w:r>
          <w:fldChar w:fldCharType="begin"/>
        </w:r>
        <w:r>
          <w:instrText xml:space="preserve"> PAGEREF _Toc7248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25" w:history="1">
        <w:r>
          <w:rPr>
            <w:rFonts w:ascii="仿宋" w:eastAsia="仿宋" w:hAnsi="仿宋" w:cs="仿宋" w:hint="eastAsia"/>
            <w:lang w:eastAsia="zh-CN"/>
          </w:rPr>
          <w:t>(三)、电容剪脚机项目建设选址及用地规模</w:t>
        </w:r>
        <w:r>
          <w:tab/>
        </w:r>
        <w:r>
          <w:fldChar w:fldCharType="begin"/>
        </w:r>
        <w:r>
          <w:instrText xml:space="preserve"> PAGEREF _Toc19625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5" w:history="1">
        <w:r>
          <w:rPr>
            <w:rFonts w:ascii="仿宋" w:eastAsia="仿宋" w:hAnsi="仿宋" w:cs="仿宋" w:hint="eastAsia"/>
            <w:lang w:eastAsia="zh-CN"/>
          </w:rPr>
          <w:t>(四)、电容剪脚机项目总投资及资金构成</w:t>
        </w:r>
        <w:r>
          <w:tab/>
        </w:r>
        <w:r>
          <w:fldChar w:fldCharType="begin"/>
        </w:r>
        <w:r>
          <w:instrText xml:space="preserve"> PAGEREF _Toc28675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9" w:history="1">
        <w:r>
          <w:rPr>
            <w:rFonts w:ascii="仿宋" w:eastAsia="仿宋" w:hAnsi="仿宋" w:cs="仿宋" w:hint="eastAsia"/>
            <w:lang w:eastAsia="zh-CN"/>
          </w:rPr>
          <w:t>(五)、电容剪脚机项目资本金筹措方案</w:t>
        </w:r>
        <w:r>
          <w:tab/>
        </w:r>
        <w:r>
          <w:fldChar w:fldCharType="begin"/>
        </w:r>
        <w:r>
          <w:instrText xml:space="preserve"> PAGEREF _Toc25589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02" w:history="1">
        <w:r>
          <w:rPr>
            <w:rFonts w:ascii="仿宋" w:eastAsia="仿宋" w:hAnsi="仿宋" w:cs="仿宋" w:hint="eastAsia"/>
            <w:lang w:eastAsia="zh-CN"/>
          </w:rPr>
          <w:t>(六)、申请银行借款方案</w:t>
        </w:r>
        <w:r>
          <w:tab/>
        </w:r>
        <w:r>
          <w:fldChar w:fldCharType="begin"/>
        </w:r>
        <w:r>
          <w:instrText xml:space="preserve"> PAGEREF _Toc15502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9" w:history="1">
        <w:r>
          <w:rPr>
            <w:rFonts w:ascii="仿宋" w:eastAsia="仿宋" w:hAnsi="仿宋" w:cs="仿宋" w:hint="eastAsia"/>
            <w:lang w:eastAsia="zh-CN"/>
          </w:rPr>
          <w:t>(七)、电容剪脚机项目预期经济效益规划目标</w:t>
        </w:r>
        <w:r>
          <w:tab/>
        </w:r>
        <w:r>
          <w:fldChar w:fldCharType="begin"/>
        </w:r>
        <w:r>
          <w:instrText xml:space="preserve"> PAGEREF _Toc27179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2" w:history="1">
        <w:r>
          <w:rPr>
            <w:rFonts w:ascii="仿宋" w:eastAsia="仿宋" w:hAnsi="仿宋" w:cs="仿宋" w:hint="eastAsia"/>
            <w:lang w:eastAsia="zh-CN"/>
          </w:rPr>
          <w:t>(八)、电容剪脚机项目建设进度规划</w:t>
        </w:r>
        <w:r>
          <w:tab/>
        </w:r>
        <w:r>
          <w:fldChar w:fldCharType="begin"/>
        </w:r>
        <w:r>
          <w:instrText xml:space="preserve"> PAGEREF _Toc32012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02" w:history="1">
        <w:r>
          <w:rPr>
            <w:rFonts w:ascii="仿宋" w:eastAsia="仿宋" w:hAnsi="仿宋" w:cs="仿宋" w:hint="eastAsia"/>
            <w:lang w:eastAsia="zh-CN"/>
          </w:rPr>
          <w:t>十二、经济效益分析</w:t>
        </w:r>
        <w:r>
          <w:tab/>
        </w:r>
        <w:r>
          <w:fldChar w:fldCharType="begin"/>
        </w:r>
        <w:r>
          <w:instrText xml:space="preserve"> PAGEREF _Toc27502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3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_Toc31913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0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_Toc32650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9" w:history="1">
        <w:r>
          <w:rPr>
            <w:rFonts w:ascii="仿宋" w:eastAsia="仿宋" w:hAnsi="仿宋" w:cs="仿宋" w:hint="eastAsia"/>
            <w:lang w:eastAsia="zh-CN"/>
          </w:rPr>
          <w:t>(三)、电容剪脚机项目盈利能力分析</w:t>
        </w:r>
        <w:r>
          <w:tab/>
        </w:r>
        <w:r>
          <w:fldChar w:fldCharType="begin"/>
        </w:r>
        <w:r>
          <w:instrText xml:space="preserve"> PAGEREF _Toc12319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1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_Toc7141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29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_Toc9329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0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_Toc6630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39" w:history="1">
        <w:r>
          <w:rPr>
            <w:rFonts w:ascii="仿宋" w:eastAsia="仿宋" w:hAnsi="仿宋" w:cs="仿宋" w:hint="eastAsia"/>
            <w:lang w:eastAsia="zh-CN"/>
          </w:rPr>
          <w:t>十三、电容剪脚机项目投资规划</w:t>
        </w:r>
        <w:r>
          <w:tab/>
        </w:r>
        <w:r>
          <w:fldChar w:fldCharType="begin"/>
        </w:r>
        <w:r>
          <w:instrText xml:space="preserve"> PAGEREF _Toc29739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4" w:history="1">
        <w:r>
          <w:rPr>
            <w:rFonts w:ascii="仿宋" w:eastAsia="仿宋" w:hAnsi="仿宋" w:cs="仿宋" w:hint="eastAsia"/>
            <w:lang w:eastAsia="zh-CN"/>
          </w:rPr>
          <w:t>(一)、电容剪脚机项目总投资估算</w:t>
        </w:r>
        <w:r>
          <w:tab/>
        </w:r>
        <w:r>
          <w:fldChar w:fldCharType="begin"/>
        </w:r>
        <w:r>
          <w:instrText xml:space="preserve"> PAGEREF _Toc15774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50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_Toc32750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14" w:history="1">
        <w:r>
          <w:rPr>
            <w:rFonts w:ascii="仿宋" w:eastAsia="仿宋" w:hAnsi="仿宋" w:cs="仿宋" w:hint="eastAsia"/>
            <w:lang w:eastAsia="zh-CN"/>
          </w:rPr>
          <w:t>十四、技术与研发计划</w:t>
        </w:r>
        <w:r>
          <w:tab/>
        </w:r>
        <w:r>
          <w:fldChar w:fldCharType="begin"/>
        </w:r>
        <w:r>
          <w:instrText xml:space="preserve"> PAGEREF _Toc9914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3" w:history="1">
        <w:r>
          <w:rPr>
            <w:rFonts w:ascii="仿宋" w:eastAsia="仿宋" w:hAnsi="仿宋" w:cs="仿宋" w:hint="eastAsia"/>
            <w:lang w:eastAsia="zh-CN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_Toc19473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35" w:history="1">
        <w:r>
          <w:rPr>
            <w:rFonts w:ascii="仿宋" w:eastAsia="仿宋" w:hAnsi="仿宋" w:cs="仿宋" w:hint="eastAsia"/>
            <w:lang w:eastAsia="zh-CN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_Toc9735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73" w:history="1">
        <w:r>
          <w:rPr>
            <w:rFonts w:ascii="仿宋" w:eastAsia="仿宋" w:hAnsi="仿宋" w:cs="仿宋" w:hint="eastAsia"/>
            <w:lang w:eastAsia="zh-CN"/>
          </w:rPr>
          <w:t>十五、法律法规及合规性</w:t>
        </w:r>
        <w:r>
          <w:tab/>
        </w:r>
        <w:r>
          <w:fldChar w:fldCharType="begin"/>
        </w:r>
        <w:r>
          <w:instrText xml:space="preserve"> PAGEREF _Toc13473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" w:history="1">
        <w:r>
          <w:rPr>
            <w:rFonts w:ascii="仿宋" w:eastAsia="仿宋" w:hAnsi="仿宋" w:cs="仿宋" w:hint="eastAsia"/>
            <w:lang w:eastAsia="zh-CN"/>
          </w:rPr>
          <w:t>(一)、法律法规概述</w:t>
        </w:r>
        <w:r>
          <w:tab/>
        </w:r>
        <w:r>
          <w:fldChar w:fldCharType="begin"/>
        </w:r>
        <w:r>
          <w:instrText xml:space="preserve"> PAGEREF _Toc1039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90" w:history="1">
        <w:r>
          <w:rPr>
            <w:rFonts w:ascii="仿宋" w:eastAsia="仿宋" w:hAnsi="仿宋" w:cs="仿宋" w:hint="eastAsia"/>
            <w:lang w:eastAsia="zh-CN"/>
          </w:rPr>
          <w:t>(二)、电容剪脚机项目合规性评估</w:t>
        </w:r>
        <w:r>
          <w:tab/>
        </w:r>
        <w:r>
          <w:fldChar w:fldCharType="begin"/>
        </w:r>
        <w:r>
          <w:instrText xml:space="preserve"> PAGEREF _Toc29190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5" w:history="1">
        <w:r>
          <w:rPr>
            <w:rFonts w:ascii="仿宋" w:eastAsia="仿宋" w:hAnsi="仿宋" w:cs="仿宋" w:hint="eastAsia"/>
            <w:lang w:eastAsia="zh-CN"/>
          </w:rPr>
          <w:t>(三)、风险合规管理措施</w:t>
        </w:r>
        <w:r>
          <w:tab/>
        </w:r>
        <w:r>
          <w:fldChar w:fldCharType="begin"/>
        </w:r>
        <w:r>
          <w:instrText xml:space="preserve"> PAGEREF _Toc27025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57" w:history="1">
        <w:r>
          <w:rPr>
            <w:rFonts w:ascii="仿宋" w:eastAsia="仿宋" w:hAnsi="仿宋" w:cs="仿宋" w:hint="eastAsia"/>
            <w:lang w:eastAsia="zh-CN"/>
          </w:rPr>
          <w:t>十六、招标方案</w:t>
        </w:r>
        <w:r>
          <w:tab/>
        </w:r>
        <w:r>
          <w:fldChar w:fldCharType="begin"/>
        </w:r>
        <w:r>
          <w:instrText xml:space="preserve"> PAGEREF _Toc31757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5" w:history="1">
        <w:r>
          <w:rPr>
            <w:rFonts w:ascii="仿宋" w:eastAsia="仿宋" w:hAnsi="仿宋" w:cs="仿宋" w:hint="eastAsia"/>
            <w:lang w:eastAsia="zh-CN"/>
          </w:rPr>
          <w:t>(一)、电容剪脚机项目招标依据</w:t>
        </w:r>
        <w:r>
          <w:tab/>
        </w:r>
        <w:r>
          <w:fldChar w:fldCharType="begin"/>
        </w:r>
        <w:r>
          <w:instrText xml:space="preserve"> PAGEREF _Toc24815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" w:history="1">
        <w:r>
          <w:rPr>
            <w:rFonts w:ascii="仿宋" w:eastAsia="仿宋" w:hAnsi="仿宋" w:cs="仿宋" w:hint="eastAsia"/>
            <w:lang w:eastAsia="zh-CN"/>
          </w:rPr>
          <w:t>(二)、电容剪脚机项目招标范围</w:t>
        </w:r>
        <w:r>
          <w:tab/>
        </w:r>
        <w:r>
          <w:fldChar w:fldCharType="begin"/>
        </w:r>
        <w:r>
          <w:instrText xml:space="preserve"> PAGEREF _Toc1592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1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_Toc24511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486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_Toc26486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_Toc541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76" w:history="1">
        <w:r>
          <w:rPr>
            <w:rFonts w:ascii="仿宋" w:eastAsia="仿宋" w:hAnsi="仿宋" w:cs="仿宋" w:hint="eastAsia"/>
            <w:lang w:eastAsia="zh-CN"/>
          </w:rPr>
          <w:t>十七、未来计划和展望</w:t>
        </w:r>
        <w:r>
          <w:tab/>
        </w:r>
        <w:r>
          <w:fldChar w:fldCharType="begin"/>
        </w:r>
        <w:r>
          <w:instrText xml:space="preserve"> PAGEREF _Toc4276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4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_Toc11644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29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_Toc4329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31" w:history="1">
        <w:r>
          <w:rPr>
            <w:rFonts w:ascii="仿宋" w:eastAsia="仿宋" w:hAnsi="仿宋" w:cs="仿宋" w:hint="eastAsia"/>
            <w:lang w:eastAsia="zh-CN"/>
          </w:rPr>
          <w:t>十八、环保方案分析</w:t>
        </w:r>
        <w:r>
          <w:tab/>
        </w:r>
        <w:r>
          <w:fldChar w:fldCharType="begin"/>
        </w:r>
        <w:r>
          <w:instrText xml:space="preserve"> PAGEREF _Toc16131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5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_Toc23175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6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_Toc18866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2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_Toc23932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0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_Toc19180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23" w:history="1">
        <w:r>
          <w:rPr>
            <w:rFonts w:ascii="仿宋" w:eastAsia="仿宋" w:hAnsi="仿宋" w:cs="仿宋" w:hint="eastAsia"/>
            <w:lang w:eastAsia="zh-CN"/>
          </w:rPr>
          <w:t>十九、产业协同与集群发展</w:t>
        </w:r>
        <w:r>
          <w:tab/>
        </w:r>
        <w:r>
          <w:fldChar w:fldCharType="begin"/>
        </w:r>
        <w:r>
          <w:instrText xml:space="preserve"> PAGEREF _Toc25123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2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_Toc12312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7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_Toc13527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95" w:history="1">
        <w:r>
          <w:rPr>
            <w:rFonts w:ascii="仿宋" w:eastAsia="仿宋" w:hAnsi="仿宋" w:cs="仿宋" w:hint="eastAsia"/>
            <w:lang w:eastAsia="zh-CN"/>
          </w:rPr>
          <w:t>二十、安全与环境投资</w:t>
        </w:r>
        <w:r>
          <w:tab/>
        </w:r>
        <w:r>
          <w:fldChar w:fldCharType="begin"/>
        </w:r>
        <w:r>
          <w:instrText xml:space="preserve"> PAGEREF _Toc7795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1" w:history="1">
        <w:r>
          <w:rPr>
            <w:rFonts w:ascii="仿宋" w:eastAsia="仿宋" w:hAnsi="仿宋" w:cs="仿宋" w:hint="eastAsia"/>
            <w:lang w:eastAsia="zh-CN"/>
          </w:rPr>
          <w:t>(一)、投资计划</w:t>
        </w:r>
        <w:r>
          <w:tab/>
        </w:r>
        <w:r>
          <w:fldChar w:fldCharType="begin"/>
        </w:r>
        <w:r>
          <w:instrText xml:space="preserve"> PAGEREF _Toc28421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0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_Toc13900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9" w:history="1">
        <w:r>
          <w:rPr>
            <w:rFonts w:ascii="仿宋" w:eastAsia="仿宋" w:hAnsi="仿宋" w:cs="仿宋" w:hint="eastAsia"/>
            <w:lang w:eastAsia="zh-CN"/>
          </w:rPr>
          <w:t>(三)、投资效益评估</w:t>
        </w:r>
        <w:r>
          <w:tab/>
        </w:r>
        <w:r>
          <w:fldChar w:fldCharType="begin"/>
        </w:r>
        <w:r>
          <w:instrText xml:space="preserve"> PAGEREF _Toc20979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99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886"/>
      <w:r>
        <w:rPr>
          <w:rFonts w:ascii="仿宋" w:eastAsia="仿宋" w:hAnsi="仿宋" w:cs="仿宋" w:hint="eastAsia"/>
          <w:sz w:val="28"/>
          <w:lang w:eastAsia="zh-CN"/>
        </w:rPr>
        <w:t>一、产业环境分析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201"/>
      <w:r>
        <w:rPr>
          <w:rFonts w:ascii="仿宋" w:eastAsia="仿宋" w:hAnsi="仿宋" w:cs="仿宋" w:hint="eastAsia"/>
          <w:lang w:eastAsia="zh-CN"/>
        </w:rPr>
        <w:t>(一)、产业环境分析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目标是通过扩展总体规模和优化结构，提升传统行业并壮大新兴产业，同时全面规划本市的产业布局。我们将进一步促进和发展现代产业和新兴产业，推动信息技术在各个领域的广泛渗透，促进第一、第二和第三产业的融合发展，推进产业升级并达到中高端水平，从而打造一个更具竞争力的新型产业体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考虑到本地资源的特点，我们将遵循产业发展的内在规律，把产业升级和转型作为主线。通过调整和优化产业布局，我们将创造一个全新的产业空间布局。基于这个布局，我们将形成一个新的产业发展格局，其特点是“明确定位、产业明晰、各产业优势互补、错位发展”，以促进产业结构的多元化和协调性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https://d.book118.com/746011015140010054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电容剪脚机行业商业计划书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电容剪脚机行业商业计划书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电容剪脚机行业商业计划书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电容剪脚机行业商业计划书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电容剪脚机行业商业计划书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F319D6"/>
    <w:rsid w:val="34F319D6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46011015140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2024-02-26T13:54:00Z</dcterms:created>
  <dcterms:modified xsi:type="dcterms:W3CDTF">2024-02-26T13:54:13Z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D23F31A5F4D94027A7BAF3306057F6A4_11</vt:lpwstr>
  </property>
  <property fmtid="{D5CDD505-2E9C-101B-9397-08002B2CF9AE}" pid="3" name="KSOProductBuildVer">
    <vt:lpwstr>2052-12.1.0.16250</vt:lpwstr>
  </property>
</Properties>
</file>