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汽车涂装项目规划设计纲要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54" w:history="1">
        <w:r>
          <w:rPr>
            <w:rFonts w:ascii="仿宋" w:eastAsia="仿宋" w:hAnsi="仿宋" w:cs="仿宋" w:hint="eastAsia"/>
            <w:lang w:eastAsia="zh-CN"/>
          </w:rPr>
          <w:t>序言</w:t>
        </w:r>
        <w:r>
          <w:tab/>
        </w:r>
        <w:r>
          <w:fldChar w:fldCharType="begin"/>
        </w:r>
        <w:r>
          <w:instrText xml:space="preserve"> PAGEREF _Toc13054 \h </w:instrText>
        </w:r>
        <w:r>
          <w:fldChar w:fldCharType="separate"/>
        </w:r>
        <w:r>
          <w:t>3</w:t>
        </w:r>
        <w:r>
          <w:fldChar w:fldCharType="end"/>
        </w:r>
      </w:hyperlink>
    </w:p>
    <w:p>
      <w:pPr>
        <w:pStyle w:val="TOC1"/>
        <w:tabs>
          <w:tab w:val="right" w:leader="dot" w:pos="8306"/>
        </w:tabs>
      </w:pPr>
      <w:hyperlink w:anchor="_Toc14325" w:history="1">
        <w:r>
          <w:rPr>
            <w:rFonts w:ascii="仿宋" w:eastAsia="仿宋" w:hAnsi="仿宋" w:cs="仿宋" w:hint="eastAsia"/>
            <w:lang w:eastAsia="zh-CN"/>
          </w:rPr>
          <w:t>一、汽车涂装项目绩效评估</w:t>
        </w:r>
        <w:r>
          <w:tab/>
        </w:r>
        <w:r>
          <w:fldChar w:fldCharType="begin"/>
        </w:r>
        <w:r>
          <w:instrText xml:space="preserve"> PAGEREF _Toc14325 \h </w:instrText>
        </w:r>
        <w:r>
          <w:fldChar w:fldCharType="separate"/>
        </w:r>
        <w:r>
          <w:t>3</w:t>
        </w:r>
        <w:r>
          <w:fldChar w:fldCharType="end"/>
        </w:r>
      </w:hyperlink>
    </w:p>
    <w:p>
      <w:pPr>
        <w:pStyle w:val="TOC2"/>
        <w:tabs>
          <w:tab w:val="right" w:leader="dot" w:pos="8306"/>
        </w:tabs>
      </w:pPr>
      <w:hyperlink w:anchor="_Toc5986" w:history="1">
        <w:r>
          <w:rPr>
            <w:rFonts w:ascii="仿宋" w:eastAsia="仿宋" w:hAnsi="仿宋" w:cs="仿宋" w:hint="eastAsia"/>
            <w:lang w:eastAsia="zh-CN"/>
          </w:rPr>
          <w:t>(一)、绩效评估指标</w:t>
        </w:r>
        <w:r>
          <w:tab/>
        </w:r>
        <w:r>
          <w:fldChar w:fldCharType="begin"/>
        </w:r>
        <w:r>
          <w:instrText xml:space="preserve"> PAGEREF _Toc5986 \h </w:instrText>
        </w:r>
        <w:r>
          <w:fldChar w:fldCharType="separate"/>
        </w:r>
        <w:r>
          <w:t>3</w:t>
        </w:r>
        <w:r>
          <w:fldChar w:fldCharType="end"/>
        </w:r>
      </w:hyperlink>
    </w:p>
    <w:p>
      <w:pPr>
        <w:pStyle w:val="TOC2"/>
        <w:tabs>
          <w:tab w:val="right" w:leader="dot" w:pos="8306"/>
        </w:tabs>
      </w:pPr>
      <w:hyperlink w:anchor="_Toc19541" w:history="1">
        <w:r>
          <w:rPr>
            <w:rFonts w:ascii="仿宋" w:eastAsia="仿宋" w:hAnsi="仿宋" w:cs="仿宋" w:hint="eastAsia"/>
            <w:lang w:eastAsia="zh-CN"/>
          </w:rPr>
          <w:t>(二)、绩效评估方法</w:t>
        </w:r>
        <w:r>
          <w:tab/>
        </w:r>
        <w:r>
          <w:fldChar w:fldCharType="begin"/>
        </w:r>
        <w:r>
          <w:instrText xml:space="preserve"> PAGEREF _Toc19541 \h </w:instrText>
        </w:r>
        <w:r>
          <w:fldChar w:fldCharType="separate"/>
        </w:r>
        <w:r>
          <w:t>4</w:t>
        </w:r>
        <w:r>
          <w:fldChar w:fldCharType="end"/>
        </w:r>
      </w:hyperlink>
    </w:p>
    <w:p>
      <w:pPr>
        <w:pStyle w:val="TOC2"/>
        <w:tabs>
          <w:tab w:val="right" w:leader="dot" w:pos="8306"/>
        </w:tabs>
      </w:pPr>
      <w:hyperlink w:anchor="_Toc6458" w:history="1">
        <w:r>
          <w:rPr>
            <w:rFonts w:ascii="仿宋" w:eastAsia="仿宋" w:hAnsi="仿宋" w:cs="仿宋" w:hint="eastAsia"/>
            <w:lang w:eastAsia="zh-CN"/>
          </w:rPr>
          <w:t>(三)、绩效评估周期</w:t>
        </w:r>
        <w:r>
          <w:tab/>
        </w:r>
        <w:r>
          <w:fldChar w:fldCharType="begin"/>
        </w:r>
        <w:r>
          <w:instrText xml:space="preserve"> PAGEREF _Toc6458 \h </w:instrText>
        </w:r>
        <w:r>
          <w:fldChar w:fldCharType="separate"/>
        </w:r>
        <w:r>
          <w:t>5</w:t>
        </w:r>
        <w:r>
          <w:fldChar w:fldCharType="end"/>
        </w:r>
      </w:hyperlink>
    </w:p>
    <w:p>
      <w:pPr>
        <w:pStyle w:val="TOC1"/>
        <w:tabs>
          <w:tab w:val="right" w:leader="dot" w:pos="8306"/>
        </w:tabs>
      </w:pPr>
      <w:hyperlink w:anchor="_Toc32507" w:history="1">
        <w:r>
          <w:rPr>
            <w:rFonts w:ascii="仿宋" w:eastAsia="仿宋" w:hAnsi="仿宋" w:cs="仿宋" w:hint="eastAsia"/>
            <w:lang w:eastAsia="zh-CN"/>
          </w:rPr>
          <w:t>二、汽车涂装项目建设背景及必要性分析</w:t>
        </w:r>
        <w:r>
          <w:tab/>
        </w:r>
        <w:r>
          <w:fldChar w:fldCharType="begin"/>
        </w:r>
        <w:r>
          <w:instrText xml:space="preserve"> PAGEREF _Toc32507 \h </w:instrText>
        </w:r>
        <w:r>
          <w:fldChar w:fldCharType="separate"/>
        </w:r>
        <w:r>
          <w:t>6</w:t>
        </w:r>
        <w:r>
          <w:fldChar w:fldCharType="end"/>
        </w:r>
      </w:hyperlink>
    </w:p>
    <w:p>
      <w:pPr>
        <w:pStyle w:val="TOC2"/>
        <w:tabs>
          <w:tab w:val="right" w:leader="dot" w:pos="8306"/>
        </w:tabs>
      </w:pPr>
      <w:hyperlink w:anchor="_Toc31067" w:history="1">
        <w:r>
          <w:rPr>
            <w:rFonts w:ascii="仿宋" w:eastAsia="仿宋" w:hAnsi="仿宋" w:cs="仿宋" w:hint="eastAsia"/>
            <w:lang w:eastAsia="zh-CN"/>
          </w:rPr>
          <w:t>(一)、汽车涂装项目背景分析</w:t>
        </w:r>
        <w:r>
          <w:tab/>
        </w:r>
        <w:r>
          <w:fldChar w:fldCharType="begin"/>
        </w:r>
        <w:r>
          <w:instrText xml:space="preserve"> PAGEREF _Toc31067 \h </w:instrText>
        </w:r>
        <w:r>
          <w:fldChar w:fldCharType="separate"/>
        </w:r>
        <w:r>
          <w:t>6</w:t>
        </w:r>
        <w:r>
          <w:fldChar w:fldCharType="end"/>
        </w:r>
      </w:hyperlink>
    </w:p>
    <w:p>
      <w:pPr>
        <w:pStyle w:val="TOC2"/>
        <w:tabs>
          <w:tab w:val="right" w:leader="dot" w:pos="8306"/>
        </w:tabs>
      </w:pPr>
      <w:hyperlink w:anchor="_Toc5254" w:history="1">
        <w:r>
          <w:rPr>
            <w:rFonts w:ascii="仿宋" w:eastAsia="仿宋" w:hAnsi="仿宋" w:cs="仿宋" w:hint="eastAsia"/>
            <w:lang w:eastAsia="zh-CN"/>
          </w:rPr>
          <w:t>(二)、汽车涂装项目建设必要性分析</w:t>
        </w:r>
        <w:r>
          <w:tab/>
        </w:r>
        <w:r>
          <w:fldChar w:fldCharType="begin"/>
        </w:r>
        <w:r>
          <w:instrText xml:space="preserve"> PAGEREF _Toc5254 \h </w:instrText>
        </w:r>
        <w:r>
          <w:fldChar w:fldCharType="separate"/>
        </w:r>
        <w:r>
          <w:t>8</w:t>
        </w:r>
        <w:r>
          <w:fldChar w:fldCharType="end"/>
        </w:r>
      </w:hyperlink>
    </w:p>
    <w:p>
      <w:pPr>
        <w:pStyle w:val="TOC1"/>
        <w:tabs>
          <w:tab w:val="right" w:leader="dot" w:pos="8306"/>
        </w:tabs>
      </w:pPr>
      <w:hyperlink w:anchor="_Toc15506" w:history="1">
        <w:r>
          <w:rPr>
            <w:rFonts w:ascii="仿宋" w:eastAsia="仿宋" w:hAnsi="仿宋" w:cs="仿宋" w:hint="eastAsia"/>
            <w:lang w:eastAsia="zh-CN"/>
          </w:rPr>
          <w:t>三、市场分析、调研</w:t>
        </w:r>
        <w:r>
          <w:tab/>
        </w:r>
        <w:r>
          <w:fldChar w:fldCharType="begin"/>
        </w:r>
        <w:r>
          <w:instrText xml:space="preserve"> PAGEREF _Toc15506 \h </w:instrText>
        </w:r>
        <w:r>
          <w:fldChar w:fldCharType="separate"/>
        </w:r>
        <w:r>
          <w:t>9</w:t>
        </w:r>
        <w:r>
          <w:fldChar w:fldCharType="end"/>
        </w:r>
      </w:hyperlink>
    </w:p>
    <w:p>
      <w:pPr>
        <w:pStyle w:val="TOC2"/>
        <w:tabs>
          <w:tab w:val="right" w:leader="dot" w:pos="8306"/>
        </w:tabs>
      </w:pPr>
      <w:hyperlink w:anchor="_Toc20084" w:history="1">
        <w:r>
          <w:rPr>
            <w:rFonts w:ascii="仿宋" w:eastAsia="仿宋" w:hAnsi="仿宋" w:cs="仿宋" w:hint="eastAsia"/>
            <w:lang w:eastAsia="zh-CN"/>
          </w:rPr>
          <w:t>(一)、汽车涂装行业分析</w:t>
        </w:r>
        <w:r>
          <w:tab/>
        </w:r>
        <w:r>
          <w:fldChar w:fldCharType="begin"/>
        </w:r>
        <w:r>
          <w:instrText xml:space="preserve"> PAGEREF _Toc20084 \h </w:instrText>
        </w:r>
        <w:r>
          <w:fldChar w:fldCharType="separate"/>
        </w:r>
        <w:r>
          <w:t>9</w:t>
        </w:r>
        <w:r>
          <w:fldChar w:fldCharType="end"/>
        </w:r>
      </w:hyperlink>
    </w:p>
    <w:p>
      <w:pPr>
        <w:pStyle w:val="TOC2"/>
        <w:tabs>
          <w:tab w:val="right" w:leader="dot" w:pos="8306"/>
        </w:tabs>
      </w:pPr>
      <w:hyperlink w:anchor="_Toc22187" w:history="1">
        <w:r>
          <w:rPr>
            <w:rFonts w:ascii="仿宋" w:eastAsia="仿宋" w:hAnsi="仿宋" w:cs="仿宋" w:hint="eastAsia"/>
            <w:lang w:eastAsia="zh-CN"/>
          </w:rPr>
          <w:t>(二)、汽车涂装市场分析预测</w:t>
        </w:r>
        <w:r>
          <w:tab/>
        </w:r>
        <w:r>
          <w:fldChar w:fldCharType="begin"/>
        </w:r>
        <w:r>
          <w:instrText xml:space="preserve"> PAGEREF _Toc22187 \h </w:instrText>
        </w:r>
        <w:r>
          <w:fldChar w:fldCharType="separate"/>
        </w:r>
        <w:r>
          <w:t>10</w:t>
        </w:r>
        <w:r>
          <w:fldChar w:fldCharType="end"/>
        </w:r>
      </w:hyperlink>
    </w:p>
    <w:p>
      <w:pPr>
        <w:pStyle w:val="TOC1"/>
        <w:tabs>
          <w:tab w:val="right" w:leader="dot" w:pos="8306"/>
        </w:tabs>
      </w:pPr>
      <w:hyperlink w:anchor="_Toc12448" w:history="1">
        <w:r>
          <w:rPr>
            <w:rFonts w:ascii="仿宋" w:eastAsia="仿宋" w:hAnsi="仿宋" w:cs="仿宋" w:hint="eastAsia"/>
            <w:lang w:eastAsia="zh-CN"/>
          </w:rPr>
          <w:t>四、汽车涂装项目文档管理</w:t>
        </w:r>
        <w:r>
          <w:tab/>
        </w:r>
        <w:r>
          <w:fldChar w:fldCharType="begin"/>
        </w:r>
        <w:r>
          <w:instrText xml:space="preserve"> PAGEREF _Toc12448 \h </w:instrText>
        </w:r>
        <w:r>
          <w:fldChar w:fldCharType="separate"/>
        </w:r>
        <w:r>
          <w:t>11</w:t>
        </w:r>
        <w:r>
          <w:fldChar w:fldCharType="end"/>
        </w:r>
      </w:hyperlink>
    </w:p>
    <w:p>
      <w:pPr>
        <w:pStyle w:val="TOC2"/>
        <w:tabs>
          <w:tab w:val="right" w:leader="dot" w:pos="8306"/>
        </w:tabs>
      </w:pPr>
      <w:hyperlink w:anchor="_Toc1639" w:history="1">
        <w:r>
          <w:rPr>
            <w:rFonts w:ascii="仿宋" w:eastAsia="仿宋" w:hAnsi="仿宋" w:cs="仿宋" w:hint="eastAsia"/>
            <w:lang w:eastAsia="zh-CN"/>
          </w:rPr>
          <w:t>(一)、文档编制与审查</w:t>
        </w:r>
        <w:r>
          <w:tab/>
        </w:r>
        <w:r>
          <w:fldChar w:fldCharType="begin"/>
        </w:r>
        <w:r>
          <w:instrText xml:space="preserve"> PAGEREF _Toc1639 \h </w:instrText>
        </w:r>
        <w:r>
          <w:fldChar w:fldCharType="separate"/>
        </w:r>
        <w:r>
          <w:t>11</w:t>
        </w:r>
        <w:r>
          <w:fldChar w:fldCharType="end"/>
        </w:r>
      </w:hyperlink>
    </w:p>
    <w:p>
      <w:pPr>
        <w:pStyle w:val="TOC2"/>
        <w:tabs>
          <w:tab w:val="right" w:leader="dot" w:pos="8306"/>
        </w:tabs>
      </w:pPr>
      <w:hyperlink w:anchor="_Toc26571" w:history="1">
        <w:r>
          <w:rPr>
            <w:rFonts w:ascii="仿宋" w:eastAsia="仿宋" w:hAnsi="仿宋" w:cs="仿宋" w:hint="eastAsia"/>
            <w:lang w:eastAsia="zh-CN"/>
          </w:rPr>
          <w:t>(二)、文档发布与分发</w:t>
        </w:r>
        <w:r>
          <w:tab/>
        </w:r>
        <w:r>
          <w:fldChar w:fldCharType="begin"/>
        </w:r>
        <w:r>
          <w:instrText xml:space="preserve"> PAGEREF _Toc26571 \h </w:instrText>
        </w:r>
        <w:r>
          <w:fldChar w:fldCharType="separate"/>
        </w:r>
        <w:r>
          <w:t>12</w:t>
        </w:r>
        <w:r>
          <w:fldChar w:fldCharType="end"/>
        </w:r>
      </w:hyperlink>
    </w:p>
    <w:p>
      <w:pPr>
        <w:pStyle w:val="TOC2"/>
        <w:tabs>
          <w:tab w:val="right" w:leader="dot" w:pos="8306"/>
        </w:tabs>
      </w:pPr>
      <w:hyperlink w:anchor="_Toc12900" w:history="1">
        <w:r>
          <w:rPr>
            <w:rFonts w:ascii="仿宋" w:eastAsia="仿宋" w:hAnsi="仿宋" w:cs="仿宋" w:hint="eastAsia"/>
            <w:lang w:eastAsia="zh-CN"/>
          </w:rPr>
          <w:t>(三)、文档存档与归档</w:t>
        </w:r>
        <w:r>
          <w:tab/>
        </w:r>
        <w:r>
          <w:fldChar w:fldCharType="begin"/>
        </w:r>
        <w:r>
          <w:instrText xml:space="preserve"> PAGEREF _Toc12900 \h </w:instrText>
        </w:r>
        <w:r>
          <w:fldChar w:fldCharType="separate"/>
        </w:r>
        <w:r>
          <w:t>13</w:t>
        </w:r>
        <w:r>
          <w:fldChar w:fldCharType="end"/>
        </w:r>
      </w:hyperlink>
    </w:p>
    <w:p>
      <w:pPr>
        <w:pStyle w:val="TOC1"/>
        <w:tabs>
          <w:tab w:val="right" w:leader="dot" w:pos="8306"/>
        </w:tabs>
      </w:pPr>
      <w:hyperlink w:anchor="_Toc378" w:history="1">
        <w:r>
          <w:rPr>
            <w:rFonts w:ascii="仿宋" w:eastAsia="仿宋" w:hAnsi="仿宋" w:cs="仿宋" w:hint="eastAsia"/>
            <w:lang w:eastAsia="zh-CN"/>
          </w:rPr>
          <w:t>五、产品规划分析</w:t>
        </w:r>
        <w:r>
          <w:tab/>
        </w:r>
        <w:r>
          <w:fldChar w:fldCharType="begin"/>
        </w:r>
        <w:r>
          <w:instrText xml:space="preserve"> PAGEREF _Toc378 \h </w:instrText>
        </w:r>
        <w:r>
          <w:fldChar w:fldCharType="separate"/>
        </w:r>
        <w:r>
          <w:t>14</w:t>
        </w:r>
        <w:r>
          <w:fldChar w:fldCharType="end"/>
        </w:r>
      </w:hyperlink>
    </w:p>
    <w:p>
      <w:pPr>
        <w:pStyle w:val="TOC2"/>
        <w:tabs>
          <w:tab w:val="right" w:leader="dot" w:pos="8306"/>
        </w:tabs>
      </w:pPr>
      <w:hyperlink w:anchor="_Toc22023" w:history="1">
        <w:r>
          <w:rPr>
            <w:rFonts w:ascii="仿宋" w:eastAsia="仿宋" w:hAnsi="仿宋" w:cs="仿宋" w:hint="eastAsia"/>
            <w:lang w:eastAsia="zh-CN"/>
          </w:rPr>
          <w:t>(一)、产品规划</w:t>
        </w:r>
        <w:r>
          <w:tab/>
        </w:r>
        <w:r>
          <w:fldChar w:fldCharType="begin"/>
        </w:r>
        <w:r>
          <w:instrText xml:space="preserve"> PAGEREF _Toc22023 \h </w:instrText>
        </w:r>
        <w:r>
          <w:fldChar w:fldCharType="separate"/>
        </w:r>
        <w:r>
          <w:t>14</w:t>
        </w:r>
        <w:r>
          <w:fldChar w:fldCharType="end"/>
        </w:r>
      </w:hyperlink>
    </w:p>
    <w:p>
      <w:pPr>
        <w:pStyle w:val="TOC2"/>
        <w:tabs>
          <w:tab w:val="right" w:leader="dot" w:pos="8306"/>
        </w:tabs>
      </w:pPr>
      <w:hyperlink w:anchor="_Toc26535" w:history="1">
        <w:r>
          <w:rPr>
            <w:rFonts w:ascii="仿宋" w:eastAsia="仿宋" w:hAnsi="仿宋" w:cs="仿宋" w:hint="eastAsia"/>
            <w:lang w:eastAsia="zh-CN"/>
          </w:rPr>
          <w:t>(二)、建设规模</w:t>
        </w:r>
        <w:r>
          <w:tab/>
        </w:r>
        <w:r>
          <w:fldChar w:fldCharType="begin"/>
        </w:r>
        <w:r>
          <w:instrText xml:space="preserve"> PAGEREF _Toc26535 \h </w:instrText>
        </w:r>
        <w:r>
          <w:fldChar w:fldCharType="separate"/>
        </w:r>
        <w:r>
          <w:t>15</w:t>
        </w:r>
        <w:r>
          <w:fldChar w:fldCharType="end"/>
        </w:r>
      </w:hyperlink>
    </w:p>
    <w:p>
      <w:pPr>
        <w:pStyle w:val="TOC1"/>
        <w:tabs>
          <w:tab w:val="right" w:leader="dot" w:pos="8306"/>
        </w:tabs>
      </w:pPr>
      <w:hyperlink w:anchor="_Toc18144" w:history="1">
        <w:r>
          <w:rPr>
            <w:rFonts w:ascii="仿宋" w:eastAsia="仿宋" w:hAnsi="仿宋" w:cs="仿宋" w:hint="eastAsia"/>
            <w:lang w:eastAsia="zh-CN"/>
          </w:rPr>
          <w:t>六、汽车涂装项目可持续发展</w:t>
        </w:r>
        <w:r>
          <w:tab/>
        </w:r>
        <w:r>
          <w:fldChar w:fldCharType="begin"/>
        </w:r>
        <w:r>
          <w:instrText xml:space="preserve"> PAGEREF _Toc18144 \h </w:instrText>
        </w:r>
        <w:r>
          <w:fldChar w:fldCharType="separate"/>
        </w:r>
        <w:r>
          <w:t>16</w:t>
        </w:r>
        <w:r>
          <w:fldChar w:fldCharType="end"/>
        </w:r>
      </w:hyperlink>
    </w:p>
    <w:p>
      <w:pPr>
        <w:pStyle w:val="TOC2"/>
        <w:tabs>
          <w:tab w:val="right" w:leader="dot" w:pos="8306"/>
        </w:tabs>
      </w:pPr>
      <w:hyperlink w:anchor="_Toc26393" w:history="1">
        <w:r>
          <w:rPr>
            <w:rFonts w:ascii="仿宋" w:eastAsia="仿宋" w:hAnsi="仿宋" w:cs="仿宋" w:hint="eastAsia"/>
            <w:lang w:eastAsia="zh-CN"/>
          </w:rPr>
          <w:t>(一)、可持续战略与实践</w:t>
        </w:r>
        <w:r>
          <w:tab/>
        </w:r>
        <w:r>
          <w:fldChar w:fldCharType="begin"/>
        </w:r>
        <w:r>
          <w:instrText xml:space="preserve"> PAGEREF _Toc26393 \h </w:instrText>
        </w:r>
        <w:r>
          <w:fldChar w:fldCharType="separate"/>
        </w:r>
        <w:r>
          <w:t>16</w:t>
        </w:r>
        <w:r>
          <w:fldChar w:fldCharType="end"/>
        </w:r>
      </w:hyperlink>
    </w:p>
    <w:p>
      <w:pPr>
        <w:pStyle w:val="TOC2"/>
        <w:tabs>
          <w:tab w:val="right" w:leader="dot" w:pos="8306"/>
        </w:tabs>
      </w:pPr>
      <w:hyperlink w:anchor="_Toc7726" w:history="1">
        <w:r>
          <w:rPr>
            <w:rFonts w:ascii="仿宋" w:eastAsia="仿宋" w:hAnsi="仿宋" w:cs="仿宋" w:hint="eastAsia"/>
            <w:lang w:eastAsia="zh-CN"/>
          </w:rPr>
          <w:t>(二)、环保与社会责任</w:t>
        </w:r>
        <w:r>
          <w:tab/>
        </w:r>
        <w:r>
          <w:fldChar w:fldCharType="begin"/>
        </w:r>
        <w:r>
          <w:instrText xml:space="preserve"> PAGEREF _Toc7726 \h </w:instrText>
        </w:r>
        <w:r>
          <w:fldChar w:fldCharType="separate"/>
        </w:r>
        <w:r>
          <w:t>17</w:t>
        </w:r>
        <w:r>
          <w:fldChar w:fldCharType="end"/>
        </w:r>
      </w:hyperlink>
    </w:p>
    <w:p>
      <w:pPr>
        <w:pStyle w:val="TOC1"/>
        <w:tabs>
          <w:tab w:val="right" w:leader="dot" w:pos="8306"/>
        </w:tabs>
      </w:pPr>
      <w:hyperlink w:anchor="_Toc32097" w:history="1">
        <w:r>
          <w:rPr>
            <w:rFonts w:ascii="仿宋" w:eastAsia="仿宋" w:hAnsi="仿宋" w:cs="仿宋" w:hint="eastAsia"/>
            <w:lang w:eastAsia="zh-CN"/>
          </w:rPr>
          <w:t>七、汽车涂装项目技术管理</w:t>
        </w:r>
        <w:r>
          <w:tab/>
        </w:r>
        <w:r>
          <w:fldChar w:fldCharType="begin"/>
        </w:r>
        <w:r>
          <w:instrText xml:space="preserve"> PAGEREF _Toc32097 \h </w:instrText>
        </w:r>
        <w:r>
          <w:fldChar w:fldCharType="separate"/>
        </w:r>
        <w:r>
          <w:t>17</w:t>
        </w:r>
        <w:r>
          <w:fldChar w:fldCharType="end"/>
        </w:r>
      </w:hyperlink>
    </w:p>
    <w:p>
      <w:pPr>
        <w:pStyle w:val="TOC2"/>
        <w:tabs>
          <w:tab w:val="right" w:leader="dot" w:pos="8306"/>
        </w:tabs>
      </w:pPr>
      <w:hyperlink w:anchor="_Toc12129" w:history="1">
        <w:r>
          <w:rPr>
            <w:rFonts w:ascii="仿宋" w:eastAsia="仿宋" w:hAnsi="仿宋" w:cs="仿宋" w:hint="eastAsia"/>
            <w:lang w:eastAsia="zh-CN"/>
          </w:rPr>
          <w:t>(一)、技术方案选用方向</w:t>
        </w:r>
        <w:r>
          <w:tab/>
        </w:r>
        <w:r>
          <w:fldChar w:fldCharType="begin"/>
        </w:r>
        <w:r>
          <w:instrText xml:space="preserve"> PAGEREF _Toc12129 \h </w:instrText>
        </w:r>
        <w:r>
          <w:fldChar w:fldCharType="separate"/>
        </w:r>
        <w:r>
          <w:t>17</w:t>
        </w:r>
        <w:r>
          <w:fldChar w:fldCharType="end"/>
        </w:r>
      </w:hyperlink>
    </w:p>
    <w:p>
      <w:pPr>
        <w:pStyle w:val="TOC2"/>
        <w:tabs>
          <w:tab w:val="right" w:leader="dot" w:pos="8306"/>
        </w:tabs>
      </w:pPr>
      <w:hyperlink w:anchor="_Toc21449" w:history="1">
        <w:r>
          <w:rPr>
            <w:rFonts w:ascii="仿宋" w:eastAsia="仿宋" w:hAnsi="仿宋" w:cs="仿宋" w:hint="eastAsia"/>
            <w:lang w:eastAsia="zh-CN"/>
          </w:rPr>
          <w:t>(二)、工艺技术方案选用原则</w:t>
        </w:r>
        <w:r>
          <w:tab/>
        </w:r>
        <w:r>
          <w:fldChar w:fldCharType="begin"/>
        </w:r>
        <w:r>
          <w:instrText xml:space="preserve"> PAGEREF _Toc21449 \h </w:instrText>
        </w:r>
        <w:r>
          <w:fldChar w:fldCharType="separate"/>
        </w:r>
        <w:r>
          <w:t>19</w:t>
        </w:r>
        <w:r>
          <w:fldChar w:fldCharType="end"/>
        </w:r>
      </w:hyperlink>
    </w:p>
    <w:p>
      <w:pPr>
        <w:pStyle w:val="TOC2"/>
        <w:tabs>
          <w:tab w:val="right" w:leader="dot" w:pos="8306"/>
        </w:tabs>
      </w:pPr>
      <w:hyperlink w:anchor="_Toc31693" w:history="1">
        <w:r>
          <w:rPr>
            <w:rFonts w:ascii="仿宋" w:eastAsia="仿宋" w:hAnsi="仿宋" w:cs="仿宋" w:hint="eastAsia"/>
            <w:lang w:eastAsia="zh-CN"/>
          </w:rPr>
          <w:t>(三)、工艺技术方案要求</w:t>
        </w:r>
        <w:r>
          <w:tab/>
        </w:r>
        <w:r>
          <w:fldChar w:fldCharType="begin"/>
        </w:r>
        <w:r>
          <w:instrText xml:space="preserve"> PAGEREF _Toc31693 \h </w:instrText>
        </w:r>
        <w:r>
          <w:fldChar w:fldCharType="separate"/>
        </w:r>
        <w:r>
          <w:t>21</w:t>
        </w:r>
        <w:r>
          <w:fldChar w:fldCharType="end"/>
        </w:r>
      </w:hyperlink>
    </w:p>
    <w:p>
      <w:pPr>
        <w:pStyle w:val="TOC1"/>
        <w:tabs>
          <w:tab w:val="right" w:leader="dot" w:pos="8306"/>
        </w:tabs>
      </w:pPr>
      <w:hyperlink w:anchor="_Toc14011" w:history="1">
        <w:r>
          <w:rPr>
            <w:rFonts w:ascii="仿宋" w:eastAsia="仿宋" w:hAnsi="仿宋" w:cs="仿宋" w:hint="eastAsia"/>
            <w:lang w:eastAsia="zh-CN"/>
          </w:rPr>
          <w:t>八、汽车涂装项目投资规划</w:t>
        </w:r>
        <w:r>
          <w:tab/>
        </w:r>
        <w:r>
          <w:fldChar w:fldCharType="begin"/>
        </w:r>
        <w:r>
          <w:instrText xml:space="preserve"> PAGEREF _Toc14011 \h </w:instrText>
        </w:r>
        <w:r>
          <w:fldChar w:fldCharType="separate"/>
        </w:r>
        <w:r>
          <w:t>24</w:t>
        </w:r>
        <w:r>
          <w:fldChar w:fldCharType="end"/>
        </w:r>
      </w:hyperlink>
    </w:p>
    <w:p>
      <w:pPr>
        <w:pStyle w:val="TOC2"/>
        <w:tabs>
          <w:tab w:val="right" w:leader="dot" w:pos="8306"/>
        </w:tabs>
      </w:pPr>
      <w:hyperlink w:anchor="_Toc21748" w:history="1">
        <w:r>
          <w:rPr>
            <w:rFonts w:ascii="仿宋" w:eastAsia="仿宋" w:hAnsi="仿宋" w:cs="仿宋" w:hint="eastAsia"/>
            <w:lang w:eastAsia="zh-CN"/>
          </w:rPr>
          <w:t>(一)、汽车涂装项目总投资估算</w:t>
        </w:r>
        <w:r>
          <w:tab/>
        </w:r>
        <w:r>
          <w:fldChar w:fldCharType="begin"/>
        </w:r>
        <w:r>
          <w:instrText xml:space="preserve"> PAGEREF _Toc21748 \h </w:instrText>
        </w:r>
        <w:r>
          <w:fldChar w:fldCharType="separate"/>
        </w:r>
        <w:r>
          <w:t>24</w:t>
        </w:r>
        <w:r>
          <w:fldChar w:fldCharType="end"/>
        </w:r>
      </w:hyperlink>
    </w:p>
    <w:p>
      <w:pPr>
        <w:pStyle w:val="TOC2"/>
        <w:tabs>
          <w:tab w:val="right" w:leader="dot" w:pos="8306"/>
        </w:tabs>
      </w:pPr>
      <w:hyperlink w:anchor="_Toc5484" w:history="1">
        <w:r>
          <w:rPr>
            <w:rFonts w:ascii="仿宋" w:eastAsia="仿宋" w:hAnsi="仿宋" w:cs="仿宋" w:hint="eastAsia"/>
            <w:lang w:eastAsia="zh-CN"/>
          </w:rPr>
          <w:t>(二)、资金筹措</w:t>
        </w:r>
        <w:r>
          <w:tab/>
        </w:r>
        <w:r>
          <w:fldChar w:fldCharType="begin"/>
        </w:r>
        <w:r>
          <w:instrText xml:space="preserve"> PAGEREF _Toc5484 \h </w:instrText>
        </w:r>
        <w:r>
          <w:fldChar w:fldCharType="separate"/>
        </w:r>
        <w:r>
          <w:t>25</w:t>
        </w:r>
        <w:r>
          <w:fldChar w:fldCharType="end"/>
        </w:r>
      </w:hyperlink>
    </w:p>
    <w:p>
      <w:pPr>
        <w:pStyle w:val="TOC1"/>
        <w:tabs>
          <w:tab w:val="right" w:leader="dot" w:pos="8306"/>
        </w:tabs>
      </w:pPr>
      <w:hyperlink w:anchor="_Toc10761" w:history="1">
        <w:r>
          <w:rPr>
            <w:rFonts w:ascii="仿宋" w:eastAsia="仿宋" w:hAnsi="仿宋" w:cs="仿宋" w:hint="eastAsia"/>
            <w:lang w:eastAsia="zh-CN"/>
          </w:rPr>
          <w:t>九、汽车涂装项目财务管理</w:t>
        </w:r>
        <w:r>
          <w:tab/>
        </w:r>
        <w:r>
          <w:fldChar w:fldCharType="begin"/>
        </w:r>
        <w:r>
          <w:instrText xml:space="preserve"> PAGEREF _Toc10761 \h </w:instrText>
        </w:r>
        <w:r>
          <w:fldChar w:fldCharType="separate"/>
        </w:r>
        <w:r>
          <w:t>26</w:t>
        </w:r>
        <w:r>
          <w:fldChar w:fldCharType="end"/>
        </w:r>
      </w:hyperlink>
    </w:p>
    <w:p>
      <w:pPr>
        <w:pStyle w:val="TOC2"/>
        <w:tabs>
          <w:tab w:val="right" w:leader="dot" w:pos="8306"/>
        </w:tabs>
      </w:pPr>
      <w:hyperlink w:anchor="_Toc13263" w:history="1">
        <w:r>
          <w:rPr>
            <w:rFonts w:ascii="仿宋" w:eastAsia="仿宋" w:hAnsi="仿宋" w:cs="仿宋" w:hint="eastAsia"/>
            <w:lang w:eastAsia="zh-CN"/>
          </w:rPr>
          <w:t>(一)、资金需求大</w:t>
        </w:r>
        <w:r>
          <w:tab/>
        </w:r>
        <w:r>
          <w:fldChar w:fldCharType="begin"/>
        </w:r>
        <w:r>
          <w:instrText xml:space="preserve"> PAGEREF _Toc13263 \h </w:instrText>
        </w:r>
        <w:r>
          <w:fldChar w:fldCharType="separate"/>
        </w:r>
        <w:r>
          <w:t>26</w:t>
        </w:r>
        <w:r>
          <w:fldChar w:fldCharType="end"/>
        </w:r>
      </w:hyperlink>
    </w:p>
    <w:p>
      <w:pPr>
        <w:pStyle w:val="TOC2"/>
        <w:tabs>
          <w:tab w:val="right" w:leader="dot" w:pos="8306"/>
        </w:tabs>
      </w:pPr>
      <w:hyperlink w:anchor="_Toc8859" w:history="1">
        <w:r>
          <w:rPr>
            <w:rFonts w:ascii="仿宋" w:eastAsia="仿宋" w:hAnsi="仿宋" w:cs="仿宋" w:hint="eastAsia"/>
            <w:lang w:eastAsia="zh-CN"/>
          </w:rPr>
          <w:t>(二)、研发周期长</w:t>
        </w:r>
        <w:r>
          <w:tab/>
        </w:r>
        <w:r>
          <w:fldChar w:fldCharType="begin"/>
        </w:r>
        <w:r>
          <w:instrText xml:space="preserve"> PAGEREF _Toc8859 \h </w:instrText>
        </w:r>
        <w:r>
          <w:fldChar w:fldCharType="separate"/>
        </w:r>
        <w:r>
          <w:t>27</w:t>
        </w:r>
        <w:r>
          <w:fldChar w:fldCharType="end"/>
        </w:r>
      </w:hyperlink>
    </w:p>
    <w:p>
      <w:pPr>
        <w:pStyle w:val="TOC2"/>
        <w:tabs>
          <w:tab w:val="right" w:leader="dot" w:pos="8306"/>
        </w:tabs>
      </w:pPr>
      <w:hyperlink w:anchor="_Toc18707" w:history="1">
        <w:r>
          <w:rPr>
            <w:rFonts w:ascii="仿宋" w:eastAsia="仿宋" w:hAnsi="仿宋" w:cs="仿宋" w:hint="eastAsia"/>
            <w:lang w:eastAsia="zh-CN"/>
          </w:rPr>
          <w:t>(三)、市场风险大</w:t>
        </w:r>
        <w:r>
          <w:tab/>
        </w:r>
        <w:r>
          <w:fldChar w:fldCharType="begin"/>
        </w:r>
        <w:r>
          <w:instrText xml:space="preserve"> PAGEREF _Toc18707 \h </w:instrText>
        </w:r>
        <w:r>
          <w:fldChar w:fldCharType="separate"/>
        </w:r>
        <w:r>
          <w:t>28</w:t>
        </w:r>
        <w:r>
          <w:fldChar w:fldCharType="end"/>
        </w:r>
      </w:hyperlink>
    </w:p>
    <w:p>
      <w:pPr>
        <w:pStyle w:val="TOC2"/>
        <w:tabs>
          <w:tab w:val="right" w:leader="dot" w:pos="8306"/>
        </w:tabs>
      </w:pPr>
      <w:hyperlink w:anchor="_Toc30599" w:history="1">
        <w:r>
          <w:rPr>
            <w:rFonts w:ascii="仿宋" w:eastAsia="仿宋" w:hAnsi="仿宋" w:cs="仿宋" w:hint="eastAsia"/>
            <w:lang w:eastAsia="zh-CN"/>
          </w:rPr>
          <w:t>(四)、利润率高</w:t>
        </w:r>
        <w:r>
          <w:tab/>
        </w:r>
        <w:r>
          <w:fldChar w:fldCharType="begin"/>
        </w:r>
        <w:r>
          <w:instrText xml:space="preserve"> PAGEREF _Toc30599 \h </w:instrText>
        </w:r>
        <w:r>
          <w:fldChar w:fldCharType="separate"/>
        </w:r>
        <w:r>
          <w:t>31</w:t>
        </w:r>
        <w:r>
          <w:fldChar w:fldCharType="end"/>
        </w:r>
      </w:hyperlink>
    </w:p>
    <w:p>
      <w:pPr>
        <w:pStyle w:val="TOC1"/>
        <w:tabs>
          <w:tab w:val="right" w:leader="dot" w:pos="8306"/>
        </w:tabs>
      </w:pPr>
      <w:hyperlink w:anchor="_Toc22341" w:history="1">
        <w:r>
          <w:rPr>
            <w:rFonts w:ascii="仿宋" w:eastAsia="仿宋" w:hAnsi="仿宋" w:cs="仿宋" w:hint="eastAsia"/>
            <w:lang w:eastAsia="zh-CN"/>
          </w:rPr>
          <w:t>十、汽车涂装项目环境影响分析</w:t>
        </w:r>
        <w:r>
          <w:tab/>
        </w:r>
        <w:r>
          <w:fldChar w:fldCharType="begin"/>
        </w:r>
        <w:r>
          <w:instrText xml:space="preserve"> PAGEREF _Toc22341 \h </w:instrText>
        </w:r>
        <w:r>
          <w:fldChar w:fldCharType="separate"/>
        </w:r>
        <w:r>
          <w:t>33</w:t>
        </w:r>
        <w:r>
          <w:fldChar w:fldCharType="end"/>
        </w:r>
      </w:hyperlink>
    </w:p>
    <w:p>
      <w:pPr>
        <w:pStyle w:val="TOC2"/>
        <w:tabs>
          <w:tab w:val="right" w:leader="dot" w:pos="8306"/>
        </w:tabs>
      </w:pPr>
      <w:hyperlink w:anchor="_Toc17578" w:history="1">
        <w:r>
          <w:rPr>
            <w:rFonts w:ascii="仿宋" w:eastAsia="仿宋" w:hAnsi="仿宋" w:cs="仿宋" w:hint="eastAsia"/>
            <w:lang w:eastAsia="zh-CN"/>
          </w:rPr>
          <w:t>(一)、建设区域环境质量现状</w:t>
        </w:r>
        <w:r>
          <w:tab/>
        </w:r>
        <w:r>
          <w:fldChar w:fldCharType="begin"/>
        </w:r>
        <w:r>
          <w:instrText xml:space="preserve"> PAGEREF _Toc17578 \h </w:instrText>
        </w:r>
        <w:r>
          <w:fldChar w:fldCharType="separate"/>
        </w:r>
        <w:r>
          <w:t>33</w:t>
        </w:r>
        <w:r>
          <w:fldChar w:fldCharType="end"/>
        </w:r>
      </w:hyperlink>
    </w:p>
    <w:p>
      <w:pPr>
        <w:pStyle w:val="TOC2"/>
        <w:tabs>
          <w:tab w:val="right" w:leader="dot" w:pos="8306"/>
        </w:tabs>
      </w:pPr>
      <w:hyperlink w:anchor="_Toc11467" w:history="1">
        <w:r>
          <w:rPr>
            <w:rFonts w:ascii="仿宋" w:eastAsia="仿宋" w:hAnsi="仿宋" w:cs="仿宋" w:hint="eastAsia"/>
            <w:lang w:eastAsia="zh-CN"/>
          </w:rPr>
          <w:t>(二)、建设期环境保护</w:t>
        </w:r>
        <w:r>
          <w:tab/>
        </w:r>
        <w:r>
          <w:fldChar w:fldCharType="begin"/>
        </w:r>
        <w:r>
          <w:instrText xml:space="preserve"> PAGEREF _Toc11467 \h </w:instrText>
        </w:r>
        <w:r>
          <w:fldChar w:fldCharType="separate"/>
        </w:r>
        <w:r>
          <w:t>34</w:t>
        </w:r>
        <w:r>
          <w:fldChar w:fldCharType="end"/>
        </w:r>
      </w:hyperlink>
    </w:p>
    <w:p>
      <w:pPr>
        <w:pStyle w:val="TOC2"/>
        <w:tabs>
          <w:tab w:val="right" w:leader="dot" w:pos="8306"/>
        </w:tabs>
      </w:pPr>
      <w:hyperlink w:anchor="_Toc8423" w:history="1">
        <w:r>
          <w:rPr>
            <w:rFonts w:ascii="仿宋" w:eastAsia="仿宋" w:hAnsi="仿宋" w:cs="仿宋" w:hint="eastAsia"/>
            <w:lang w:eastAsia="zh-CN"/>
          </w:rPr>
          <w:t>(三)、运营期环境保护</w:t>
        </w:r>
        <w:r>
          <w:tab/>
        </w:r>
        <w:r>
          <w:fldChar w:fldCharType="begin"/>
        </w:r>
        <w:r>
          <w:instrText xml:space="preserve"> PAGEREF _Toc8423 \h </w:instrText>
        </w:r>
        <w:r>
          <w:fldChar w:fldCharType="separate"/>
        </w:r>
        <w:r>
          <w:t>35</w:t>
        </w:r>
        <w:r>
          <w:fldChar w:fldCharType="end"/>
        </w:r>
      </w:hyperlink>
    </w:p>
    <w:p>
      <w:pPr>
        <w:pStyle w:val="TOC2"/>
        <w:tabs>
          <w:tab w:val="right" w:leader="dot" w:pos="8306"/>
        </w:tabs>
      </w:pPr>
      <w:hyperlink w:anchor="_Toc18121" w:history="1">
        <w:r>
          <w:rPr>
            <w:rFonts w:ascii="仿宋" w:eastAsia="仿宋" w:hAnsi="仿宋" w:cs="仿宋" w:hint="eastAsia"/>
            <w:lang w:eastAsia="zh-CN"/>
          </w:rPr>
          <w:t>(四)、汽车涂装项目建设对区域经济的影响</w:t>
        </w:r>
        <w:r>
          <w:tab/>
        </w:r>
        <w:r>
          <w:fldChar w:fldCharType="begin"/>
        </w:r>
        <w:r>
          <w:instrText xml:space="preserve"> PAGEREF _Toc18121 \h </w:instrText>
        </w:r>
        <w:r>
          <w:fldChar w:fldCharType="separate"/>
        </w:r>
        <w:r>
          <w:t>37</w:t>
        </w:r>
        <w:r>
          <w:fldChar w:fldCharType="end"/>
        </w:r>
      </w:hyperlink>
    </w:p>
    <w:p>
      <w:pPr>
        <w:pStyle w:val="TOC2"/>
        <w:tabs>
          <w:tab w:val="right" w:leader="dot" w:pos="8306"/>
        </w:tabs>
      </w:pPr>
      <w:hyperlink w:anchor="_Toc30578" w:history="1">
        <w:r>
          <w:rPr>
            <w:rFonts w:ascii="仿宋" w:eastAsia="仿宋" w:hAnsi="仿宋" w:cs="仿宋" w:hint="eastAsia"/>
            <w:lang w:eastAsia="zh-CN"/>
          </w:rPr>
          <w:t>(五)、废弃物处理</w:t>
        </w:r>
        <w:r>
          <w:tab/>
        </w:r>
        <w:r>
          <w:fldChar w:fldCharType="begin"/>
        </w:r>
        <w:r>
          <w:instrText xml:space="preserve"> PAGEREF _Toc30578 \h </w:instrText>
        </w:r>
        <w:r>
          <w:fldChar w:fldCharType="separate"/>
        </w:r>
        <w:r>
          <w:t>38</w:t>
        </w:r>
        <w:r>
          <w:fldChar w:fldCharType="end"/>
        </w:r>
      </w:hyperlink>
    </w:p>
    <w:p>
      <w:pPr>
        <w:pStyle w:val="TOC2"/>
        <w:tabs>
          <w:tab w:val="right" w:leader="dot" w:pos="8306"/>
        </w:tabs>
      </w:pPr>
      <w:hyperlink w:anchor="_Toc17338" w:history="1">
        <w:r>
          <w:rPr>
            <w:rFonts w:ascii="仿宋" w:eastAsia="仿宋" w:hAnsi="仿宋" w:cs="仿宋" w:hint="eastAsia"/>
            <w:lang w:eastAsia="zh-CN"/>
          </w:rPr>
          <w:t>(六)、特殊环境影响分析</w:t>
        </w:r>
        <w:r>
          <w:tab/>
        </w:r>
        <w:r>
          <w:fldChar w:fldCharType="begin"/>
        </w:r>
        <w:r>
          <w:instrText xml:space="preserve"> PAGEREF _Toc17338 \h </w:instrText>
        </w:r>
        <w:r>
          <w:fldChar w:fldCharType="separate"/>
        </w:r>
        <w:r>
          <w:t>40</w:t>
        </w:r>
        <w:r>
          <w:fldChar w:fldCharType="end"/>
        </w:r>
      </w:hyperlink>
    </w:p>
    <w:p>
      <w:pPr>
        <w:pStyle w:val="TOC2"/>
        <w:tabs>
          <w:tab w:val="right" w:leader="dot" w:pos="8306"/>
        </w:tabs>
      </w:pPr>
      <w:hyperlink w:anchor="_Toc13454" w:history="1">
        <w:r>
          <w:rPr>
            <w:rFonts w:ascii="仿宋" w:eastAsia="仿宋" w:hAnsi="仿宋" w:cs="仿宋" w:hint="eastAsia"/>
            <w:lang w:eastAsia="zh-CN"/>
          </w:rPr>
          <w:t>(七)、清洁生产</w:t>
        </w:r>
        <w:r>
          <w:tab/>
        </w:r>
        <w:r>
          <w:fldChar w:fldCharType="begin"/>
        </w:r>
        <w:r>
          <w:instrText xml:space="preserve"> PAGEREF _Toc13454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12" w:history="1">
        <w:r>
          <w:rPr>
            <w:rFonts w:ascii="仿宋" w:eastAsia="仿宋" w:hAnsi="仿宋" w:cs="仿宋" w:hint="eastAsia"/>
            <w:lang w:eastAsia="zh-CN"/>
          </w:rPr>
          <w:t>(八)、环境保护综合评价</w:t>
        </w:r>
        <w:r>
          <w:tab/>
        </w:r>
        <w:r>
          <w:fldChar w:fldCharType="begin"/>
        </w:r>
        <w:r>
          <w:instrText xml:space="preserve"> PAGEREF _Toc20412 \h </w:instrText>
        </w:r>
        <w:r>
          <w:fldChar w:fldCharType="separate"/>
        </w:r>
        <w:r>
          <w:t>42</w:t>
        </w:r>
        <w:r>
          <w:fldChar w:fldCharType="end"/>
        </w:r>
      </w:hyperlink>
    </w:p>
    <w:p>
      <w:pPr>
        <w:pStyle w:val="TOC1"/>
        <w:tabs>
          <w:tab w:val="right" w:leader="dot" w:pos="8306"/>
        </w:tabs>
      </w:pPr>
      <w:hyperlink w:anchor="_Toc10525" w:history="1">
        <w:r>
          <w:rPr>
            <w:rFonts w:ascii="仿宋" w:eastAsia="仿宋" w:hAnsi="仿宋" w:cs="仿宋" w:hint="eastAsia"/>
            <w:lang w:eastAsia="zh-CN"/>
          </w:rPr>
          <w:t>十一、汽车涂装项目计划安排</w:t>
        </w:r>
        <w:r>
          <w:tab/>
        </w:r>
        <w:r>
          <w:fldChar w:fldCharType="begin"/>
        </w:r>
        <w:r>
          <w:instrText xml:space="preserve"> PAGEREF _Toc10525 \h </w:instrText>
        </w:r>
        <w:r>
          <w:fldChar w:fldCharType="separate"/>
        </w:r>
        <w:r>
          <w:t>43</w:t>
        </w:r>
        <w:r>
          <w:fldChar w:fldCharType="end"/>
        </w:r>
      </w:hyperlink>
    </w:p>
    <w:p>
      <w:pPr>
        <w:pStyle w:val="TOC2"/>
        <w:tabs>
          <w:tab w:val="right" w:leader="dot" w:pos="8306"/>
        </w:tabs>
      </w:pPr>
      <w:hyperlink w:anchor="_Toc106" w:history="1">
        <w:r>
          <w:rPr>
            <w:rFonts w:ascii="仿宋" w:eastAsia="仿宋" w:hAnsi="仿宋" w:cs="仿宋" w:hint="eastAsia"/>
            <w:lang w:eastAsia="zh-CN"/>
          </w:rPr>
          <w:t>(一)、建设周期</w:t>
        </w:r>
        <w:r>
          <w:tab/>
        </w:r>
        <w:r>
          <w:fldChar w:fldCharType="begin"/>
        </w:r>
        <w:r>
          <w:instrText xml:space="preserve"> PAGEREF _Toc106 \h </w:instrText>
        </w:r>
        <w:r>
          <w:fldChar w:fldCharType="separate"/>
        </w:r>
        <w:r>
          <w:t>43</w:t>
        </w:r>
        <w:r>
          <w:fldChar w:fldCharType="end"/>
        </w:r>
      </w:hyperlink>
    </w:p>
    <w:p>
      <w:pPr>
        <w:pStyle w:val="TOC2"/>
        <w:tabs>
          <w:tab w:val="right" w:leader="dot" w:pos="8306"/>
        </w:tabs>
      </w:pPr>
      <w:hyperlink w:anchor="_Toc25513" w:history="1">
        <w:r>
          <w:rPr>
            <w:rFonts w:ascii="仿宋" w:eastAsia="仿宋" w:hAnsi="仿宋" w:cs="仿宋" w:hint="eastAsia"/>
            <w:lang w:eastAsia="zh-CN"/>
          </w:rPr>
          <w:t>(二)、建设进度</w:t>
        </w:r>
        <w:r>
          <w:tab/>
        </w:r>
        <w:r>
          <w:fldChar w:fldCharType="begin"/>
        </w:r>
        <w:r>
          <w:instrText xml:space="preserve"> PAGEREF _Toc25513 \h </w:instrText>
        </w:r>
        <w:r>
          <w:fldChar w:fldCharType="separate"/>
        </w:r>
        <w:r>
          <w:t>44</w:t>
        </w:r>
        <w:r>
          <w:fldChar w:fldCharType="end"/>
        </w:r>
      </w:hyperlink>
    </w:p>
    <w:p>
      <w:pPr>
        <w:pStyle w:val="TOC2"/>
        <w:tabs>
          <w:tab w:val="right" w:leader="dot" w:pos="8306"/>
        </w:tabs>
      </w:pPr>
      <w:hyperlink w:anchor="_Toc1066" w:history="1">
        <w:r>
          <w:rPr>
            <w:rFonts w:ascii="仿宋" w:eastAsia="仿宋" w:hAnsi="仿宋" w:cs="仿宋" w:hint="eastAsia"/>
            <w:lang w:eastAsia="zh-CN"/>
          </w:rPr>
          <w:t>(三)、进度安排注意事项</w:t>
        </w:r>
        <w:r>
          <w:tab/>
        </w:r>
        <w:r>
          <w:fldChar w:fldCharType="begin"/>
        </w:r>
        <w:r>
          <w:instrText xml:space="preserve"> PAGEREF _Toc1066 \h </w:instrText>
        </w:r>
        <w:r>
          <w:fldChar w:fldCharType="separate"/>
        </w:r>
        <w:r>
          <w:t>45</w:t>
        </w:r>
        <w:r>
          <w:fldChar w:fldCharType="end"/>
        </w:r>
      </w:hyperlink>
    </w:p>
    <w:p>
      <w:pPr>
        <w:pStyle w:val="TOC2"/>
        <w:tabs>
          <w:tab w:val="right" w:leader="dot" w:pos="8306"/>
        </w:tabs>
      </w:pPr>
      <w:hyperlink w:anchor="_Toc29401" w:history="1">
        <w:r>
          <w:rPr>
            <w:rFonts w:ascii="仿宋" w:eastAsia="仿宋" w:hAnsi="仿宋" w:cs="仿宋" w:hint="eastAsia"/>
            <w:lang w:eastAsia="zh-CN"/>
          </w:rPr>
          <w:t>(四)、人力资源配置</w:t>
        </w:r>
        <w:r>
          <w:tab/>
        </w:r>
        <w:r>
          <w:fldChar w:fldCharType="begin"/>
        </w:r>
        <w:r>
          <w:instrText xml:space="preserve"> PAGEREF _Toc29401 \h </w:instrText>
        </w:r>
        <w:r>
          <w:fldChar w:fldCharType="separate"/>
        </w:r>
        <w:r>
          <w:t>47</w:t>
        </w:r>
        <w:r>
          <w:fldChar w:fldCharType="end"/>
        </w:r>
      </w:hyperlink>
    </w:p>
    <w:p>
      <w:pPr>
        <w:pStyle w:val="TOC1"/>
        <w:tabs>
          <w:tab w:val="right" w:leader="dot" w:pos="8306"/>
        </w:tabs>
      </w:pPr>
      <w:hyperlink w:anchor="_Toc26980" w:history="1">
        <w:r>
          <w:rPr>
            <w:rFonts w:ascii="仿宋" w:eastAsia="仿宋" w:hAnsi="仿宋" w:cs="仿宋" w:hint="eastAsia"/>
            <w:lang w:eastAsia="zh-CN"/>
          </w:rPr>
          <w:t>十二、生产安全保护</w:t>
        </w:r>
        <w:r>
          <w:tab/>
        </w:r>
        <w:r>
          <w:fldChar w:fldCharType="begin"/>
        </w:r>
        <w:r>
          <w:instrText xml:space="preserve"> PAGEREF _Toc26980 \h </w:instrText>
        </w:r>
        <w:r>
          <w:fldChar w:fldCharType="separate"/>
        </w:r>
        <w:r>
          <w:t>47</w:t>
        </w:r>
        <w:r>
          <w:fldChar w:fldCharType="end"/>
        </w:r>
      </w:hyperlink>
    </w:p>
    <w:p>
      <w:pPr>
        <w:pStyle w:val="TOC2"/>
        <w:tabs>
          <w:tab w:val="right" w:leader="dot" w:pos="8306"/>
        </w:tabs>
      </w:pPr>
      <w:hyperlink w:anchor="_Toc25710" w:history="1">
        <w:r>
          <w:rPr>
            <w:rFonts w:ascii="仿宋" w:eastAsia="仿宋" w:hAnsi="仿宋" w:cs="仿宋" w:hint="eastAsia"/>
            <w:lang w:eastAsia="zh-CN"/>
          </w:rPr>
          <w:t>(一)、消防安全</w:t>
        </w:r>
        <w:r>
          <w:tab/>
        </w:r>
        <w:r>
          <w:fldChar w:fldCharType="begin"/>
        </w:r>
        <w:r>
          <w:instrText xml:space="preserve"> PAGEREF _Toc25710 \h </w:instrText>
        </w:r>
        <w:r>
          <w:fldChar w:fldCharType="separate"/>
        </w:r>
        <w:r>
          <w:t>47</w:t>
        </w:r>
        <w:r>
          <w:fldChar w:fldCharType="end"/>
        </w:r>
      </w:hyperlink>
    </w:p>
    <w:p>
      <w:pPr>
        <w:pStyle w:val="TOC2"/>
        <w:tabs>
          <w:tab w:val="right" w:leader="dot" w:pos="8306"/>
        </w:tabs>
      </w:pPr>
      <w:hyperlink w:anchor="_Toc9213" w:history="1">
        <w:r>
          <w:rPr>
            <w:rFonts w:ascii="仿宋" w:eastAsia="仿宋" w:hAnsi="仿宋" w:cs="仿宋" w:hint="eastAsia"/>
            <w:lang w:eastAsia="zh-CN"/>
          </w:rPr>
          <w:t>(二)、防火防爆总图布置措施</w:t>
        </w:r>
        <w:r>
          <w:tab/>
        </w:r>
        <w:r>
          <w:fldChar w:fldCharType="begin"/>
        </w:r>
        <w:r>
          <w:instrText xml:space="preserve"> PAGEREF _Toc9213 \h </w:instrText>
        </w:r>
        <w:r>
          <w:fldChar w:fldCharType="separate"/>
        </w:r>
        <w:r>
          <w:t>49</w:t>
        </w:r>
        <w:r>
          <w:fldChar w:fldCharType="end"/>
        </w:r>
      </w:hyperlink>
    </w:p>
    <w:p>
      <w:pPr>
        <w:pStyle w:val="TOC2"/>
        <w:tabs>
          <w:tab w:val="right" w:leader="dot" w:pos="8306"/>
        </w:tabs>
      </w:pPr>
      <w:hyperlink w:anchor="_Toc11577" w:history="1">
        <w:r>
          <w:rPr>
            <w:rFonts w:ascii="仿宋" w:eastAsia="仿宋" w:hAnsi="仿宋" w:cs="仿宋" w:hint="eastAsia"/>
            <w:lang w:eastAsia="zh-CN"/>
          </w:rPr>
          <w:t>(三)、自然灾害防范措施</w:t>
        </w:r>
        <w:r>
          <w:tab/>
        </w:r>
        <w:r>
          <w:fldChar w:fldCharType="begin"/>
        </w:r>
        <w:r>
          <w:instrText xml:space="preserve"> PAGEREF _Toc11577 \h </w:instrText>
        </w:r>
        <w:r>
          <w:fldChar w:fldCharType="separate"/>
        </w:r>
        <w:r>
          <w:t>50</w:t>
        </w:r>
        <w:r>
          <w:fldChar w:fldCharType="end"/>
        </w:r>
      </w:hyperlink>
    </w:p>
    <w:p>
      <w:pPr>
        <w:pStyle w:val="TOC2"/>
        <w:tabs>
          <w:tab w:val="right" w:leader="dot" w:pos="8306"/>
        </w:tabs>
      </w:pPr>
      <w:hyperlink w:anchor="_Toc27649" w:history="1">
        <w:r>
          <w:rPr>
            <w:rFonts w:ascii="仿宋" w:eastAsia="仿宋" w:hAnsi="仿宋" w:cs="仿宋" w:hint="eastAsia"/>
            <w:lang w:eastAsia="zh-CN"/>
          </w:rPr>
          <w:t>(四)、安全色及安全标志使用要求</w:t>
        </w:r>
        <w:r>
          <w:tab/>
        </w:r>
        <w:r>
          <w:fldChar w:fldCharType="begin"/>
        </w:r>
        <w:r>
          <w:instrText xml:space="preserve"> PAGEREF _Toc27649 \h </w:instrText>
        </w:r>
        <w:r>
          <w:fldChar w:fldCharType="separate"/>
        </w:r>
        <w:r>
          <w:t>51</w:t>
        </w:r>
        <w:r>
          <w:fldChar w:fldCharType="end"/>
        </w:r>
      </w:hyperlink>
    </w:p>
    <w:p>
      <w:pPr>
        <w:pStyle w:val="TOC2"/>
        <w:tabs>
          <w:tab w:val="right" w:leader="dot" w:pos="8306"/>
        </w:tabs>
      </w:pPr>
      <w:hyperlink w:anchor="_Toc18853" w:history="1">
        <w:r>
          <w:rPr>
            <w:rFonts w:ascii="仿宋" w:eastAsia="仿宋" w:hAnsi="仿宋" w:cs="仿宋" w:hint="eastAsia"/>
            <w:lang w:eastAsia="zh-CN"/>
          </w:rPr>
          <w:t>(五)、防尘防毒措施</w:t>
        </w:r>
        <w:r>
          <w:tab/>
        </w:r>
        <w:r>
          <w:fldChar w:fldCharType="begin"/>
        </w:r>
        <w:r>
          <w:instrText xml:space="preserve"> PAGEREF _Toc18853 \h </w:instrText>
        </w:r>
        <w:r>
          <w:fldChar w:fldCharType="separate"/>
        </w:r>
        <w:r>
          <w:t>52</w:t>
        </w:r>
        <w:r>
          <w:fldChar w:fldCharType="end"/>
        </w:r>
      </w:hyperlink>
    </w:p>
    <w:p>
      <w:pPr>
        <w:pStyle w:val="TOC2"/>
        <w:tabs>
          <w:tab w:val="right" w:leader="dot" w:pos="8306"/>
        </w:tabs>
      </w:pPr>
      <w:hyperlink w:anchor="_Toc9840" w:history="1">
        <w:r>
          <w:rPr>
            <w:rFonts w:ascii="仿宋" w:eastAsia="仿宋" w:hAnsi="仿宋" w:cs="仿宋" w:hint="eastAsia"/>
            <w:lang w:eastAsia="zh-CN"/>
          </w:rPr>
          <w:t>(六)、防静电、触电防护及防雷措施</w:t>
        </w:r>
        <w:r>
          <w:tab/>
        </w:r>
        <w:r>
          <w:fldChar w:fldCharType="begin"/>
        </w:r>
        <w:r>
          <w:instrText xml:space="preserve"> PAGEREF _Toc9840 \h </w:instrText>
        </w:r>
        <w:r>
          <w:fldChar w:fldCharType="separate"/>
        </w:r>
        <w:r>
          <w:t>52</w:t>
        </w:r>
        <w:r>
          <w:fldChar w:fldCharType="end"/>
        </w:r>
      </w:hyperlink>
    </w:p>
    <w:p>
      <w:pPr>
        <w:pStyle w:val="TOC2"/>
        <w:tabs>
          <w:tab w:val="right" w:leader="dot" w:pos="8306"/>
        </w:tabs>
      </w:pPr>
      <w:hyperlink w:anchor="_Toc9175" w:history="1">
        <w:r>
          <w:rPr>
            <w:rFonts w:ascii="仿宋" w:eastAsia="仿宋" w:hAnsi="仿宋" w:cs="仿宋" w:hint="eastAsia"/>
            <w:lang w:eastAsia="zh-CN"/>
          </w:rPr>
          <w:t>(七)、机械设备安全保障措施</w:t>
        </w:r>
        <w:r>
          <w:tab/>
        </w:r>
        <w:r>
          <w:fldChar w:fldCharType="begin"/>
        </w:r>
        <w:r>
          <w:instrText xml:space="preserve"> PAGEREF _Toc9175 \h </w:instrText>
        </w:r>
        <w:r>
          <w:fldChar w:fldCharType="separate"/>
        </w:r>
        <w:r>
          <w:t>54</w:t>
        </w:r>
        <w:r>
          <w:fldChar w:fldCharType="end"/>
        </w:r>
      </w:hyperlink>
    </w:p>
    <w:p>
      <w:pPr>
        <w:pStyle w:val="TOC1"/>
        <w:tabs>
          <w:tab w:val="right" w:leader="dot" w:pos="8306"/>
        </w:tabs>
      </w:pPr>
      <w:hyperlink w:anchor="_Toc20861" w:history="1">
        <w:r>
          <w:rPr>
            <w:rFonts w:ascii="仿宋" w:eastAsia="仿宋" w:hAnsi="仿宋" w:cs="仿宋" w:hint="eastAsia"/>
            <w:lang w:eastAsia="zh-CN"/>
          </w:rPr>
          <w:t>十三、风险识别与分类</w:t>
        </w:r>
        <w:r>
          <w:tab/>
        </w:r>
        <w:r>
          <w:fldChar w:fldCharType="begin"/>
        </w:r>
        <w:r>
          <w:instrText xml:space="preserve"> PAGEREF _Toc20861 \h </w:instrText>
        </w:r>
        <w:r>
          <w:fldChar w:fldCharType="separate"/>
        </w:r>
        <w:r>
          <w:t>55</w:t>
        </w:r>
        <w:r>
          <w:fldChar w:fldCharType="end"/>
        </w:r>
      </w:hyperlink>
    </w:p>
    <w:p>
      <w:pPr>
        <w:pStyle w:val="TOC2"/>
        <w:tabs>
          <w:tab w:val="right" w:leader="dot" w:pos="8306"/>
        </w:tabs>
      </w:pPr>
      <w:hyperlink w:anchor="_Toc29544" w:history="1">
        <w:r>
          <w:rPr>
            <w:rFonts w:ascii="仿宋" w:eastAsia="仿宋" w:hAnsi="仿宋" w:cs="仿宋" w:hint="eastAsia"/>
            <w:lang w:eastAsia="zh-CN"/>
          </w:rPr>
          <w:t>(一)、风险识别</w:t>
        </w:r>
        <w:r>
          <w:tab/>
        </w:r>
        <w:r>
          <w:fldChar w:fldCharType="begin"/>
        </w:r>
        <w:r>
          <w:instrText xml:space="preserve"> PAGEREF _Toc29544 \h </w:instrText>
        </w:r>
        <w:r>
          <w:fldChar w:fldCharType="separate"/>
        </w:r>
        <w:r>
          <w:t>55</w:t>
        </w:r>
        <w:r>
          <w:fldChar w:fldCharType="end"/>
        </w:r>
      </w:hyperlink>
    </w:p>
    <w:p>
      <w:pPr>
        <w:pStyle w:val="TOC2"/>
        <w:tabs>
          <w:tab w:val="right" w:leader="dot" w:pos="8306"/>
        </w:tabs>
      </w:pPr>
      <w:hyperlink w:anchor="_Toc30662" w:history="1">
        <w:r>
          <w:rPr>
            <w:rFonts w:ascii="仿宋" w:eastAsia="仿宋" w:hAnsi="仿宋" w:cs="仿宋" w:hint="eastAsia"/>
            <w:lang w:eastAsia="zh-CN"/>
          </w:rPr>
          <w:t>(二)、风险分类</w:t>
        </w:r>
        <w:r>
          <w:tab/>
        </w:r>
        <w:r>
          <w:fldChar w:fldCharType="begin"/>
        </w:r>
        <w:r>
          <w:instrText xml:space="preserve"> PAGEREF _Toc30662 \h </w:instrText>
        </w:r>
        <w:r>
          <w:fldChar w:fldCharType="separate"/>
        </w:r>
        <w:r>
          <w:t>56</w:t>
        </w:r>
        <w:r>
          <w:fldChar w:fldCharType="end"/>
        </w:r>
      </w:hyperlink>
    </w:p>
    <w:p>
      <w:pPr>
        <w:pStyle w:val="TOC1"/>
        <w:tabs>
          <w:tab w:val="right" w:leader="dot" w:pos="8306"/>
        </w:tabs>
      </w:pPr>
      <w:hyperlink w:anchor="_Toc11327" w:history="1">
        <w:r>
          <w:rPr>
            <w:rFonts w:ascii="仿宋" w:eastAsia="仿宋" w:hAnsi="仿宋" w:cs="仿宋" w:hint="eastAsia"/>
            <w:lang w:eastAsia="zh-CN"/>
          </w:rPr>
          <w:t>十四、汽车涂装项目实施保障措施</w:t>
        </w:r>
        <w:r>
          <w:tab/>
        </w:r>
        <w:r>
          <w:fldChar w:fldCharType="begin"/>
        </w:r>
        <w:r>
          <w:instrText xml:space="preserve"> PAGEREF _Toc11327 \h </w:instrText>
        </w:r>
        <w:r>
          <w:fldChar w:fldCharType="separate"/>
        </w:r>
        <w:r>
          <w:t>58</w:t>
        </w:r>
        <w:r>
          <w:fldChar w:fldCharType="end"/>
        </w:r>
      </w:hyperlink>
    </w:p>
    <w:p>
      <w:pPr>
        <w:pStyle w:val="TOC2"/>
        <w:tabs>
          <w:tab w:val="right" w:leader="dot" w:pos="8306"/>
        </w:tabs>
      </w:pPr>
      <w:hyperlink w:anchor="_Toc2637" w:history="1">
        <w:r>
          <w:rPr>
            <w:rFonts w:ascii="仿宋" w:eastAsia="仿宋" w:hAnsi="仿宋" w:cs="仿宋" w:hint="eastAsia"/>
            <w:lang w:eastAsia="zh-CN"/>
          </w:rPr>
          <w:t>(一)、汽车涂装项目实施保障机制</w:t>
        </w:r>
        <w:r>
          <w:tab/>
        </w:r>
        <w:r>
          <w:fldChar w:fldCharType="begin"/>
        </w:r>
        <w:r>
          <w:instrText xml:space="preserve"> PAGEREF _Toc2637 \h </w:instrText>
        </w:r>
        <w:r>
          <w:fldChar w:fldCharType="separate"/>
        </w:r>
        <w:r>
          <w:t>58</w:t>
        </w:r>
        <w:r>
          <w:fldChar w:fldCharType="end"/>
        </w:r>
      </w:hyperlink>
    </w:p>
    <w:p>
      <w:pPr>
        <w:pStyle w:val="TOC2"/>
        <w:tabs>
          <w:tab w:val="right" w:leader="dot" w:pos="8306"/>
        </w:tabs>
      </w:pPr>
      <w:hyperlink w:anchor="_Toc32039" w:history="1">
        <w:r>
          <w:rPr>
            <w:rFonts w:ascii="仿宋" w:eastAsia="仿宋" w:hAnsi="仿宋" w:cs="仿宋" w:hint="eastAsia"/>
            <w:lang w:eastAsia="zh-CN"/>
          </w:rPr>
          <w:t>(二)、汽车涂装项目法律合规要求</w:t>
        </w:r>
        <w:r>
          <w:tab/>
        </w:r>
        <w:r>
          <w:fldChar w:fldCharType="begin"/>
        </w:r>
        <w:r>
          <w:instrText xml:space="preserve"> PAGEREF _Toc32039 \h </w:instrText>
        </w:r>
        <w:r>
          <w:fldChar w:fldCharType="separate"/>
        </w:r>
        <w:r>
          <w:t>62</w:t>
        </w:r>
        <w:r>
          <w:fldChar w:fldCharType="end"/>
        </w:r>
      </w:hyperlink>
    </w:p>
    <w:p>
      <w:pPr>
        <w:pStyle w:val="TOC2"/>
        <w:tabs>
          <w:tab w:val="right" w:leader="dot" w:pos="8306"/>
        </w:tabs>
      </w:pPr>
      <w:hyperlink w:anchor="_Toc16187" w:history="1">
        <w:r>
          <w:rPr>
            <w:rFonts w:ascii="仿宋" w:eastAsia="仿宋" w:hAnsi="仿宋" w:cs="仿宋" w:hint="eastAsia"/>
            <w:lang w:eastAsia="zh-CN"/>
          </w:rPr>
          <w:t>(三)、汽车涂装项目合同管理与法律事务</w:t>
        </w:r>
        <w:r>
          <w:tab/>
        </w:r>
        <w:r>
          <w:fldChar w:fldCharType="begin"/>
        </w:r>
        <w:r>
          <w:instrText xml:space="preserve"> PAGEREF _Toc16187 \h </w:instrText>
        </w:r>
        <w:r>
          <w:fldChar w:fldCharType="separate"/>
        </w:r>
        <w:r>
          <w:t>66</w:t>
        </w:r>
        <w:r>
          <w:fldChar w:fldCharType="end"/>
        </w:r>
      </w:hyperlink>
    </w:p>
    <w:p>
      <w:pPr>
        <w:pStyle w:val="TOC2"/>
        <w:tabs>
          <w:tab w:val="right" w:leader="dot" w:pos="8306"/>
        </w:tabs>
      </w:pPr>
      <w:hyperlink w:anchor="_Toc9224" w:history="1">
        <w:r>
          <w:rPr>
            <w:rFonts w:ascii="仿宋" w:eastAsia="仿宋" w:hAnsi="仿宋" w:cs="仿宋" w:hint="eastAsia"/>
            <w:lang w:eastAsia="zh-CN"/>
          </w:rPr>
          <w:t>(四)、汽车涂装项目知识产权保护策略</w:t>
        </w:r>
        <w:r>
          <w:tab/>
        </w:r>
        <w:r>
          <w:fldChar w:fldCharType="begin"/>
        </w:r>
        <w:r>
          <w:instrText xml:space="preserve"> PAGEREF _Toc9224 \h </w:instrText>
        </w:r>
        <w:r>
          <w:fldChar w:fldCharType="separate"/>
        </w:r>
        <w:r>
          <w:t>72</w:t>
        </w:r>
        <w:r>
          <w:fldChar w:fldCharType="end"/>
        </w:r>
      </w:hyperlink>
    </w:p>
    <w:p>
      <w:pPr>
        <w:pStyle w:val="TOC1"/>
        <w:tabs>
          <w:tab w:val="right" w:leader="dot" w:pos="8306"/>
        </w:tabs>
      </w:pPr>
      <w:hyperlink w:anchor="_Toc17330" w:history="1">
        <w:r>
          <w:rPr>
            <w:rFonts w:ascii="仿宋" w:eastAsia="仿宋" w:hAnsi="仿宋" w:cs="仿宋" w:hint="eastAsia"/>
            <w:lang w:eastAsia="zh-CN"/>
          </w:rPr>
          <w:t>十五、质量管理体系</w:t>
        </w:r>
        <w:r>
          <w:tab/>
        </w:r>
        <w:r>
          <w:fldChar w:fldCharType="begin"/>
        </w:r>
        <w:r>
          <w:instrText xml:space="preserve"> PAGEREF _Toc17330 \h </w:instrText>
        </w:r>
        <w:r>
          <w:fldChar w:fldCharType="separate"/>
        </w:r>
        <w:r>
          <w:t>75</w:t>
        </w:r>
        <w:r>
          <w:fldChar w:fldCharType="end"/>
        </w:r>
      </w:hyperlink>
    </w:p>
    <w:p>
      <w:pPr>
        <w:pStyle w:val="TOC2"/>
        <w:tabs>
          <w:tab w:val="right" w:leader="dot" w:pos="8306"/>
        </w:tabs>
      </w:pPr>
      <w:hyperlink w:anchor="_Toc19695" w:history="1">
        <w:r>
          <w:rPr>
            <w:rFonts w:ascii="仿宋" w:eastAsia="仿宋" w:hAnsi="仿宋" w:cs="仿宋" w:hint="eastAsia"/>
            <w:lang w:eastAsia="zh-CN"/>
          </w:rPr>
          <w:t>(一)、质量目标与方针</w:t>
        </w:r>
        <w:r>
          <w:tab/>
        </w:r>
        <w:r>
          <w:fldChar w:fldCharType="begin"/>
        </w:r>
        <w:r>
          <w:instrText xml:space="preserve"> PAGEREF _Toc19695 \h </w:instrText>
        </w:r>
        <w:r>
          <w:fldChar w:fldCharType="separate"/>
        </w:r>
        <w:r>
          <w:t>75</w:t>
        </w:r>
        <w:r>
          <w:fldChar w:fldCharType="end"/>
        </w:r>
      </w:hyperlink>
    </w:p>
    <w:p>
      <w:pPr>
        <w:pStyle w:val="TOC2"/>
        <w:tabs>
          <w:tab w:val="right" w:leader="dot" w:pos="8306"/>
        </w:tabs>
      </w:pPr>
      <w:hyperlink w:anchor="_Toc16699" w:history="1">
        <w:r>
          <w:rPr>
            <w:rFonts w:ascii="仿宋" w:eastAsia="仿宋" w:hAnsi="仿宋" w:cs="仿宋" w:hint="eastAsia"/>
            <w:lang w:eastAsia="zh-CN"/>
          </w:rPr>
          <w:t>(二)、质量管理责任</w:t>
        </w:r>
        <w:r>
          <w:tab/>
        </w:r>
        <w:r>
          <w:fldChar w:fldCharType="begin"/>
        </w:r>
        <w:r>
          <w:instrText xml:space="preserve"> PAGEREF _Toc16699 \h </w:instrText>
        </w:r>
        <w:r>
          <w:fldChar w:fldCharType="separate"/>
        </w:r>
        <w:r>
          <w:t>76</w:t>
        </w:r>
        <w:r>
          <w:fldChar w:fldCharType="end"/>
        </w:r>
      </w:hyperlink>
    </w:p>
    <w:p>
      <w:pPr>
        <w:pStyle w:val="TOC2"/>
        <w:tabs>
          <w:tab w:val="right" w:leader="dot" w:pos="8306"/>
        </w:tabs>
      </w:pPr>
      <w:hyperlink w:anchor="_Toc6724" w:history="1">
        <w:r>
          <w:rPr>
            <w:rFonts w:ascii="仿宋" w:eastAsia="仿宋" w:hAnsi="仿宋" w:cs="仿宋" w:hint="eastAsia"/>
            <w:lang w:eastAsia="zh-CN"/>
          </w:rPr>
          <w:t>(三)、质量管理体系文件</w:t>
        </w:r>
        <w:r>
          <w:tab/>
        </w:r>
        <w:r>
          <w:fldChar w:fldCharType="begin"/>
        </w:r>
        <w:r>
          <w:instrText xml:space="preserve"> PAGEREF _Toc6724 \h </w:instrText>
        </w:r>
        <w:r>
          <w:fldChar w:fldCharType="separate"/>
        </w:r>
        <w:r>
          <w:t>77</w:t>
        </w:r>
        <w:r>
          <w:fldChar w:fldCharType="end"/>
        </w:r>
      </w:hyperlink>
    </w:p>
    <w:p>
      <w:pPr>
        <w:pStyle w:val="TOC2"/>
        <w:tabs>
          <w:tab w:val="right" w:leader="dot" w:pos="8306"/>
        </w:tabs>
      </w:pPr>
      <w:hyperlink w:anchor="_Toc31631" w:history="1">
        <w:r>
          <w:rPr>
            <w:rFonts w:ascii="仿宋" w:eastAsia="仿宋" w:hAnsi="仿宋" w:cs="仿宋" w:hint="eastAsia"/>
            <w:lang w:eastAsia="zh-CN"/>
          </w:rPr>
          <w:t>(四)、质量培训与教育</w:t>
        </w:r>
        <w:r>
          <w:tab/>
        </w:r>
        <w:r>
          <w:fldChar w:fldCharType="begin"/>
        </w:r>
        <w:r>
          <w:instrText xml:space="preserve"> PAGEREF _Toc31631 \h </w:instrText>
        </w:r>
        <w:r>
          <w:fldChar w:fldCharType="separate"/>
        </w:r>
        <w:r>
          <w:t>79</w:t>
        </w:r>
        <w:r>
          <w:fldChar w:fldCharType="end"/>
        </w:r>
      </w:hyperlink>
    </w:p>
    <w:p>
      <w:pPr>
        <w:pStyle w:val="TOC2"/>
        <w:tabs>
          <w:tab w:val="right" w:leader="dot" w:pos="8306"/>
        </w:tabs>
      </w:pPr>
      <w:hyperlink w:anchor="_Toc10219" w:history="1">
        <w:r>
          <w:rPr>
            <w:rFonts w:ascii="仿宋" w:eastAsia="仿宋" w:hAnsi="仿宋" w:cs="仿宋" w:hint="eastAsia"/>
            <w:lang w:eastAsia="zh-CN"/>
          </w:rPr>
          <w:t>(五)、质量审核与评价</w:t>
        </w:r>
        <w:r>
          <w:tab/>
        </w:r>
        <w:r>
          <w:fldChar w:fldCharType="begin"/>
        </w:r>
        <w:r>
          <w:instrText xml:space="preserve"> PAGEREF _Toc10219 \h </w:instrText>
        </w:r>
        <w:r>
          <w:fldChar w:fldCharType="separate"/>
        </w:r>
        <w:r>
          <w:t>80</w:t>
        </w:r>
        <w:r>
          <w:fldChar w:fldCharType="end"/>
        </w:r>
      </w:hyperlink>
    </w:p>
    <w:p>
      <w:pPr>
        <w:pStyle w:val="TOC2"/>
        <w:tabs>
          <w:tab w:val="right" w:leader="dot" w:pos="8306"/>
        </w:tabs>
      </w:pPr>
      <w:hyperlink w:anchor="_Toc12754" w:history="1">
        <w:r>
          <w:rPr>
            <w:rFonts w:ascii="仿宋" w:eastAsia="仿宋" w:hAnsi="仿宋" w:cs="仿宋" w:hint="eastAsia"/>
            <w:lang w:eastAsia="zh-CN"/>
          </w:rPr>
          <w:t>(六)、不符合与纠正措施</w:t>
        </w:r>
        <w:r>
          <w:tab/>
        </w:r>
        <w:r>
          <w:fldChar w:fldCharType="begin"/>
        </w:r>
        <w:r>
          <w:instrText xml:space="preserve"> PAGEREF _Toc12754 \h </w:instrText>
        </w:r>
        <w:r>
          <w:fldChar w:fldCharType="separate"/>
        </w:r>
        <w:r>
          <w:t>81</w:t>
        </w:r>
        <w:r>
          <w:fldChar w:fldCharType="end"/>
        </w:r>
      </w:hyperlink>
    </w:p>
    <w:p>
      <w:pPr>
        <w:pStyle w:val="TOC1"/>
        <w:tabs>
          <w:tab w:val="right" w:leader="dot" w:pos="8306"/>
        </w:tabs>
      </w:pPr>
      <w:hyperlink w:anchor="_Toc10267" w:history="1">
        <w:r>
          <w:rPr>
            <w:rFonts w:ascii="仿宋" w:eastAsia="仿宋" w:hAnsi="仿宋" w:cs="仿宋" w:hint="eastAsia"/>
            <w:lang w:eastAsia="zh-CN"/>
          </w:rPr>
          <w:t>十六、汽车涂装项目实施时间节点</w:t>
        </w:r>
        <w:r>
          <w:tab/>
        </w:r>
        <w:r>
          <w:fldChar w:fldCharType="begin"/>
        </w:r>
        <w:r>
          <w:instrText xml:space="preserve"> PAGEREF _Toc10267 \h </w:instrText>
        </w:r>
        <w:r>
          <w:fldChar w:fldCharType="separate"/>
        </w:r>
        <w:r>
          <w:t>82</w:t>
        </w:r>
        <w:r>
          <w:fldChar w:fldCharType="end"/>
        </w:r>
      </w:hyperlink>
    </w:p>
    <w:p>
      <w:pPr>
        <w:pStyle w:val="TOC2"/>
        <w:tabs>
          <w:tab w:val="right" w:leader="dot" w:pos="8306"/>
        </w:tabs>
      </w:pPr>
      <w:hyperlink w:anchor="_Toc1656" w:history="1">
        <w:r>
          <w:rPr>
            <w:rFonts w:ascii="仿宋" w:eastAsia="仿宋" w:hAnsi="仿宋" w:cs="仿宋" w:hint="eastAsia"/>
            <w:lang w:eastAsia="zh-CN"/>
          </w:rPr>
          <w:t>(一)、汽车涂装项目启动阶段时间节点</w:t>
        </w:r>
        <w:r>
          <w:tab/>
        </w:r>
        <w:r>
          <w:fldChar w:fldCharType="begin"/>
        </w:r>
        <w:r>
          <w:instrText xml:space="preserve"> PAGEREF _Toc1656 \h </w:instrText>
        </w:r>
        <w:r>
          <w:fldChar w:fldCharType="separate"/>
        </w:r>
        <w:r>
          <w:t>82</w:t>
        </w:r>
        <w:r>
          <w:fldChar w:fldCharType="end"/>
        </w:r>
      </w:hyperlink>
    </w:p>
    <w:p>
      <w:pPr>
        <w:pStyle w:val="TOC2"/>
        <w:tabs>
          <w:tab w:val="right" w:leader="dot" w:pos="8306"/>
        </w:tabs>
      </w:pPr>
      <w:hyperlink w:anchor="_Toc28715" w:history="1">
        <w:r>
          <w:rPr>
            <w:rFonts w:ascii="仿宋" w:eastAsia="仿宋" w:hAnsi="仿宋" w:cs="仿宋" w:hint="eastAsia"/>
            <w:lang w:eastAsia="zh-CN"/>
          </w:rPr>
          <w:t>(二)、汽车涂装项目执行阶段时间节点</w:t>
        </w:r>
        <w:r>
          <w:tab/>
        </w:r>
        <w:r>
          <w:fldChar w:fldCharType="begin"/>
        </w:r>
        <w:r>
          <w:instrText xml:space="preserve"> PAGEREF _Toc28715 \h </w:instrText>
        </w:r>
        <w:r>
          <w:fldChar w:fldCharType="separate"/>
        </w:r>
        <w:r>
          <w:t>84</w:t>
        </w:r>
        <w:r>
          <w:fldChar w:fldCharType="end"/>
        </w:r>
      </w:hyperlink>
    </w:p>
    <w:p>
      <w:pPr>
        <w:pStyle w:val="TOC2"/>
        <w:tabs>
          <w:tab w:val="right" w:leader="dot" w:pos="8306"/>
        </w:tabs>
      </w:pPr>
      <w:hyperlink w:anchor="_Toc2916" w:history="1">
        <w:r>
          <w:rPr>
            <w:rFonts w:ascii="仿宋" w:eastAsia="仿宋" w:hAnsi="仿宋" w:cs="仿宋" w:hint="eastAsia"/>
            <w:lang w:eastAsia="zh-CN"/>
          </w:rPr>
          <w:t>(三)、汽车涂装项目完成阶段时间节点</w:t>
        </w:r>
        <w:r>
          <w:tab/>
        </w:r>
        <w:r>
          <w:fldChar w:fldCharType="begin"/>
        </w:r>
        <w:r>
          <w:instrText xml:space="preserve"> PAGEREF _Toc2916 \h </w:instrText>
        </w:r>
        <w:r>
          <w:fldChar w:fldCharType="separate"/>
        </w:r>
        <w:r>
          <w:t>85</w:t>
        </w:r>
        <w:r>
          <w:fldChar w:fldCharType="end"/>
        </w:r>
      </w:hyperlink>
    </w:p>
    <w:p>
      <w:pPr>
        <w:pStyle w:val="TOC1"/>
        <w:tabs>
          <w:tab w:val="right" w:leader="dot" w:pos="8306"/>
        </w:tabs>
      </w:pPr>
      <w:hyperlink w:anchor="_Toc15538" w:history="1">
        <w:r>
          <w:rPr>
            <w:rFonts w:ascii="仿宋" w:eastAsia="仿宋" w:hAnsi="仿宋" w:cs="仿宋" w:hint="eastAsia"/>
            <w:lang w:eastAsia="zh-CN"/>
          </w:rPr>
          <w:t>十七、汽车涂装项目变更管理</w:t>
        </w:r>
        <w:r>
          <w:tab/>
        </w:r>
        <w:r>
          <w:fldChar w:fldCharType="begin"/>
        </w:r>
        <w:r>
          <w:instrText xml:space="preserve"> PAGEREF _Toc15538 \h </w:instrText>
        </w:r>
        <w:r>
          <w:fldChar w:fldCharType="separate"/>
        </w:r>
        <w:r>
          <w:t>86</w:t>
        </w:r>
        <w:r>
          <w:fldChar w:fldCharType="end"/>
        </w:r>
      </w:hyperlink>
    </w:p>
    <w:p>
      <w:pPr>
        <w:pStyle w:val="TOC2"/>
        <w:tabs>
          <w:tab w:val="right" w:leader="dot" w:pos="8306"/>
        </w:tabs>
      </w:pPr>
      <w:hyperlink w:anchor="_Toc15371" w:history="1">
        <w:r>
          <w:rPr>
            <w:rFonts w:ascii="仿宋" w:eastAsia="仿宋" w:hAnsi="仿宋" w:cs="仿宋" w:hint="eastAsia"/>
            <w:lang w:eastAsia="zh-CN"/>
          </w:rPr>
          <w:t>(一)、变更申请与评估</w:t>
        </w:r>
        <w:r>
          <w:tab/>
        </w:r>
        <w:r>
          <w:fldChar w:fldCharType="begin"/>
        </w:r>
        <w:r>
          <w:instrText xml:space="preserve"> PAGEREF _Toc15371 \h </w:instrText>
        </w:r>
        <w:r>
          <w:fldChar w:fldCharType="separate"/>
        </w:r>
        <w:r>
          <w:t>86</w:t>
        </w:r>
        <w:r>
          <w:fldChar w:fldCharType="end"/>
        </w:r>
      </w:hyperlink>
    </w:p>
    <w:p>
      <w:pPr>
        <w:pStyle w:val="TOC2"/>
        <w:tabs>
          <w:tab w:val="right" w:leader="dot" w:pos="8306"/>
        </w:tabs>
      </w:pPr>
      <w:hyperlink w:anchor="_Toc28580" w:history="1">
        <w:r>
          <w:rPr>
            <w:rFonts w:ascii="仿宋" w:eastAsia="仿宋" w:hAnsi="仿宋" w:cs="仿宋" w:hint="eastAsia"/>
            <w:lang w:eastAsia="zh-CN"/>
          </w:rPr>
          <w:t>(二)、变更实施与控制</w:t>
        </w:r>
        <w:r>
          <w:tab/>
        </w:r>
        <w:r>
          <w:fldChar w:fldCharType="begin"/>
        </w:r>
        <w:r>
          <w:instrText xml:space="preserve"> PAGEREF _Toc28580 \h </w:instrText>
        </w:r>
        <w:r>
          <w:fldChar w:fldCharType="separate"/>
        </w:r>
        <w:r>
          <w:t>86</w:t>
        </w:r>
        <w:r>
          <w:fldChar w:fldCharType="end"/>
        </w:r>
      </w:hyperlink>
    </w:p>
    <w:p>
      <w:pPr>
        <w:pStyle w:val="TOC1"/>
        <w:tabs>
          <w:tab w:val="right" w:leader="dot" w:pos="8306"/>
        </w:tabs>
      </w:pPr>
      <w:hyperlink w:anchor="_Toc15774" w:history="1">
        <w:r>
          <w:rPr>
            <w:rFonts w:ascii="仿宋" w:eastAsia="仿宋" w:hAnsi="仿宋" w:cs="仿宋" w:hint="eastAsia"/>
            <w:lang w:eastAsia="zh-CN"/>
          </w:rPr>
          <w:t>十八、汽车涂装项目工程方案分析</w:t>
        </w:r>
        <w:r>
          <w:tab/>
        </w:r>
        <w:r>
          <w:fldChar w:fldCharType="begin"/>
        </w:r>
        <w:r>
          <w:instrText xml:space="preserve"> PAGEREF _Toc15774 \h </w:instrText>
        </w:r>
        <w:r>
          <w:fldChar w:fldCharType="separate"/>
        </w:r>
        <w:r>
          <w:t>87</w:t>
        </w:r>
        <w:r>
          <w:fldChar w:fldCharType="end"/>
        </w:r>
      </w:hyperlink>
    </w:p>
    <w:p>
      <w:pPr>
        <w:pStyle w:val="TOC2"/>
        <w:tabs>
          <w:tab w:val="right" w:leader="dot" w:pos="8306"/>
        </w:tabs>
      </w:pPr>
      <w:hyperlink w:anchor="_Toc24658" w:history="1">
        <w:r>
          <w:rPr>
            <w:rFonts w:ascii="仿宋" w:eastAsia="仿宋" w:hAnsi="仿宋" w:cs="仿宋" w:hint="eastAsia"/>
            <w:lang w:eastAsia="zh-CN"/>
          </w:rPr>
          <w:t>(一)、建筑工程设计原则</w:t>
        </w:r>
        <w:r>
          <w:tab/>
        </w:r>
        <w:r>
          <w:fldChar w:fldCharType="begin"/>
        </w:r>
        <w:r>
          <w:instrText xml:space="preserve"> PAGEREF _Toc24658 \h </w:instrText>
        </w:r>
        <w:r>
          <w:fldChar w:fldCharType="separate"/>
        </w:r>
        <w:r>
          <w:t>87</w:t>
        </w:r>
        <w:r>
          <w:fldChar w:fldCharType="end"/>
        </w:r>
      </w:hyperlink>
    </w:p>
    <w:p>
      <w:pPr>
        <w:pStyle w:val="TOC2"/>
        <w:tabs>
          <w:tab w:val="right" w:leader="dot" w:pos="8306"/>
        </w:tabs>
      </w:pPr>
      <w:hyperlink w:anchor="_Toc15747" w:history="1">
        <w:r>
          <w:rPr>
            <w:rFonts w:ascii="仿宋" w:eastAsia="仿宋" w:hAnsi="仿宋" w:cs="仿宋" w:hint="eastAsia"/>
            <w:lang w:eastAsia="zh-CN"/>
          </w:rPr>
          <w:t>(二)、土建工程建设指标</w:t>
        </w:r>
        <w:r>
          <w:tab/>
        </w:r>
        <w:r>
          <w:fldChar w:fldCharType="begin"/>
        </w:r>
        <w:r>
          <w:instrText xml:space="preserve"> PAGEREF _Toc15747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25"/>
      <w:r>
        <w:rPr>
          <w:rFonts w:ascii="仿宋" w:eastAsia="仿宋" w:hAnsi="仿宋" w:cs="仿宋" w:hint="eastAsia"/>
          <w:sz w:val="28"/>
          <w:lang w:eastAsia="zh-CN"/>
        </w:rPr>
        <w:t>一、汽车涂装项目绩效评估</w:t>
      </w:r>
      <w:bookmarkEnd w:id="2"/>
    </w:p>
    <w:p>
      <w:pPr>
        <w:pStyle w:val="Heading2"/>
        <w:rPr>
          <w:rFonts w:ascii="仿宋" w:eastAsia="仿宋" w:hAnsi="仿宋" w:cs="仿宋" w:hint="eastAsia"/>
          <w:lang w:eastAsia="zh-CN"/>
        </w:rPr>
      </w:pPr>
      <w:bookmarkStart w:id="3" w:name="_Toc598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涂装项目中，我们设计了一套全面的绩效评估指标，以确保汽车涂装项目的可控和成功交付。这些指标跨足汽车涂装项目目标、成本、进度和质量等多个维度，为我们提供了全面洞察汽车涂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目标达成率是我们关注的首要指标。我们设定了明确的目标，并通过定期监测和评估，迅速发现并应对潜在的目标偏差。这为汽车涂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成本绩效是另一个核心关注点。通过实际成本与预算成本的对比分析，我们深入了解成本差异的原因，及时调整资源分配，保持汽车涂装项目在经济效益方面的合理水平。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进度作为关键的绩效指标之一，得到了精心的关注。我们制定了详细的汽车涂装项目进度计划，并设立了进度符合度指标，确保实际进度与计划进度保持一致。这使我们能够快速发现和解决潜在的进度问题，保持汽车涂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涂装项目绩效的不可或缺的一环。我们引入了一系列的质量标准和客户满意度指标，以确保汽车涂装项目交付的成果在质量上达到或超越预期水平。通过持续监测这些指标，我们努力提升汽车涂装项目整体质量水平，为汽车涂装项目的成功交付提供有力保障。通过这些科学且全面的绩效评估，我们能够更好地引导汽车涂装项目的持续改进，确保汽车涂装项目目标的顺利达成。</w:t>
      </w:r>
    </w:p>
    <w:p>
      <w:pPr>
        <w:pStyle w:val="Heading2"/>
        <w:ind w:firstLine="560" w:firstLineChars="200"/>
        <w:rPr>
          <w:rFonts w:ascii="仿宋" w:eastAsia="仿宋" w:hAnsi="仿宋" w:cs="仿宋" w:hint="eastAsia"/>
          <w:sz w:val="28"/>
          <w:lang w:eastAsia="zh-CN"/>
        </w:rPr>
      </w:pPr>
      <w:bookmarkStart w:id="4" w:name="_Toc1954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绩效评估是汽车涂装项目中的关键环节，为确保汽车涂装项目达到预期目标，我们采用了多层次、多维度的绩效评估方法。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涂装项目的战略目标对齐，确保每个决策和行动都与汽车涂装项目整体目标保持一致。团队会定期召开战略对齐会议，审视当前工作与汽车涂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涂装项目进度、质量、成本和风险等方面。这些指标通过数据收集和分析，为汽车涂装项目管理团队提供了客观的评估依据。例如，我们通过汽车涂装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绩效评估不仅仅停留在汽车涂装项目内部，还考虑了汽车涂装项目对外部环境的影响。我们定期进行干系人满意度调查，以了解各利益相关方对汽车涂装项目的期望和满意度，并及时做出调整。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这种多层次、多角度的绩效评估方法，使得我们能够全面了解汽车涂装项目的运行状态，及时做出调整，确保汽车涂装项目在不断变化的环境中保持稳健前行。</w:t>
      </w:r>
    </w:p>
    <w:p>
      <w:pPr>
        <w:pStyle w:val="Heading2"/>
        <w:ind w:firstLine="560" w:firstLineChars="200"/>
        <w:rPr>
          <w:rFonts w:ascii="仿宋" w:eastAsia="仿宋" w:hAnsi="仿宋" w:cs="仿宋" w:hint="eastAsia"/>
          <w:sz w:val="28"/>
          <w:lang w:eastAsia="zh-CN"/>
        </w:rPr>
      </w:pPr>
      <w:bookmarkStart w:id="5" w:name="_Toc645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为了确保汽车涂装项目的有效管理和不断优化，我们采用了精心设计的绩效评估周期。这个周期旨在实现灵活、实时和全面的评估，以适应汽车涂装项目执行中的各种挑战。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涂装项目的不同需求，分为短期、中期和长期。短期评估关注每个迭代或工作周期，以及时发现和解决当前任务中的问题。中期评估涵盖几个迭代，深入了解整体汽车涂装项目的趋势和性能。长期评估则着眼于整个汽车涂装项目阶段，确保汽车涂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涂装项目管理工具和协作平台，团队成员能够随时更新和分享汽车涂装项目数据。这种实时性的反馈机制使我们能够及时察觉潜在问题，快速调整，保持汽车涂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涂装项目的决策制定密不可分。每个周期的汽车涂装项目回顾会议成为集体总结经验、识别问题深层次原因并找到创新解决方案的平台。这种定期的反思与调整机制使汽车涂装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507"/>
      <w:r>
        <w:rPr>
          <w:rFonts w:ascii="仿宋" w:eastAsia="仿宋" w:hAnsi="仿宋" w:cs="仿宋" w:hint="eastAsia"/>
          <w:sz w:val="28"/>
          <w:lang w:eastAsia="zh-CN"/>
        </w:rPr>
        <w:t>二、汽车涂装项目建设背景及必要性分析</w:t>
      </w:r>
      <w:bookmarkEnd w:id="6"/>
    </w:p>
    <w:p>
      <w:pPr>
        <w:pStyle w:val="Heading2"/>
        <w:rPr>
          <w:rFonts w:ascii="仿宋" w:eastAsia="仿宋" w:hAnsi="仿宋" w:cs="仿宋" w:hint="eastAsia"/>
          <w:lang w:eastAsia="zh-CN"/>
        </w:rPr>
      </w:pPr>
      <w:bookmarkStart w:id="7" w:name="_Toc31067"/>
      <w:r>
        <w:rPr>
          <w:rFonts w:ascii="仿宋" w:eastAsia="仿宋" w:hAnsi="仿宋" w:cs="仿宋" w:hint="eastAsia"/>
          <w:lang w:eastAsia="zh-CN"/>
        </w:rPr>
        <w:t>(一)、汽车涂装项目背景分析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涂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涂装项目在这个潮流中的定位。同时，我们将关注行业内涌现的新兴机遇，以便汽车涂装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涂装项目提供了强大的发展动力。我们将聚焦于行业内最新的技术发展趋势，包括但不限于人工智能、大数据分析、物联网等领域。通过深度的技术研究，我们将确保汽车涂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涂装项目发展的源泉。我们将投入更多的精力对市场需求进行深入剖析，超越表面的需求，深入挖掘潜在的市场痛点和机遇。通过对市场需求的细致了解，汽车涂装项目将更有针对性地设计解决方案，满足市场的多样化需求，从而更好地促进汽车涂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涂装项目战略至关重要。我们将对竞争态势进行更为深入的分析，包括但不限于市场份额、产品特点、客户满意度等多个维度。通过深度的竞争分析，汽车涂装项目将能够更准确地把握市场脉搏，制定具有竞争力的汽车涂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涂装项目的发展具有直接的影响。我们将进行更为全面的法规和政策分析，了解行业发展中的潜在法律风险和合规挑战。通过充分了解和遵守相关法规，汽车涂装项目将确保在法律框架内合法合规运营，为汽车涂装项目的稳健发展提供有力支持。</w:t>
      </w:r>
    </w:p>
    <w:p>
      <w:pPr>
        <w:pStyle w:val="Heading2"/>
        <w:ind w:firstLine="560" w:firstLineChars="200"/>
        <w:rPr>
          <w:rFonts w:ascii="仿宋" w:eastAsia="仿宋" w:hAnsi="仿宋" w:cs="仿宋" w:hint="eastAsia"/>
          <w:sz w:val="28"/>
          <w:lang w:eastAsia="zh-CN"/>
        </w:rPr>
      </w:pPr>
      <w:bookmarkStart w:id="8" w:name="_Toc5254"/>
      <w:r>
        <w:rPr>
          <w:rFonts w:ascii="仿宋" w:eastAsia="仿宋" w:hAnsi="仿宋" w:cs="仿宋" w:hint="eastAsia"/>
          <w:sz w:val="28"/>
          <w:lang w:eastAsia="zh-CN"/>
        </w:rPr>
        <w:t>(二)、汽车涂装项目建设必要性分析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建设的迫切性源于对行业发展趋势的深刻洞察。我们正处于一个行业变革的时代，科技创新、数字化转型成为企业发展的关键动力。汽车涂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建设不仅仅是为了跟上潮流，更是为了通过技术创新推动企业的持续发展。通过引入先进的技术和解决方案，汽车涂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涂装项目的建设成为必然选择，通过提高产品质量、拓展服务领域，从而在竞争中获得更多的机会。汽车涂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涂装项目建设的必要性体现在对客户需求更精准的满足。通过汽车涂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建设的背后是对企业持续创新的追求。只有通过不断创新，企业才能在竞争中立于不败之地。汽车涂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550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0084"/>
      <w:r>
        <w:rPr>
          <w:rFonts w:ascii="仿宋" w:eastAsia="仿宋" w:hAnsi="仿宋" w:cs="仿宋" w:hint="eastAsia"/>
          <w:lang w:eastAsia="zh-CN"/>
        </w:rPr>
        <w:t>(一)、汽车涂装行业分析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行业一直以来都是市场的关注焦点。行业内的发展趋势、竞争态势以及潜在机会都对汽车涂装项目的推进产生深远的影响。通过深入研究行业的整体概貌，我们将更好地理解行业的核心特征，为汽车涂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涂装行业，技术一直是推动创新和发展的关键因素。我们将对当前技术趋势进行详尽分析，包括但不限于人工智能、大数据应用、先进制造技术等。这有助于汽车涂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涂装项目成功的基础。我们将对主要竞争对手进行深入研究，包括其市场份额、产品特点、市场定位等。通过全面了解竞争对手的优势和劣势，汽车涂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2187"/>
      <w:r>
        <w:rPr>
          <w:rFonts w:ascii="仿宋" w:eastAsia="仿宋" w:hAnsi="仿宋" w:cs="仿宋" w:hint="eastAsia"/>
          <w:sz w:val="28"/>
          <w:lang w:eastAsia="zh-CN"/>
        </w:rPr>
        <w:t>(二)、汽车涂装市场分析预测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通过对市场规模的深入调研，我们将预测汽车涂装市场未来的增长趋势。这包括市场的整体规模、各细分领域的发展趋势等。汽车涂装项目可以根据市场的扩张速度和潜在机会，制定更符合市场需求的发展策略。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涂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汽车涂装项目实施过程中需要充分考虑的因素。我们将对市场风险进行全面评估，包括但不限于政策法规风险、市场竞争风险、技术变革风险等。通过对潜在风险的深入分析，汽车涂装项目可以制定相应的风险缓解策略，降低不确定性对汽车涂装项目的影响。</w:t>
      </w:r>
    </w:p>
    <w:p>
      <w:pPr>
        <w:pStyle w:val="Heading1"/>
        <w:ind w:firstLine="560" w:firstLineChars="200"/>
        <w:rPr>
          <w:rFonts w:ascii="仿宋" w:eastAsia="仿宋" w:hAnsi="仿宋" w:cs="仿宋" w:hint="eastAsia"/>
          <w:sz w:val="28"/>
          <w:lang w:eastAsia="zh-CN"/>
        </w:rPr>
      </w:pPr>
      <w:bookmarkStart w:id="12" w:name="_Toc12448"/>
      <w:r>
        <w:rPr>
          <w:rFonts w:ascii="仿宋" w:eastAsia="仿宋" w:hAnsi="仿宋" w:cs="仿宋" w:hint="eastAsia"/>
          <w:sz w:val="28"/>
          <w:lang w:eastAsia="zh-CN"/>
        </w:rPr>
        <w:t>四、汽车涂装项目文档管理</w:t>
      </w:r>
      <w:bookmarkEnd w:id="12"/>
    </w:p>
    <w:p>
      <w:pPr>
        <w:pStyle w:val="Heading2"/>
        <w:rPr>
          <w:rFonts w:ascii="仿宋" w:eastAsia="仿宋" w:hAnsi="仿宋" w:cs="仿宋" w:hint="eastAsia"/>
          <w:lang w:eastAsia="zh-CN"/>
        </w:rPr>
      </w:pPr>
      <w:bookmarkStart w:id="13" w:name="_Toc163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汽车涂装项目高度重视文档的质量和准确性，以支持汽车涂装项目的各项活动和决策。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文档的编制始于汽车涂装项目计划的初期，我们制定了详细的文档编制计划，明确了每个文档的内容、格式和编写责任人。在汽车涂装项目启动阶段，我们首先编制了汽车涂装项目章程，明确定义了汽车涂装项目的目标、范围、风险等关键要素。随后，汽车涂装项目团队根据计划陆续编制了需求文档、设计文档、测试文档等各类文档，确保汽车涂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审查是汽车涂装项目管理中的重要环节，旨在确保汽车涂装项目文档符合质量标准和汽车涂装项目需求。在汽车涂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除了内部审查，我们还进行了外部审查，邀请汽车涂装项目相关利益方和专业领域的专家对文档进行独立审查。这有助于获取更全面、客观的反馈，确保汽车涂装项目文档不仅符合内部标准，也满足外部需求。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汽车涂装项目在文档编制与审查方面建立了严格的管理机制，通过规范的流程和多维度的审查，确保汽车涂装项目文档的质量、准确性和可靠性，为汽车涂装项目的顺利推进提供了有力支持。</w:t>
      </w:r>
    </w:p>
    <w:p>
      <w:pPr>
        <w:pStyle w:val="Heading2"/>
        <w:ind w:firstLine="560" w:firstLineChars="200"/>
        <w:rPr>
          <w:rFonts w:ascii="仿宋" w:eastAsia="仿宋" w:hAnsi="仿宋" w:cs="仿宋" w:hint="eastAsia"/>
          <w:sz w:val="28"/>
          <w:lang w:eastAsia="zh-CN"/>
        </w:rPr>
      </w:pPr>
      <w:bookmarkStart w:id="14" w:name="_Toc2657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在汽车涂装项目中，我们致力于优化文档发布与分发过程，以确保信息的高效传递和团队间协作的顺畅进行。以下是我们采取的关键优化策略：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我们通过多渠道发布文档，包括电子邮件、汽车涂装项目管理平台、内部网站等，以满足不同团队成员的偏好和需求。多渠道发布确保了信息的全面覆盖。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我们采用了精细的权限控制，确保只有授权人员可以访问敏感信息。这种安全措施保护了汽车涂装项目文档的机密性，防止了未经授权的信息泄露。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290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文档存档与归档是汽车涂装项目生命周期中一个至关重要的环节，直接关系到汽车涂装项目信息的长期保存和历史记录的完整性。在汽车涂装项目中，我们实施了一系列有效的文档存档与归档管理策略：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78"/>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202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汽车涂装项目的主要产品是XXXX，预计年产值为XXX万元。这一产品在市场中占据着重要的地位，其广泛的应用范围使得该汽车涂装项目的市场前景非常广阔。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涂装项目的xxx产品作为重要的原材料之一，将在多个领域发挥关键作用。其在建筑、交通、能源等方面的广泛应用将为整个产业链提供强大的支持，形成产业协同效应。汽车涂装项目的年产值XXX万XXX万XXX万万元不仅反映了其在市场上的巨大潜力，更预示着它对国民经济的积极贡献。这种关联度高、涉及面广的产业关系，使得该汽车涂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653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总征地面积为XXXX平方米，相当于约XX.XX亩，其中净用地面积为XXXX平方米，红线范围内相当于约XX.XX亩。这一用地规模充分考虑了汽车涂装项目的建设需求，保障了汽车涂装项目在合适的空间内得以充分发展。汽车涂装项目规划的总建筑面积为XXXX平方米，其中主体工程建设占XXXX平方米，计容建筑面积达XXXX平方米。预计建筑工程的投资将达到XXXX万元，为汽车涂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计划购置的设备共计XXXX台（套），设备购置费用为XXXX万元。这一设备购置计划充分考虑到汽车涂装项目的生产需求和技术要求，确保了汽车涂装项目在生产运营中具备先进的技术装备和高效的生产能力。设备的合理配置将为汽车涂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计划总投资为XXXX万元，预计年实现营业收入为XXXX万元。这一产能规模的设定旨在确保汽车涂装项目能够在投资与回报之间取得平衡，实现长期可持续的发展。汽车涂装项目的总投资充分考虑到各个方面的需求，包括用地建设、设备购置等多个环节，以确保汽车涂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8144"/>
      <w:r>
        <w:rPr>
          <w:rFonts w:ascii="仿宋" w:eastAsia="仿宋" w:hAnsi="仿宋" w:cs="仿宋" w:hint="eastAsia"/>
          <w:sz w:val="28"/>
          <w:lang w:eastAsia="zh-CN"/>
        </w:rPr>
        <w:t>六、汽车涂装项目可持续发展</w:t>
      </w:r>
      <w:bookmarkEnd w:id="19"/>
    </w:p>
    <w:p>
      <w:pPr>
        <w:pStyle w:val="Heading2"/>
        <w:rPr>
          <w:rFonts w:ascii="仿宋" w:eastAsia="仿宋" w:hAnsi="仿宋" w:cs="仿宋" w:hint="eastAsia"/>
          <w:lang w:eastAsia="zh-CN"/>
        </w:rPr>
      </w:pPr>
      <w:bookmarkStart w:id="20" w:name="_Toc26393"/>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涂装项目中，汽车涂装项目团队着眼于未来，明确了可持续发展的战略方向。制定的具体可持续发展目标包括降低资源使用、采用环保技术、最大化社会效益等。这一步骤不仅有助于汽车涂装项目在环保和社会责任方面达到最高标准，也为未来提供了明确的指引，确保汽车涂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可持续实践的融入汽车涂装项目管理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涂装项目管理周期。从汽车涂装项目规划开始，汽车涂装项目团队就考虑了环境和社会的因素。在执行阶段，汽车涂装项目团队积极推动绿色技术的应用，优化资源利用。此外，关注员工的社会责任，通过培训和沟通活动提高员工对可持续发展的认知，使他们能够在日常工作中践行可持续实践。这些举措不仅为汽车涂装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https://d.book118.com/746012002045010031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B9713C"/>
    <w:rsid w:val="7EB971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012002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2024-01-02T15:35:00Z</dcterms:created>
  <dcterms:modified xsi:type="dcterms:W3CDTF">2024-01-02T15:35:34Z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C593444D270D4CA9B7669958AB330A46_11</vt:lpwstr>
  </property>
  <property fmtid="{D5CDD505-2E9C-101B-9397-08002B2CF9AE}" pid="3" name="KSOProductBuildVer">
    <vt:lpwstr>2052-12.1.0.16120</vt:lpwstr>
  </property>
</Properties>
</file>