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7AA3" w14:paraId="687C9A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7AA3" w14:paraId="696719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7AA3" w14:paraId="0DA7BE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7AA3" w:rsidRPr="00567AA3" w14:paraId="35662654" w14:textId="275FBC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7AA3">
        <w:rPr>
          <w:rFonts w:ascii="宋体" w:eastAsia="宋体" w:hAnsi="宋体" w:hint="eastAsia"/>
          <w:b/>
          <w:sz w:val="60"/>
        </w:rPr>
        <w:t>智能配电终端企业商业风险管理</w:t>
      </w:r>
    </w:p>
    <w:p w:rsidR="00567AA3" w:rsidP="00567AA3" w14:paraId="7327B4A2" w14:textId="043D0E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7AA3">
        <w:rPr>
          <w:rFonts w:ascii="仿宋" w:eastAsia="仿宋" w:hAnsi="仿宋" w:hint="eastAsia"/>
          <w:b/>
          <w:sz w:val="40"/>
        </w:rPr>
        <w:t>目录</w:t>
      </w:r>
    </w:p>
    <w:p w:rsidR="00567AA3" w14:paraId="0B4926B9" w14:textId="04AC77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7AA3" w14:paraId="105F4F5E" w14:textId="5E71BD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7AA3" w14:paraId="3374798E" w14:textId="294E1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7AA3" w14:paraId="1667FD1A" w14:textId="29783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7AA3" w14:paraId="2E6590FC" w14:textId="0328D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7AA3" w14:paraId="0977D26A" w14:textId="227A8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7AA3" w14:paraId="54CFEF31" w14:textId="6B806C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7AA3" w14:paraId="48181DF7" w14:textId="53C26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7AA3" w14:paraId="60426D89" w14:textId="5E0DE6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7AA3" w14:paraId="6F7114AE" w14:textId="400CE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7AA3" w14:paraId="60335756" w14:textId="179D5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7AA3" w14:paraId="2CAA6F76" w14:textId="6F3A8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7AA3" w14:paraId="2182C6F4" w14:textId="3CA64D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7AA3" w14:paraId="31174440" w14:textId="3FE7A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7AA3" w14:paraId="64A21B46" w14:textId="3CE98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7AA3" w14:paraId="39FD25F8" w14:textId="4704A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7AA3" w14:paraId="3FA67742" w14:textId="02F9A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7AA3" w14:paraId="7039E27C" w14:textId="7B500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67AA3" w14:paraId="77B2A222" w14:textId="40595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67AA3" w14:paraId="1B02F28E" w14:textId="224F3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67AA3" w14:paraId="5B200355" w14:textId="000C247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六、智能配电终端行业企业业务流程管理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7AA3" w14:paraId="762CB43C" w14:textId="161FF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67AA3" w14:paraId="2C0B5244" w14:textId="521E9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7AA3" w14:paraId="495FC6E8" w14:textId="6D416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67AA3" w14:paraId="7A5E81B4" w14:textId="37B126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67AA3" w14:paraId="16A2C4EA" w14:textId="66DCF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67AA3" w14:paraId="7D68F57C" w14:textId="303F6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67AA3" w14:paraId="3E9E83E4" w14:textId="257C3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67AA3" w14:paraId="6236A6C1" w14:textId="01992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67AA3" w14:paraId="65A82DA7" w14:textId="2C8DC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67AA3" w14:paraId="7FEC3CF3" w14:textId="5BFCB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67AA3" w14:paraId="24EB3BF4" w14:textId="74F26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67AA3" w14:paraId="6F67B4E9" w14:textId="1E6D8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_Toc155707099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67AA3" w14:paraId="78945477" w14:textId="356E9F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九、智能配电终端项目基本情况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7AA3" w14:paraId="6D7942F4" w14:textId="3CABD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(一)、智能配电终端项目投资人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67AA3" w14:paraId="600A6FDE" w14:textId="39E06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(二)、智能配电终端项目选址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7AA3" w14:paraId="0B7280C7" w14:textId="1FD37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(三)、智能配电终端项目实施进度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7AA3" w14:paraId="42C2FFB3" w14:textId="0F25F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67AA3" w14:paraId="4DD852B7" w14:textId="4F13A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7AA3" w14:paraId="7EEA0467" w14:textId="7C4D9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7AA3" w14:paraId="72B7E005" w14:textId="2C530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67AA3" w14:paraId="131A22B8" w14:textId="073337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十、智能配电终端项目风险对策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67AA3" w14:paraId="6CB2ACE8" w14:textId="010E8E2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67AA3" w14:paraId="1DA025BD" w14:textId="0563A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67AA3" w14:paraId="23D4750A" w14:textId="00FB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67AA3" w14:paraId="289ACF02" w14:textId="65D94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67AA3" w14:paraId="5604596A" w14:textId="1C710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67AA3" w14:paraId="7FE7219A" w14:textId="59D8B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67AA3" w14:paraId="610118F0" w14:textId="30B28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67AA3" w14:paraId="0226A31B" w14:textId="77285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7AA3" w14:paraId="1F4BF636" w14:textId="3AE4EB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7AA3" w14:paraId="40314053" w14:textId="7A39A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7AA3" w14:paraId="3C7D7E4E" w14:textId="191B5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67AA3" w14:paraId="35633B1F" w14:textId="04A14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7AA3" w14:paraId="3ADFE45C" w14:textId="798E5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7AA3" w14:paraId="3A487DEE" w14:textId="21783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7AA3" w14:paraId="0A13EB81" w14:textId="128A96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十二、智能配电终端项目风险分析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7AA3" w14:paraId="393E77C0" w14:textId="23E55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67AA3" w14:paraId="2C84C9F5" w14:textId="1A8BA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67AA3" w14:paraId="7D44813C" w14:textId="73A93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67AA3" w14:paraId="481ED4B4" w14:textId="3F52F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67AA3" w14:paraId="61D2EB9C" w14:textId="11FF1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67AA3" w14:paraId="73A5A0ED" w14:textId="533D8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67AA3" w14:paraId="341B9B76" w14:textId="26194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67AA3" w14:paraId="2227BEFB" w14:textId="4CE7C9D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67AA3" w14:paraId="69D6771A" w14:textId="1572E6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67AA3" w14:paraId="63A40B11" w14:textId="26C3B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67AA3" w14:paraId="27497739" w14:textId="0581E6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67AA3" w14:paraId="486F9CB3" w14:textId="65FBF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67AA3" w14:paraId="7CDB5471" w14:textId="7449D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67AA3" w14:paraId="054375F4" w14:textId="5AF32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67AA3" w14:paraId="0810D1B5" w14:textId="251C9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67AA3" w14:paraId="0849CBD9" w14:textId="70FC0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_Toc155707139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67AA3" w14:paraId="121DF510" w14:textId="5F22E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67AA3" w14:paraId="224F2741" w14:textId="1AA234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十六、智能配电终端行业企业内外不同利益主体的影响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67AA3" w14:paraId="51A1A42E" w14:textId="18D8B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(一)、智能配电终端行业企业内外不同利益主体的影响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67AA3" w14:paraId="4124620F" w14:textId="5E367F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67AA3" w14:paraId="2BD2C220" w14:textId="652D3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67AA3" w14:paraId="4F6E15F3" w14:textId="48CAE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67AA3" w14:paraId="4D4CDA54" w14:textId="37410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67AA3" w14:paraId="18609432" w14:textId="2C744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_Toc155707147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67AA3" w:rsidP="00567AA3" w14:paraId="0298AF6D" w14:textId="4C22072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https://d.book118.com/746021002233010032</w:t>
        </w:r>
      </w:hyperlink>
    </w:p>
    <w:p w:rsidR="00567AA3" w:rsidP="00567AA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paraId="702522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7AA3" w14:paraId="52AF43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paraId="5BA979F1" w14:textId="1E000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7AA3" w14:paraId="2EA517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paraId="5CB723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1E000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1E000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1E000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P="0083505B" w14:textId="1E000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67AA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paraId="331CAF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RPr="00567AA3" w:rsidP="00567AA3" w14:paraId="7C09DA76" w14:textId="78D690A4">
    <w:pPr>
      <w:pStyle w:val="Header"/>
      <w:rPr>
        <w:rFonts w:ascii="仿宋" w:eastAsia="仿宋" w:hAnsi="仿宋"/>
      </w:rPr>
    </w:pPr>
    <w:r w:rsidRPr="00567AA3">
      <w:rPr>
        <w:rFonts w:ascii="仿宋" w:eastAsia="仿宋" w:hAnsi="仿宋" w:hint="eastAsia"/>
      </w:rPr>
      <w:t>智能配电终端企业商业风险管理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paraId="71E433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RPr="00567AA3" w:rsidP="00567AA3" w14:textId="78D690A4">
    <w:pPr>
      <w:pStyle w:val="Header"/>
      <w:rPr>
        <w:rFonts w:ascii="仿宋" w:eastAsia="仿宋" w:hAnsi="仿宋"/>
      </w:rPr>
    </w:pPr>
    <w:r w:rsidRPr="00567AA3">
      <w:rPr>
        <w:rFonts w:ascii="仿宋" w:eastAsia="仿宋" w:hAnsi="仿宋" w:hint="eastAsia"/>
      </w:rPr>
      <w:t>智能配电终端企业商业风险管理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RPr="00567AA3" w:rsidP="00567AA3" w14:textId="78D690A4">
    <w:pPr>
      <w:pStyle w:val="Header"/>
      <w:rPr>
        <w:rFonts w:ascii="仿宋" w:eastAsia="仿宋" w:hAnsi="仿宋"/>
      </w:rPr>
    </w:pPr>
    <w:r w:rsidRPr="00567AA3">
      <w:rPr>
        <w:rFonts w:ascii="仿宋" w:eastAsia="仿宋" w:hAnsi="仿宋" w:hint="eastAsia"/>
      </w:rPr>
      <w:t>智能配电终端企业商业风险管理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RPr="00567AA3" w:rsidP="00567AA3" w14:textId="78D690A4">
    <w:pPr>
      <w:pStyle w:val="Header"/>
      <w:rPr>
        <w:rFonts w:ascii="仿宋" w:eastAsia="仿宋" w:hAnsi="仿宋"/>
      </w:rPr>
    </w:pPr>
    <w:r w:rsidRPr="00567AA3">
      <w:rPr>
        <w:rFonts w:ascii="仿宋" w:eastAsia="仿宋" w:hAnsi="仿宋" w:hint="eastAsia"/>
      </w:rPr>
      <w:t>智能配电终端企业商业风险管理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:rsidRPr="00567AA3" w:rsidP="00567AA3" w14:textId="78D690A4">
    <w:pPr>
      <w:pStyle w:val="Header"/>
      <w:rPr>
        <w:rFonts w:ascii="仿宋" w:eastAsia="仿宋" w:hAnsi="仿宋"/>
      </w:rPr>
    </w:pPr>
    <w:r w:rsidRPr="00567AA3">
      <w:rPr>
        <w:rFonts w:ascii="仿宋" w:eastAsia="仿宋" w:hAnsi="仿宋" w:hint="eastAsia"/>
      </w:rPr>
      <w:t>智能配电终端企业商业风险管理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7A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A3"/>
    <w:rsid w:val="00567AA3"/>
    <w:rsid w:val="008350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27CE60"/>
  <w15:chartTrackingRefBased/>
  <w15:docId w15:val="{A38E8540-CFEB-4198-91AC-97EC165A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7A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7A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7A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7A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7A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7A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7A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7A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7AA3"/>
  </w:style>
  <w:style w:type="paragraph" w:styleId="TOC1">
    <w:name w:val="toc 1"/>
    <w:basedOn w:val="Normal"/>
    <w:next w:val="Normal"/>
    <w:autoRedefine/>
    <w:uiPriority w:val="39"/>
    <w:unhideWhenUsed/>
    <w:rsid w:val="00567AA3"/>
  </w:style>
  <w:style w:type="paragraph" w:styleId="TOC2">
    <w:name w:val="toc 2"/>
    <w:basedOn w:val="Normal"/>
    <w:next w:val="Normal"/>
    <w:autoRedefine/>
    <w:uiPriority w:val="39"/>
    <w:unhideWhenUsed/>
    <w:rsid w:val="00567A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46021002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5335</Words>
  <Characters>30416</Characters>
  <Application>Microsoft Office Word</Application>
  <DocSecurity>0</DocSecurity>
  <Lines>253</Lines>
  <Paragraphs>71</Paragraphs>
  <ScaleCrop>false</ScaleCrop>
  <Company/>
  <LinksUpToDate>false</LinksUpToDate>
  <CharactersWithSpaces>35680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2024-01-09T07:37:00Z</dcterms:created>
  <dcterms:modified xsi:type="dcterms:W3CDTF">2024-01-09T07:37:00Z</dcterms:modified>
</cp:coreProperties>
</file>