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聚合物多元醇项目规划设计纲要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1" w:history="1">
        <w:r>
          <w:rPr>
            <w:rFonts w:ascii="仿宋" w:eastAsia="仿宋" w:hAnsi="仿宋" w:cs="仿宋" w:hint="eastAsia"/>
            <w:lang w:eastAsia="zh-CN"/>
          </w:rPr>
          <w:t>序言</w:t>
        </w:r>
        <w:r>
          <w:tab/>
        </w:r>
        <w:r>
          <w:fldChar w:fldCharType="begin"/>
        </w:r>
        <w:r>
          <w:instrText xml:space="preserve"> PAGEREF _Toc22321 \h </w:instrText>
        </w:r>
        <w:r>
          <w:fldChar w:fldCharType="separate"/>
        </w:r>
        <w:r>
          <w:t>3</w:t>
        </w:r>
        <w:r>
          <w:fldChar w:fldCharType="end"/>
        </w:r>
      </w:hyperlink>
    </w:p>
    <w:p>
      <w:pPr>
        <w:pStyle w:val="TOC1"/>
        <w:tabs>
          <w:tab w:val="right" w:leader="dot" w:pos="8306"/>
        </w:tabs>
      </w:pPr>
      <w:hyperlink w:anchor="_Toc6442" w:history="1">
        <w:r>
          <w:rPr>
            <w:rFonts w:ascii="仿宋" w:eastAsia="仿宋" w:hAnsi="仿宋" w:cs="仿宋" w:hint="eastAsia"/>
            <w:lang w:eastAsia="zh-CN"/>
          </w:rPr>
          <w:t>一、聚合物多元醇项目概论</w:t>
        </w:r>
        <w:r>
          <w:tab/>
        </w:r>
        <w:r>
          <w:fldChar w:fldCharType="begin"/>
        </w:r>
        <w:r>
          <w:instrText xml:space="preserve"> PAGEREF _Toc6442 \h </w:instrText>
        </w:r>
        <w:r>
          <w:fldChar w:fldCharType="separate"/>
        </w:r>
        <w:r>
          <w:t>3</w:t>
        </w:r>
        <w:r>
          <w:fldChar w:fldCharType="end"/>
        </w:r>
      </w:hyperlink>
    </w:p>
    <w:p>
      <w:pPr>
        <w:pStyle w:val="TOC2"/>
        <w:tabs>
          <w:tab w:val="right" w:leader="dot" w:pos="8306"/>
        </w:tabs>
      </w:pPr>
      <w:hyperlink w:anchor="_Toc21039" w:history="1">
        <w:r>
          <w:rPr>
            <w:rFonts w:ascii="仿宋" w:eastAsia="仿宋" w:hAnsi="仿宋" w:cs="仿宋" w:hint="eastAsia"/>
            <w:lang w:eastAsia="zh-CN"/>
          </w:rPr>
          <w:t>(一)、聚合物多元醇项目概况</w:t>
        </w:r>
        <w:r>
          <w:tab/>
        </w:r>
        <w:r>
          <w:fldChar w:fldCharType="begin"/>
        </w:r>
        <w:r>
          <w:instrText xml:space="preserve"> PAGEREF _Toc21039 \h </w:instrText>
        </w:r>
        <w:r>
          <w:fldChar w:fldCharType="separate"/>
        </w:r>
        <w:r>
          <w:t>3</w:t>
        </w:r>
        <w:r>
          <w:fldChar w:fldCharType="end"/>
        </w:r>
      </w:hyperlink>
    </w:p>
    <w:p>
      <w:pPr>
        <w:pStyle w:val="TOC2"/>
        <w:tabs>
          <w:tab w:val="right" w:leader="dot" w:pos="8306"/>
        </w:tabs>
      </w:pPr>
      <w:hyperlink w:anchor="_Toc10498" w:history="1">
        <w:r>
          <w:rPr>
            <w:rFonts w:ascii="仿宋" w:eastAsia="仿宋" w:hAnsi="仿宋" w:cs="仿宋" w:hint="eastAsia"/>
            <w:lang w:eastAsia="zh-CN"/>
          </w:rPr>
          <w:t>(二)、聚合物多元醇项目目标</w:t>
        </w:r>
        <w:r>
          <w:tab/>
        </w:r>
        <w:r>
          <w:fldChar w:fldCharType="begin"/>
        </w:r>
        <w:r>
          <w:instrText xml:space="preserve"> PAGEREF _Toc10498 \h </w:instrText>
        </w:r>
        <w:r>
          <w:fldChar w:fldCharType="separate"/>
        </w:r>
        <w:r>
          <w:t>5</w:t>
        </w:r>
        <w:r>
          <w:fldChar w:fldCharType="end"/>
        </w:r>
      </w:hyperlink>
    </w:p>
    <w:p>
      <w:pPr>
        <w:pStyle w:val="TOC2"/>
        <w:tabs>
          <w:tab w:val="right" w:leader="dot" w:pos="8306"/>
        </w:tabs>
      </w:pPr>
      <w:hyperlink w:anchor="_Toc25302" w:history="1">
        <w:r>
          <w:rPr>
            <w:rFonts w:ascii="仿宋" w:eastAsia="仿宋" w:hAnsi="仿宋" w:cs="仿宋" w:hint="eastAsia"/>
            <w:lang w:eastAsia="zh-CN"/>
          </w:rPr>
          <w:t>(三)、聚合物多元醇项目提出的理由</w:t>
        </w:r>
        <w:r>
          <w:tab/>
        </w:r>
        <w:r>
          <w:fldChar w:fldCharType="begin"/>
        </w:r>
        <w:r>
          <w:instrText xml:space="preserve"> PAGEREF _Toc25302 \h </w:instrText>
        </w:r>
        <w:r>
          <w:fldChar w:fldCharType="separate"/>
        </w:r>
        <w:r>
          <w:t>6</w:t>
        </w:r>
        <w:r>
          <w:fldChar w:fldCharType="end"/>
        </w:r>
      </w:hyperlink>
    </w:p>
    <w:p>
      <w:pPr>
        <w:pStyle w:val="TOC2"/>
        <w:tabs>
          <w:tab w:val="right" w:leader="dot" w:pos="8306"/>
        </w:tabs>
      </w:pPr>
      <w:hyperlink w:anchor="_Toc28317" w:history="1">
        <w:r>
          <w:rPr>
            <w:rFonts w:ascii="仿宋" w:eastAsia="仿宋" w:hAnsi="仿宋" w:cs="仿宋" w:hint="eastAsia"/>
            <w:lang w:eastAsia="zh-CN"/>
          </w:rPr>
          <w:t>(四)、聚合物多元醇项目意义</w:t>
        </w:r>
        <w:r>
          <w:tab/>
        </w:r>
        <w:r>
          <w:fldChar w:fldCharType="begin"/>
        </w:r>
        <w:r>
          <w:instrText xml:space="preserve"> PAGEREF _Toc28317 \h </w:instrText>
        </w:r>
        <w:r>
          <w:fldChar w:fldCharType="separate"/>
        </w:r>
        <w:r>
          <w:t>8</w:t>
        </w:r>
        <w:r>
          <w:fldChar w:fldCharType="end"/>
        </w:r>
      </w:hyperlink>
    </w:p>
    <w:p>
      <w:pPr>
        <w:pStyle w:val="TOC2"/>
        <w:tabs>
          <w:tab w:val="right" w:leader="dot" w:pos="8306"/>
        </w:tabs>
      </w:pPr>
      <w:hyperlink w:anchor="_Toc755" w:history="1">
        <w:r>
          <w:rPr>
            <w:rFonts w:ascii="仿宋" w:eastAsia="仿宋" w:hAnsi="仿宋" w:cs="仿宋" w:hint="eastAsia"/>
            <w:lang w:eastAsia="zh-CN"/>
          </w:rPr>
          <w:t>(五)、聚合物多元醇项目背景</w:t>
        </w:r>
        <w:r>
          <w:tab/>
        </w:r>
        <w:r>
          <w:fldChar w:fldCharType="begin"/>
        </w:r>
        <w:r>
          <w:instrText xml:space="preserve"> PAGEREF _Toc755 \h </w:instrText>
        </w:r>
        <w:r>
          <w:fldChar w:fldCharType="separate"/>
        </w:r>
        <w:r>
          <w:t>9</w:t>
        </w:r>
        <w:r>
          <w:fldChar w:fldCharType="end"/>
        </w:r>
      </w:hyperlink>
    </w:p>
    <w:p>
      <w:pPr>
        <w:pStyle w:val="TOC1"/>
        <w:tabs>
          <w:tab w:val="right" w:leader="dot" w:pos="8306"/>
        </w:tabs>
      </w:pPr>
      <w:hyperlink w:anchor="_Toc13476" w:history="1">
        <w:r>
          <w:rPr>
            <w:rFonts w:ascii="仿宋" w:eastAsia="仿宋" w:hAnsi="仿宋" w:cs="仿宋" w:hint="eastAsia"/>
            <w:lang w:eastAsia="zh-CN"/>
          </w:rPr>
          <w:t>二、聚合物多元醇项目文档管理</w:t>
        </w:r>
        <w:r>
          <w:tab/>
        </w:r>
        <w:r>
          <w:fldChar w:fldCharType="begin"/>
        </w:r>
        <w:r>
          <w:instrText xml:space="preserve"> PAGEREF _Toc13476 \h </w:instrText>
        </w:r>
        <w:r>
          <w:fldChar w:fldCharType="separate"/>
        </w:r>
        <w:r>
          <w:t>10</w:t>
        </w:r>
        <w:r>
          <w:fldChar w:fldCharType="end"/>
        </w:r>
      </w:hyperlink>
    </w:p>
    <w:p>
      <w:pPr>
        <w:pStyle w:val="TOC2"/>
        <w:tabs>
          <w:tab w:val="right" w:leader="dot" w:pos="8306"/>
        </w:tabs>
      </w:pPr>
      <w:hyperlink w:anchor="_Toc21094" w:history="1">
        <w:r>
          <w:rPr>
            <w:rFonts w:ascii="仿宋" w:eastAsia="仿宋" w:hAnsi="仿宋" w:cs="仿宋" w:hint="eastAsia"/>
            <w:lang w:eastAsia="zh-CN"/>
          </w:rPr>
          <w:t>(一)、文档编制与审查</w:t>
        </w:r>
        <w:r>
          <w:tab/>
        </w:r>
        <w:r>
          <w:fldChar w:fldCharType="begin"/>
        </w:r>
        <w:r>
          <w:instrText xml:space="preserve"> PAGEREF _Toc21094 \h </w:instrText>
        </w:r>
        <w:r>
          <w:fldChar w:fldCharType="separate"/>
        </w:r>
        <w:r>
          <w:t>10</w:t>
        </w:r>
        <w:r>
          <w:fldChar w:fldCharType="end"/>
        </w:r>
      </w:hyperlink>
    </w:p>
    <w:p>
      <w:pPr>
        <w:pStyle w:val="TOC2"/>
        <w:tabs>
          <w:tab w:val="right" w:leader="dot" w:pos="8306"/>
        </w:tabs>
      </w:pPr>
      <w:hyperlink w:anchor="_Toc9164" w:history="1">
        <w:r>
          <w:rPr>
            <w:rFonts w:ascii="仿宋" w:eastAsia="仿宋" w:hAnsi="仿宋" w:cs="仿宋" w:hint="eastAsia"/>
            <w:lang w:eastAsia="zh-CN"/>
          </w:rPr>
          <w:t>(二)、文档发布与分发</w:t>
        </w:r>
        <w:r>
          <w:tab/>
        </w:r>
        <w:r>
          <w:fldChar w:fldCharType="begin"/>
        </w:r>
        <w:r>
          <w:instrText xml:space="preserve"> PAGEREF _Toc9164 \h </w:instrText>
        </w:r>
        <w:r>
          <w:fldChar w:fldCharType="separate"/>
        </w:r>
        <w:r>
          <w:t>11</w:t>
        </w:r>
        <w:r>
          <w:fldChar w:fldCharType="end"/>
        </w:r>
      </w:hyperlink>
    </w:p>
    <w:p>
      <w:pPr>
        <w:pStyle w:val="TOC2"/>
        <w:tabs>
          <w:tab w:val="right" w:leader="dot" w:pos="8306"/>
        </w:tabs>
      </w:pPr>
      <w:hyperlink w:anchor="_Toc9737" w:history="1">
        <w:r>
          <w:rPr>
            <w:rFonts w:ascii="仿宋" w:eastAsia="仿宋" w:hAnsi="仿宋" w:cs="仿宋" w:hint="eastAsia"/>
            <w:lang w:eastAsia="zh-CN"/>
          </w:rPr>
          <w:t>(三)、文档存档与归档</w:t>
        </w:r>
        <w:r>
          <w:tab/>
        </w:r>
        <w:r>
          <w:fldChar w:fldCharType="begin"/>
        </w:r>
        <w:r>
          <w:instrText xml:space="preserve"> PAGEREF _Toc9737 \h </w:instrText>
        </w:r>
        <w:r>
          <w:fldChar w:fldCharType="separate"/>
        </w:r>
        <w:r>
          <w:t>12</w:t>
        </w:r>
        <w:r>
          <w:fldChar w:fldCharType="end"/>
        </w:r>
      </w:hyperlink>
    </w:p>
    <w:p>
      <w:pPr>
        <w:pStyle w:val="TOC1"/>
        <w:tabs>
          <w:tab w:val="right" w:leader="dot" w:pos="8306"/>
        </w:tabs>
      </w:pPr>
      <w:hyperlink w:anchor="_Toc6324" w:history="1">
        <w:r>
          <w:rPr>
            <w:rFonts w:ascii="仿宋" w:eastAsia="仿宋" w:hAnsi="仿宋" w:cs="仿宋" w:hint="eastAsia"/>
            <w:lang w:eastAsia="zh-CN"/>
          </w:rPr>
          <w:t>三、聚合物多元醇项目可持续发展</w:t>
        </w:r>
        <w:r>
          <w:tab/>
        </w:r>
        <w:r>
          <w:fldChar w:fldCharType="begin"/>
        </w:r>
        <w:r>
          <w:instrText xml:space="preserve"> PAGEREF _Toc6324 \h </w:instrText>
        </w:r>
        <w:r>
          <w:fldChar w:fldCharType="separate"/>
        </w:r>
        <w:r>
          <w:t>13</w:t>
        </w:r>
        <w:r>
          <w:fldChar w:fldCharType="end"/>
        </w:r>
      </w:hyperlink>
    </w:p>
    <w:p>
      <w:pPr>
        <w:pStyle w:val="TOC2"/>
        <w:tabs>
          <w:tab w:val="right" w:leader="dot" w:pos="8306"/>
        </w:tabs>
      </w:pPr>
      <w:hyperlink w:anchor="_Toc32383" w:history="1">
        <w:r>
          <w:rPr>
            <w:rFonts w:ascii="仿宋" w:eastAsia="仿宋" w:hAnsi="仿宋" w:cs="仿宋" w:hint="eastAsia"/>
            <w:lang w:eastAsia="zh-CN"/>
          </w:rPr>
          <w:t>(一)、可持续战略与实践</w:t>
        </w:r>
        <w:r>
          <w:tab/>
        </w:r>
        <w:r>
          <w:fldChar w:fldCharType="begin"/>
        </w:r>
        <w:r>
          <w:instrText xml:space="preserve"> PAGEREF _Toc32383 \h </w:instrText>
        </w:r>
        <w:r>
          <w:fldChar w:fldCharType="separate"/>
        </w:r>
        <w:r>
          <w:t>13</w:t>
        </w:r>
        <w:r>
          <w:fldChar w:fldCharType="end"/>
        </w:r>
      </w:hyperlink>
    </w:p>
    <w:p>
      <w:pPr>
        <w:pStyle w:val="TOC2"/>
        <w:tabs>
          <w:tab w:val="right" w:leader="dot" w:pos="8306"/>
        </w:tabs>
      </w:pPr>
      <w:hyperlink w:anchor="_Toc21997" w:history="1">
        <w:r>
          <w:rPr>
            <w:rFonts w:ascii="仿宋" w:eastAsia="仿宋" w:hAnsi="仿宋" w:cs="仿宋" w:hint="eastAsia"/>
            <w:lang w:eastAsia="zh-CN"/>
          </w:rPr>
          <w:t>(二)、环保与社会责任</w:t>
        </w:r>
        <w:r>
          <w:tab/>
        </w:r>
        <w:r>
          <w:fldChar w:fldCharType="begin"/>
        </w:r>
        <w:r>
          <w:instrText xml:space="preserve"> PAGEREF _Toc21997 \h </w:instrText>
        </w:r>
        <w:r>
          <w:fldChar w:fldCharType="separate"/>
        </w:r>
        <w:r>
          <w:t>14</w:t>
        </w:r>
        <w:r>
          <w:fldChar w:fldCharType="end"/>
        </w:r>
      </w:hyperlink>
    </w:p>
    <w:p>
      <w:pPr>
        <w:pStyle w:val="TOC1"/>
        <w:tabs>
          <w:tab w:val="right" w:leader="dot" w:pos="8306"/>
        </w:tabs>
      </w:pPr>
      <w:hyperlink w:anchor="_Toc11941" w:history="1">
        <w:r>
          <w:rPr>
            <w:rFonts w:ascii="仿宋" w:eastAsia="仿宋" w:hAnsi="仿宋" w:cs="仿宋" w:hint="eastAsia"/>
            <w:lang w:eastAsia="zh-CN"/>
          </w:rPr>
          <w:t>四、市场分析、调研</w:t>
        </w:r>
        <w:r>
          <w:tab/>
        </w:r>
        <w:r>
          <w:fldChar w:fldCharType="begin"/>
        </w:r>
        <w:r>
          <w:instrText xml:space="preserve"> PAGEREF _Toc11941 \h </w:instrText>
        </w:r>
        <w:r>
          <w:fldChar w:fldCharType="separate"/>
        </w:r>
        <w:r>
          <w:t>15</w:t>
        </w:r>
        <w:r>
          <w:fldChar w:fldCharType="end"/>
        </w:r>
      </w:hyperlink>
    </w:p>
    <w:p>
      <w:pPr>
        <w:pStyle w:val="TOC2"/>
        <w:tabs>
          <w:tab w:val="right" w:leader="dot" w:pos="8306"/>
        </w:tabs>
      </w:pPr>
      <w:hyperlink w:anchor="_Toc23336" w:history="1">
        <w:r>
          <w:rPr>
            <w:rFonts w:ascii="仿宋" w:eastAsia="仿宋" w:hAnsi="仿宋" w:cs="仿宋" w:hint="eastAsia"/>
            <w:lang w:eastAsia="zh-CN"/>
          </w:rPr>
          <w:t>(一)、聚合物多元醇行业分析</w:t>
        </w:r>
        <w:r>
          <w:tab/>
        </w:r>
        <w:r>
          <w:fldChar w:fldCharType="begin"/>
        </w:r>
        <w:r>
          <w:instrText xml:space="preserve"> PAGEREF _Toc23336 \h </w:instrText>
        </w:r>
        <w:r>
          <w:fldChar w:fldCharType="separate"/>
        </w:r>
        <w:r>
          <w:t>15</w:t>
        </w:r>
        <w:r>
          <w:fldChar w:fldCharType="end"/>
        </w:r>
      </w:hyperlink>
    </w:p>
    <w:p>
      <w:pPr>
        <w:pStyle w:val="TOC2"/>
        <w:tabs>
          <w:tab w:val="right" w:leader="dot" w:pos="8306"/>
        </w:tabs>
      </w:pPr>
      <w:hyperlink w:anchor="_Toc30345" w:history="1">
        <w:r>
          <w:rPr>
            <w:rFonts w:ascii="仿宋" w:eastAsia="仿宋" w:hAnsi="仿宋" w:cs="仿宋" w:hint="eastAsia"/>
            <w:lang w:eastAsia="zh-CN"/>
          </w:rPr>
          <w:t>(二)、聚合物多元醇市场分析预测</w:t>
        </w:r>
        <w:r>
          <w:tab/>
        </w:r>
        <w:r>
          <w:fldChar w:fldCharType="begin"/>
        </w:r>
        <w:r>
          <w:instrText xml:space="preserve"> PAGEREF _Toc30345 \h </w:instrText>
        </w:r>
        <w:r>
          <w:fldChar w:fldCharType="separate"/>
        </w:r>
        <w:r>
          <w:t>15</w:t>
        </w:r>
        <w:r>
          <w:fldChar w:fldCharType="end"/>
        </w:r>
      </w:hyperlink>
    </w:p>
    <w:p>
      <w:pPr>
        <w:pStyle w:val="TOC1"/>
        <w:tabs>
          <w:tab w:val="right" w:leader="dot" w:pos="8306"/>
        </w:tabs>
      </w:pPr>
      <w:hyperlink w:anchor="_Toc13015" w:history="1">
        <w:r>
          <w:rPr>
            <w:rFonts w:ascii="仿宋" w:eastAsia="仿宋" w:hAnsi="仿宋" w:cs="仿宋" w:hint="eastAsia"/>
            <w:lang w:eastAsia="zh-CN"/>
          </w:rPr>
          <w:t>五、聚合物多元醇项目建设背景及必要性分析</w:t>
        </w:r>
        <w:r>
          <w:tab/>
        </w:r>
        <w:r>
          <w:fldChar w:fldCharType="begin"/>
        </w:r>
        <w:r>
          <w:instrText xml:space="preserve"> PAGEREF _Toc13015 \h </w:instrText>
        </w:r>
        <w:r>
          <w:fldChar w:fldCharType="separate"/>
        </w:r>
        <w:r>
          <w:t>16</w:t>
        </w:r>
        <w:r>
          <w:fldChar w:fldCharType="end"/>
        </w:r>
      </w:hyperlink>
    </w:p>
    <w:p>
      <w:pPr>
        <w:pStyle w:val="TOC2"/>
        <w:tabs>
          <w:tab w:val="right" w:leader="dot" w:pos="8306"/>
        </w:tabs>
      </w:pPr>
      <w:hyperlink w:anchor="_Toc16140" w:history="1">
        <w:r>
          <w:rPr>
            <w:rFonts w:ascii="仿宋" w:eastAsia="仿宋" w:hAnsi="仿宋" w:cs="仿宋" w:hint="eastAsia"/>
            <w:lang w:eastAsia="zh-CN"/>
          </w:rPr>
          <w:t>(一)、聚合物多元醇项目背景分析</w:t>
        </w:r>
        <w:r>
          <w:tab/>
        </w:r>
        <w:r>
          <w:fldChar w:fldCharType="begin"/>
        </w:r>
        <w:r>
          <w:instrText xml:space="preserve"> PAGEREF _Toc16140 \h </w:instrText>
        </w:r>
        <w:r>
          <w:fldChar w:fldCharType="separate"/>
        </w:r>
        <w:r>
          <w:t>16</w:t>
        </w:r>
        <w:r>
          <w:fldChar w:fldCharType="end"/>
        </w:r>
      </w:hyperlink>
    </w:p>
    <w:p>
      <w:pPr>
        <w:pStyle w:val="TOC2"/>
        <w:tabs>
          <w:tab w:val="right" w:leader="dot" w:pos="8306"/>
        </w:tabs>
      </w:pPr>
      <w:hyperlink w:anchor="_Toc20928" w:history="1">
        <w:r>
          <w:rPr>
            <w:rFonts w:ascii="仿宋" w:eastAsia="仿宋" w:hAnsi="仿宋" w:cs="仿宋" w:hint="eastAsia"/>
            <w:lang w:eastAsia="zh-CN"/>
          </w:rPr>
          <w:t>(二)、聚合物多元醇项目建设必要性分析</w:t>
        </w:r>
        <w:r>
          <w:tab/>
        </w:r>
        <w:r>
          <w:fldChar w:fldCharType="begin"/>
        </w:r>
        <w:r>
          <w:instrText xml:space="preserve"> PAGEREF _Toc20928 \h </w:instrText>
        </w:r>
        <w:r>
          <w:fldChar w:fldCharType="separate"/>
        </w:r>
        <w:r>
          <w:t>18</w:t>
        </w:r>
        <w:r>
          <w:fldChar w:fldCharType="end"/>
        </w:r>
      </w:hyperlink>
    </w:p>
    <w:p>
      <w:pPr>
        <w:pStyle w:val="TOC1"/>
        <w:tabs>
          <w:tab w:val="right" w:leader="dot" w:pos="8306"/>
        </w:tabs>
      </w:pPr>
      <w:hyperlink w:anchor="_Toc17305" w:history="1">
        <w:r>
          <w:rPr>
            <w:rFonts w:ascii="仿宋" w:eastAsia="仿宋" w:hAnsi="仿宋" w:cs="仿宋" w:hint="eastAsia"/>
            <w:lang w:eastAsia="zh-CN"/>
          </w:rPr>
          <w:t>六、产品规划分析</w:t>
        </w:r>
        <w:r>
          <w:tab/>
        </w:r>
        <w:r>
          <w:fldChar w:fldCharType="begin"/>
        </w:r>
        <w:r>
          <w:instrText xml:space="preserve"> PAGEREF _Toc17305 \h </w:instrText>
        </w:r>
        <w:r>
          <w:fldChar w:fldCharType="separate"/>
        </w:r>
        <w:r>
          <w:t>19</w:t>
        </w:r>
        <w:r>
          <w:fldChar w:fldCharType="end"/>
        </w:r>
      </w:hyperlink>
    </w:p>
    <w:p>
      <w:pPr>
        <w:pStyle w:val="TOC2"/>
        <w:tabs>
          <w:tab w:val="right" w:leader="dot" w:pos="8306"/>
        </w:tabs>
      </w:pPr>
      <w:hyperlink w:anchor="_Toc16476" w:history="1">
        <w:r>
          <w:rPr>
            <w:rFonts w:ascii="仿宋" w:eastAsia="仿宋" w:hAnsi="仿宋" w:cs="仿宋" w:hint="eastAsia"/>
            <w:lang w:eastAsia="zh-CN"/>
          </w:rPr>
          <w:t>(一)、产品规划</w:t>
        </w:r>
        <w:r>
          <w:tab/>
        </w:r>
        <w:r>
          <w:fldChar w:fldCharType="begin"/>
        </w:r>
        <w:r>
          <w:instrText xml:space="preserve"> PAGEREF _Toc16476 \h </w:instrText>
        </w:r>
        <w:r>
          <w:fldChar w:fldCharType="separate"/>
        </w:r>
        <w:r>
          <w:t>19</w:t>
        </w:r>
        <w:r>
          <w:fldChar w:fldCharType="end"/>
        </w:r>
      </w:hyperlink>
    </w:p>
    <w:p>
      <w:pPr>
        <w:pStyle w:val="TOC2"/>
        <w:tabs>
          <w:tab w:val="right" w:leader="dot" w:pos="8306"/>
        </w:tabs>
      </w:pPr>
      <w:hyperlink w:anchor="_Toc8859" w:history="1">
        <w:r>
          <w:rPr>
            <w:rFonts w:ascii="仿宋" w:eastAsia="仿宋" w:hAnsi="仿宋" w:cs="仿宋" w:hint="eastAsia"/>
            <w:lang w:eastAsia="zh-CN"/>
          </w:rPr>
          <w:t>(二)、建设规模</w:t>
        </w:r>
        <w:r>
          <w:tab/>
        </w:r>
        <w:r>
          <w:fldChar w:fldCharType="begin"/>
        </w:r>
        <w:r>
          <w:instrText xml:space="preserve"> PAGEREF _Toc8859 \h </w:instrText>
        </w:r>
        <w:r>
          <w:fldChar w:fldCharType="separate"/>
        </w:r>
        <w:r>
          <w:t>20</w:t>
        </w:r>
        <w:r>
          <w:fldChar w:fldCharType="end"/>
        </w:r>
      </w:hyperlink>
    </w:p>
    <w:p>
      <w:pPr>
        <w:pStyle w:val="TOC1"/>
        <w:tabs>
          <w:tab w:val="right" w:leader="dot" w:pos="8306"/>
        </w:tabs>
      </w:pPr>
      <w:hyperlink w:anchor="_Toc17397" w:history="1">
        <w:r>
          <w:rPr>
            <w:rFonts w:ascii="仿宋" w:eastAsia="仿宋" w:hAnsi="仿宋" w:cs="仿宋" w:hint="eastAsia"/>
            <w:lang w:eastAsia="zh-CN"/>
          </w:rPr>
          <w:t>七、聚合物多元醇项目投资规划</w:t>
        </w:r>
        <w:r>
          <w:tab/>
        </w:r>
        <w:r>
          <w:fldChar w:fldCharType="begin"/>
        </w:r>
        <w:r>
          <w:instrText xml:space="preserve"> PAGEREF _Toc17397 \h </w:instrText>
        </w:r>
        <w:r>
          <w:fldChar w:fldCharType="separate"/>
        </w:r>
        <w:r>
          <w:t>21</w:t>
        </w:r>
        <w:r>
          <w:fldChar w:fldCharType="end"/>
        </w:r>
      </w:hyperlink>
    </w:p>
    <w:p>
      <w:pPr>
        <w:pStyle w:val="TOC2"/>
        <w:tabs>
          <w:tab w:val="right" w:leader="dot" w:pos="8306"/>
        </w:tabs>
      </w:pPr>
      <w:hyperlink w:anchor="_Toc21141" w:history="1">
        <w:r>
          <w:rPr>
            <w:rFonts w:ascii="仿宋" w:eastAsia="仿宋" w:hAnsi="仿宋" w:cs="仿宋" w:hint="eastAsia"/>
            <w:lang w:eastAsia="zh-CN"/>
          </w:rPr>
          <w:t>(一)、聚合物多元醇项目总投资估算</w:t>
        </w:r>
        <w:r>
          <w:tab/>
        </w:r>
        <w:r>
          <w:fldChar w:fldCharType="begin"/>
        </w:r>
        <w:r>
          <w:instrText xml:space="preserve"> PAGEREF _Toc21141 \h </w:instrText>
        </w:r>
        <w:r>
          <w:fldChar w:fldCharType="separate"/>
        </w:r>
        <w:r>
          <w:t>21</w:t>
        </w:r>
        <w:r>
          <w:fldChar w:fldCharType="end"/>
        </w:r>
      </w:hyperlink>
    </w:p>
    <w:p>
      <w:pPr>
        <w:pStyle w:val="TOC2"/>
        <w:tabs>
          <w:tab w:val="right" w:leader="dot" w:pos="8306"/>
        </w:tabs>
      </w:pPr>
      <w:hyperlink w:anchor="_Toc11738" w:history="1">
        <w:r>
          <w:rPr>
            <w:rFonts w:ascii="仿宋" w:eastAsia="仿宋" w:hAnsi="仿宋" w:cs="仿宋" w:hint="eastAsia"/>
            <w:lang w:eastAsia="zh-CN"/>
          </w:rPr>
          <w:t>(二)、资金筹措</w:t>
        </w:r>
        <w:r>
          <w:tab/>
        </w:r>
        <w:r>
          <w:fldChar w:fldCharType="begin"/>
        </w:r>
        <w:r>
          <w:instrText xml:space="preserve"> PAGEREF _Toc11738 \h </w:instrText>
        </w:r>
        <w:r>
          <w:fldChar w:fldCharType="separate"/>
        </w:r>
        <w:r>
          <w:t>23</w:t>
        </w:r>
        <w:r>
          <w:fldChar w:fldCharType="end"/>
        </w:r>
      </w:hyperlink>
    </w:p>
    <w:p>
      <w:pPr>
        <w:pStyle w:val="TOC1"/>
        <w:tabs>
          <w:tab w:val="right" w:leader="dot" w:pos="8306"/>
        </w:tabs>
      </w:pPr>
      <w:hyperlink w:anchor="_Toc10507" w:history="1">
        <w:r>
          <w:rPr>
            <w:rFonts w:ascii="仿宋" w:eastAsia="仿宋" w:hAnsi="仿宋" w:cs="仿宋" w:hint="eastAsia"/>
            <w:lang w:eastAsia="zh-CN"/>
          </w:rPr>
          <w:t>八、聚合物多元醇项目风险管理</w:t>
        </w:r>
        <w:r>
          <w:tab/>
        </w:r>
        <w:r>
          <w:fldChar w:fldCharType="begin"/>
        </w:r>
        <w:r>
          <w:instrText xml:space="preserve"> PAGEREF _Toc10507 \h </w:instrText>
        </w:r>
        <w:r>
          <w:fldChar w:fldCharType="separate"/>
        </w:r>
        <w:r>
          <w:t>23</w:t>
        </w:r>
        <w:r>
          <w:fldChar w:fldCharType="end"/>
        </w:r>
      </w:hyperlink>
    </w:p>
    <w:p>
      <w:pPr>
        <w:pStyle w:val="TOC2"/>
        <w:tabs>
          <w:tab w:val="right" w:leader="dot" w:pos="8306"/>
        </w:tabs>
      </w:pPr>
      <w:hyperlink w:anchor="_Toc26925" w:history="1">
        <w:r>
          <w:rPr>
            <w:rFonts w:ascii="仿宋" w:eastAsia="仿宋" w:hAnsi="仿宋" w:cs="仿宋" w:hint="eastAsia"/>
            <w:lang w:eastAsia="zh-CN"/>
          </w:rPr>
          <w:t>(一)、风险识别与评估</w:t>
        </w:r>
        <w:r>
          <w:tab/>
        </w:r>
        <w:r>
          <w:fldChar w:fldCharType="begin"/>
        </w:r>
        <w:r>
          <w:instrText xml:space="preserve"> PAGEREF _Toc26925 \h </w:instrText>
        </w:r>
        <w:r>
          <w:fldChar w:fldCharType="separate"/>
        </w:r>
        <w:r>
          <w:t>23</w:t>
        </w:r>
        <w:r>
          <w:fldChar w:fldCharType="end"/>
        </w:r>
      </w:hyperlink>
    </w:p>
    <w:p>
      <w:pPr>
        <w:pStyle w:val="TOC2"/>
        <w:tabs>
          <w:tab w:val="right" w:leader="dot" w:pos="8306"/>
        </w:tabs>
      </w:pPr>
      <w:hyperlink w:anchor="_Toc18842" w:history="1">
        <w:r>
          <w:rPr>
            <w:rFonts w:ascii="仿宋" w:eastAsia="仿宋" w:hAnsi="仿宋" w:cs="仿宋" w:hint="eastAsia"/>
            <w:lang w:eastAsia="zh-CN"/>
          </w:rPr>
          <w:t>(二)、风险应对策略</w:t>
        </w:r>
        <w:r>
          <w:tab/>
        </w:r>
        <w:r>
          <w:fldChar w:fldCharType="begin"/>
        </w:r>
        <w:r>
          <w:instrText xml:space="preserve"> PAGEREF _Toc18842 \h </w:instrText>
        </w:r>
        <w:r>
          <w:fldChar w:fldCharType="separate"/>
        </w:r>
        <w:r>
          <w:t>25</w:t>
        </w:r>
        <w:r>
          <w:fldChar w:fldCharType="end"/>
        </w:r>
      </w:hyperlink>
    </w:p>
    <w:p>
      <w:pPr>
        <w:pStyle w:val="TOC2"/>
        <w:tabs>
          <w:tab w:val="right" w:leader="dot" w:pos="8306"/>
        </w:tabs>
      </w:pPr>
      <w:hyperlink w:anchor="_Toc25613" w:history="1">
        <w:r>
          <w:rPr>
            <w:rFonts w:ascii="仿宋" w:eastAsia="仿宋" w:hAnsi="仿宋" w:cs="仿宋" w:hint="eastAsia"/>
            <w:lang w:eastAsia="zh-CN"/>
          </w:rPr>
          <w:t>(三)、风险监控与控制</w:t>
        </w:r>
        <w:r>
          <w:tab/>
        </w:r>
        <w:r>
          <w:fldChar w:fldCharType="begin"/>
        </w:r>
        <w:r>
          <w:instrText xml:space="preserve"> PAGEREF _Toc25613 \h </w:instrText>
        </w:r>
        <w:r>
          <w:fldChar w:fldCharType="separate"/>
        </w:r>
        <w:r>
          <w:t>26</w:t>
        </w:r>
        <w:r>
          <w:fldChar w:fldCharType="end"/>
        </w:r>
      </w:hyperlink>
    </w:p>
    <w:p>
      <w:pPr>
        <w:pStyle w:val="TOC1"/>
        <w:tabs>
          <w:tab w:val="right" w:leader="dot" w:pos="8306"/>
        </w:tabs>
      </w:pPr>
      <w:hyperlink w:anchor="_Toc18163" w:history="1">
        <w:r>
          <w:rPr>
            <w:rFonts w:ascii="仿宋" w:eastAsia="仿宋" w:hAnsi="仿宋" w:cs="仿宋" w:hint="eastAsia"/>
            <w:lang w:eastAsia="zh-CN"/>
          </w:rPr>
          <w:t>九、聚合物多元醇项目技术管理</w:t>
        </w:r>
        <w:r>
          <w:tab/>
        </w:r>
        <w:r>
          <w:fldChar w:fldCharType="begin"/>
        </w:r>
        <w:r>
          <w:instrText xml:space="preserve"> PAGEREF _Toc18163 \h </w:instrText>
        </w:r>
        <w:r>
          <w:fldChar w:fldCharType="separate"/>
        </w:r>
        <w:r>
          <w:t>27</w:t>
        </w:r>
        <w:r>
          <w:fldChar w:fldCharType="end"/>
        </w:r>
      </w:hyperlink>
    </w:p>
    <w:p>
      <w:pPr>
        <w:pStyle w:val="TOC2"/>
        <w:tabs>
          <w:tab w:val="right" w:leader="dot" w:pos="8306"/>
        </w:tabs>
      </w:pPr>
      <w:hyperlink w:anchor="_Toc5936" w:history="1">
        <w:r>
          <w:rPr>
            <w:rFonts w:ascii="仿宋" w:eastAsia="仿宋" w:hAnsi="仿宋" w:cs="仿宋" w:hint="eastAsia"/>
            <w:lang w:eastAsia="zh-CN"/>
          </w:rPr>
          <w:t>(一)、技术方案选用方向</w:t>
        </w:r>
        <w:r>
          <w:tab/>
        </w:r>
        <w:r>
          <w:fldChar w:fldCharType="begin"/>
        </w:r>
        <w:r>
          <w:instrText xml:space="preserve"> PAGEREF _Toc5936 \h </w:instrText>
        </w:r>
        <w:r>
          <w:fldChar w:fldCharType="separate"/>
        </w:r>
        <w:r>
          <w:t>27</w:t>
        </w:r>
        <w:r>
          <w:fldChar w:fldCharType="end"/>
        </w:r>
      </w:hyperlink>
    </w:p>
    <w:p>
      <w:pPr>
        <w:pStyle w:val="TOC2"/>
        <w:tabs>
          <w:tab w:val="right" w:leader="dot" w:pos="8306"/>
        </w:tabs>
      </w:pPr>
      <w:hyperlink w:anchor="_Toc19610" w:history="1">
        <w:r>
          <w:rPr>
            <w:rFonts w:ascii="仿宋" w:eastAsia="仿宋" w:hAnsi="仿宋" w:cs="仿宋" w:hint="eastAsia"/>
            <w:lang w:eastAsia="zh-CN"/>
          </w:rPr>
          <w:t>(二)、工艺技术方案选用原则</w:t>
        </w:r>
        <w:r>
          <w:tab/>
        </w:r>
        <w:r>
          <w:fldChar w:fldCharType="begin"/>
        </w:r>
        <w:r>
          <w:instrText xml:space="preserve"> PAGEREF _Toc19610 \h </w:instrText>
        </w:r>
        <w:r>
          <w:fldChar w:fldCharType="separate"/>
        </w:r>
        <w:r>
          <w:t>29</w:t>
        </w:r>
        <w:r>
          <w:fldChar w:fldCharType="end"/>
        </w:r>
      </w:hyperlink>
    </w:p>
    <w:p>
      <w:pPr>
        <w:pStyle w:val="TOC2"/>
        <w:tabs>
          <w:tab w:val="right" w:leader="dot" w:pos="8306"/>
        </w:tabs>
      </w:pPr>
      <w:hyperlink w:anchor="_Toc18215" w:history="1">
        <w:r>
          <w:rPr>
            <w:rFonts w:ascii="仿宋" w:eastAsia="仿宋" w:hAnsi="仿宋" w:cs="仿宋" w:hint="eastAsia"/>
            <w:lang w:eastAsia="zh-CN"/>
          </w:rPr>
          <w:t>(三)、工艺技术方案要求</w:t>
        </w:r>
        <w:r>
          <w:tab/>
        </w:r>
        <w:r>
          <w:fldChar w:fldCharType="begin"/>
        </w:r>
        <w:r>
          <w:instrText xml:space="preserve"> PAGEREF _Toc18215 \h </w:instrText>
        </w:r>
        <w:r>
          <w:fldChar w:fldCharType="separate"/>
        </w:r>
        <w:r>
          <w:t>31</w:t>
        </w:r>
        <w:r>
          <w:fldChar w:fldCharType="end"/>
        </w:r>
      </w:hyperlink>
    </w:p>
    <w:p>
      <w:pPr>
        <w:pStyle w:val="TOC1"/>
        <w:tabs>
          <w:tab w:val="right" w:leader="dot" w:pos="8306"/>
        </w:tabs>
      </w:pPr>
      <w:hyperlink w:anchor="_Toc8078" w:history="1">
        <w:r>
          <w:rPr>
            <w:rFonts w:ascii="仿宋" w:eastAsia="仿宋" w:hAnsi="仿宋" w:cs="仿宋" w:hint="eastAsia"/>
            <w:lang w:eastAsia="zh-CN"/>
          </w:rPr>
          <w:t>十、聚合物多元醇项目社会影响</w:t>
        </w:r>
        <w:r>
          <w:tab/>
        </w:r>
        <w:r>
          <w:fldChar w:fldCharType="begin"/>
        </w:r>
        <w:r>
          <w:instrText xml:space="preserve"> PAGEREF _Toc8078 \h </w:instrText>
        </w:r>
        <w:r>
          <w:fldChar w:fldCharType="separate"/>
        </w:r>
        <w:r>
          <w:t>34</w:t>
        </w:r>
        <w:r>
          <w:fldChar w:fldCharType="end"/>
        </w:r>
      </w:hyperlink>
    </w:p>
    <w:p>
      <w:pPr>
        <w:pStyle w:val="TOC2"/>
        <w:tabs>
          <w:tab w:val="right" w:leader="dot" w:pos="8306"/>
        </w:tabs>
      </w:pPr>
      <w:hyperlink w:anchor="_Toc13535" w:history="1">
        <w:r>
          <w:rPr>
            <w:rFonts w:ascii="仿宋" w:eastAsia="仿宋" w:hAnsi="仿宋" w:cs="仿宋" w:hint="eastAsia"/>
            <w:lang w:eastAsia="zh-CN"/>
          </w:rPr>
          <w:t>(一)、社会责任与义务</w:t>
        </w:r>
        <w:r>
          <w:tab/>
        </w:r>
        <w:r>
          <w:fldChar w:fldCharType="begin"/>
        </w:r>
        <w:r>
          <w:instrText xml:space="preserve"> PAGEREF _Toc13535 \h </w:instrText>
        </w:r>
        <w:r>
          <w:fldChar w:fldCharType="separate"/>
        </w:r>
        <w:r>
          <w:t>34</w:t>
        </w:r>
        <w:r>
          <w:fldChar w:fldCharType="end"/>
        </w:r>
      </w:hyperlink>
    </w:p>
    <w:p>
      <w:pPr>
        <w:pStyle w:val="TOC2"/>
        <w:tabs>
          <w:tab w:val="right" w:leader="dot" w:pos="8306"/>
        </w:tabs>
      </w:pPr>
      <w:hyperlink w:anchor="_Toc30026" w:history="1">
        <w:r>
          <w:rPr>
            <w:rFonts w:ascii="仿宋" w:eastAsia="仿宋" w:hAnsi="仿宋" w:cs="仿宋" w:hint="eastAsia"/>
            <w:lang w:eastAsia="zh-CN"/>
          </w:rPr>
          <w:t>(二)、社会参与与沟通</w:t>
        </w:r>
        <w:r>
          <w:tab/>
        </w:r>
        <w:r>
          <w:fldChar w:fldCharType="begin"/>
        </w:r>
        <w:r>
          <w:instrText xml:space="preserve"> PAGEREF _Toc30026 \h </w:instrText>
        </w:r>
        <w:r>
          <w:fldChar w:fldCharType="separate"/>
        </w:r>
        <w:r>
          <w:t>34</w:t>
        </w:r>
        <w:r>
          <w:fldChar w:fldCharType="end"/>
        </w:r>
      </w:hyperlink>
    </w:p>
    <w:p>
      <w:pPr>
        <w:pStyle w:val="TOC1"/>
        <w:tabs>
          <w:tab w:val="right" w:leader="dot" w:pos="8306"/>
        </w:tabs>
      </w:pPr>
      <w:hyperlink w:anchor="_Toc24355" w:history="1">
        <w:r>
          <w:rPr>
            <w:rFonts w:ascii="仿宋" w:eastAsia="仿宋" w:hAnsi="仿宋" w:cs="仿宋" w:hint="eastAsia"/>
            <w:lang w:eastAsia="zh-CN"/>
          </w:rPr>
          <w:t>十一、聚合物多元醇项目创新与研发</w:t>
        </w:r>
        <w:r>
          <w:tab/>
        </w:r>
        <w:r>
          <w:fldChar w:fldCharType="begin"/>
        </w:r>
        <w:r>
          <w:instrText xml:space="preserve"> PAGEREF _Toc24355 \h </w:instrText>
        </w:r>
        <w:r>
          <w:fldChar w:fldCharType="separate"/>
        </w:r>
        <w:r>
          <w:t>35</w:t>
        </w:r>
        <w:r>
          <w:fldChar w:fldCharType="end"/>
        </w:r>
      </w:hyperlink>
    </w:p>
    <w:p>
      <w:pPr>
        <w:pStyle w:val="TOC2"/>
        <w:tabs>
          <w:tab w:val="right" w:leader="dot" w:pos="8306"/>
        </w:tabs>
      </w:pPr>
      <w:hyperlink w:anchor="_Toc23487" w:history="1">
        <w:r>
          <w:rPr>
            <w:rFonts w:ascii="仿宋" w:eastAsia="仿宋" w:hAnsi="仿宋" w:cs="仿宋" w:hint="eastAsia"/>
            <w:lang w:eastAsia="zh-CN"/>
          </w:rPr>
          <w:t>(一)、创新策略与方向</w:t>
        </w:r>
        <w:r>
          <w:tab/>
        </w:r>
        <w:r>
          <w:fldChar w:fldCharType="begin"/>
        </w:r>
        <w:r>
          <w:instrText xml:space="preserve"> PAGEREF _Toc23487 \h </w:instrText>
        </w:r>
        <w:r>
          <w:fldChar w:fldCharType="separate"/>
        </w:r>
        <w:r>
          <w:t>35</w:t>
        </w:r>
        <w:r>
          <w:fldChar w:fldCharType="end"/>
        </w:r>
      </w:hyperlink>
    </w:p>
    <w:p>
      <w:pPr>
        <w:pStyle w:val="TOC2"/>
        <w:tabs>
          <w:tab w:val="right" w:leader="dot" w:pos="8306"/>
        </w:tabs>
      </w:pPr>
      <w:hyperlink w:anchor="_Toc17700" w:history="1">
        <w:r>
          <w:rPr>
            <w:rFonts w:ascii="仿宋" w:eastAsia="仿宋" w:hAnsi="仿宋" w:cs="仿宋" w:hint="eastAsia"/>
            <w:lang w:eastAsia="zh-CN"/>
          </w:rPr>
          <w:t>(二)、研发规划与投入</w:t>
        </w:r>
        <w:r>
          <w:tab/>
        </w:r>
        <w:r>
          <w:fldChar w:fldCharType="begin"/>
        </w:r>
        <w:r>
          <w:instrText xml:space="preserve"> PAGEREF _Toc17700 \h </w:instrText>
        </w:r>
        <w:r>
          <w:fldChar w:fldCharType="separate"/>
        </w:r>
        <w:r>
          <w:t>37</w:t>
        </w:r>
        <w:r>
          <w:fldChar w:fldCharType="end"/>
        </w:r>
      </w:hyperlink>
    </w:p>
    <w:p>
      <w:pPr>
        <w:pStyle w:val="TOC1"/>
        <w:tabs>
          <w:tab w:val="right" w:leader="dot" w:pos="8306"/>
        </w:tabs>
      </w:pPr>
      <w:hyperlink w:anchor="_Toc571" w:history="1">
        <w:r>
          <w:rPr>
            <w:rFonts w:ascii="仿宋" w:eastAsia="仿宋" w:hAnsi="仿宋" w:cs="仿宋" w:hint="eastAsia"/>
            <w:lang w:eastAsia="zh-CN"/>
          </w:rPr>
          <w:t>十二、聚合物多元醇项目财务管理</w:t>
        </w:r>
        <w:r>
          <w:tab/>
        </w:r>
        <w:r>
          <w:fldChar w:fldCharType="begin"/>
        </w:r>
        <w:r>
          <w:instrText xml:space="preserve"> PAGEREF _Toc571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6" w:history="1">
        <w:r>
          <w:rPr>
            <w:rFonts w:ascii="仿宋" w:eastAsia="仿宋" w:hAnsi="仿宋" w:cs="仿宋" w:hint="eastAsia"/>
            <w:lang w:eastAsia="zh-CN"/>
          </w:rPr>
          <w:t>(一)、资金需求大</w:t>
        </w:r>
        <w:r>
          <w:tab/>
        </w:r>
        <w:r>
          <w:fldChar w:fldCharType="begin"/>
        </w:r>
        <w:r>
          <w:instrText xml:space="preserve"> PAGEREF _Toc23126 \h </w:instrText>
        </w:r>
        <w:r>
          <w:fldChar w:fldCharType="separate"/>
        </w:r>
        <w:r>
          <w:t>38</w:t>
        </w:r>
        <w:r>
          <w:fldChar w:fldCharType="end"/>
        </w:r>
      </w:hyperlink>
    </w:p>
    <w:p>
      <w:pPr>
        <w:pStyle w:val="TOC2"/>
        <w:tabs>
          <w:tab w:val="right" w:leader="dot" w:pos="8306"/>
        </w:tabs>
      </w:pPr>
      <w:hyperlink w:anchor="_Toc29266" w:history="1">
        <w:r>
          <w:rPr>
            <w:rFonts w:ascii="仿宋" w:eastAsia="仿宋" w:hAnsi="仿宋" w:cs="仿宋" w:hint="eastAsia"/>
            <w:lang w:eastAsia="zh-CN"/>
          </w:rPr>
          <w:t>(二)、研发周期长</w:t>
        </w:r>
        <w:r>
          <w:tab/>
        </w:r>
        <w:r>
          <w:fldChar w:fldCharType="begin"/>
        </w:r>
        <w:r>
          <w:instrText xml:space="preserve"> PAGEREF _Toc29266 \h </w:instrText>
        </w:r>
        <w:r>
          <w:fldChar w:fldCharType="separate"/>
        </w:r>
        <w:r>
          <w:t>40</w:t>
        </w:r>
        <w:r>
          <w:fldChar w:fldCharType="end"/>
        </w:r>
      </w:hyperlink>
    </w:p>
    <w:p>
      <w:pPr>
        <w:pStyle w:val="TOC2"/>
        <w:tabs>
          <w:tab w:val="right" w:leader="dot" w:pos="8306"/>
        </w:tabs>
      </w:pPr>
      <w:hyperlink w:anchor="_Toc7717" w:history="1">
        <w:r>
          <w:rPr>
            <w:rFonts w:ascii="仿宋" w:eastAsia="仿宋" w:hAnsi="仿宋" w:cs="仿宋" w:hint="eastAsia"/>
            <w:lang w:eastAsia="zh-CN"/>
          </w:rPr>
          <w:t>(三)、市场风险大</w:t>
        </w:r>
        <w:r>
          <w:tab/>
        </w:r>
        <w:r>
          <w:fldChar w:fldCharType="begin"/>
        </w:r>
        <w:r>
          <w:instrText xml:space="preserve"> PAGEREF _Toc7717 \h </w:instrText>
        </w:r>
        <w:r>
          <w:fldChar w:fldCharType="separate"/>
        </w:r>
        <w:r>
          <w:t>41</w:t>
        </w:r>
        <w:r>
          <w:fldChar w:fldCharType="end"/>
        </w:r>
      </w:hyperlink>
    </w:p>
    <w:p>
      <w:pPr>
        <w:pStyle w:val="TOC2"/>
        <w:tabs>
          <w:tab w:val="right" w:leader="dot" w:pos="8306"/>
        </w:tabs>
      </w:pPr>
      <w:hyperlink w:anchor="_Toc326" w:history="1">
        <w:r>
          <w:rPr>
            <w:rFonts w:ascii="仿宋" w:eastAsia="仿宋" w:hAnsi="仿宋" w:cs="仿宋" w:hint="eastAsia"/>
            <w:lang w:eastAsia="zh-CN"/>
          </w:rPr>
          <w:t>(四)、利润率高</w:t>
        </w:r>
        <w:r>
          <w:tab/>
        </w:r>
        <w:r>
          <w:fldChar w:fldCharType="begin"/>
        </w:r>
        <w:r>
          <w:instrText xml:space="preserve"> PAGEREF _Toc326 \h </w:instrText>
        </w:r>
        <w:r>
          <w:fldChar w:fldCharType="separate"/>
        </w:r>
        <w:r>
          <w:t>43</w:t>
        </w:r>
        <w:r>
          <w:fldChar w:fldCharType="end"/>
        </w:r>
      </w:hyperlink>
    </w:p>
    <w:p>
      <w:pPr>
        <w:pStyle w:val="TOC1"/>
        <w:tabs>
          <w:tab w:val="right" w:leader="dot" w:pos="8306"/>
        </w:tabs>
      </w:pPr>
      <w:hyperlink w:anchor="_Toc7751" w:history="1">
        <w:r>
          <w:rPr>
            <w:rFonts w:ascii="仿宋" w:eastAsia="仿宋" w:hAnsi="仿宋" w:cs="仿宋" w:hint="eastAsia"/>
            <w:lang w:eastAsia="zh-CN"/>
          </w:rPr>
          <w:t>十三、供应链管理</w:t>
        </w:r>
        <w:r>
          <w:tab/>
        </w:r>
        <w:r>
          <w:fldChar w:fldCharType="begin"/>
        </w:r>
        <w:r>
          <w:instrText xml:space="preserve"> PAGEREF _Toc7751 \h </w:instrText>
        </w:r>
        <w:r>
          <w:fldChar w:fldCharType="separate"/>
        </w:r>
        <w:r>
          <w:t>46</w:t>
        </w:r>
        <w:r>
          <w:fldChar w:fldCharType="end"/>
        </w:r>
      </w:hyperlink>
    </w:p>
    <w:p>
      <w:pPr>
        <w:pStyle w:val="TOC2"/>
        <w:tabs>
          <w:tab w:val="right" w:leader="dot" w:pos="8306"/>
        </w:tabs>
      </w:pPr>
      <w:hyperlink w:anchor="_Toc17797" w:history="1">
        <w:r>
          <w:rPr>
            <w:rFonts w:ascii="仿宋" w:eastAsia="仿宋" w:hAnsi="仿宋" w:cs="仿宋" w:hint="eastAsia"/>
            <w:lang w:eastAsia="zh-CN"/>
          </w:rPr>
          <w:t>(一)、供应链战略规划</w:t>
        </w:r>
        <w:r>
          <w:tab/>
        </w:r>
        <w:r>
          <w:fldChar w:fldCharType="begin"/>
        </w:r>
        <w:r>
          <w:instrText xml:space="preserve"> PAGEREF _Toc17797 \h </w:instrText>
        </w:r>
        <w:r>
          <w:fldChar w:fldCharType="separate"/>
        </w:r>
        <w:r>
          <w:t>46</w:t>
        </w:r>
        <w:r>
          <w:fldChar w:fldCharType="end"/>
        </w:r>
      </w:hyperlink>
    </w:p>
    <w:p>
      <w:pPr>
        <w:pStyle w:val="TOC2"/>
        <w:tabs>
          <w:tab w:val="right" w:leader="dot" w:pos="8306"/>
        </w:tabs>
      </w:pPr>
      <w:hyperlink w:anchor="_Toc8381" w:history="1">
        <w:r>
          <w:rPr>
            <w:rFonts w:ascii="仿宋" w:eastAsia="仿宋" w:hAnsi="仿宋" w:cs="仿宋" w:hint="eastAsia"/>
            <w:lang w:eastAsia="zh-CN"/>
          </w:rPr>
          <w:t>(二)、供应商选择与合作</w:t>
        </w:r>
        <w:r>
          <w:tab/>
        </w:r>
        <w:r>
          <w:fldChar w:fldCharType="begin"/>
        </w:r>
        <w:r>
          <w:instrText xml:space="preserve"> PAGEREF _Toc8381 \h </w:instrText>
        </w:r>
        <w:r>
          <w:fldChar w:fldCharType="separate"/>
        </w:r>
        <w:r>
          <w:t>47</w:t>
        </w:r>
        <w:r>
          <w:fldChar w:fldCharType="end"/>
        </w:r>
      </w:hyperlink>
    </w:p>
    <w:p>
      <w:pPr>
        <w:pStyle w:val="TOC2"/>
        <w:tabs>
          <w:tab w:val="right" w:leader="dot" w:pos="8306"/>
        </w:tabs>
      </w:pPr>
      <w:hyperlink w:anchor="_Toc31022" w:history="1">
        <w:r>
          <w:rPr>
            <w:rFonts w:ascii="仿宋" w:eastAsia="仿宋" w:hAnsi="仿宋" w:cs="仿宋" w:hint="eastAsia"/>
            <w:lang w:eastAsia="zh-CN"/>
          </w:rPr>
          <w:t>(三)、物流与库存管理</w:t>
        </w:r>
        <w:r>
          <w:tab/>
        </w:r>
        <w:r>
          <w:fldChar w:fldCharType="begin"/>
        </w:r>
        <w:r>
          <w:instrText xml:space="preserve"> PAGEREF _Toc31022 \h </w:instrText>
        </w:r>
        <w:r>
          <w:fldChar w:fldCharType="separate"/>
        </w:r>
        <w:r>
          <w:t>48</w:t>
        </w:r>
        <w:r>
          <w:fldChar w:fldCharType="end"/>
        </w:r>
      </w:hyperlink>
    </w:p>
    <w:p>
      <w:pPr>
        <w:pStyle w:val="TOC1"/>
        <w:tabs>
          <w:tab w:val="right" w:leader="dot" w:pos="8306"/>
        </w:tabs>
      </w:pPr>
      <w:hyperlink w:anchor="_Toc23232" w:history="1">
        <w:r>
          <w:rPr>
            <w:rFonts w:ascii="仿宋" w:eastAsia="仿宋" w:hAnsi="仿宋" w:cs="仿宋" w:hint="eastAsia"/>
            <w:lang w:eastAsia="zh-CN"/>
          </w:rPr>
          <w:t>十四、质量管理体系</w:t>
        </w:r>
        <w:r>
          <w:tab/>
        </w:r>
        <w:r>
          <w:fldChar w:fldCharType="begin"/>
        </w:r>
        <w:r>
          <w:instrText xml:space="preserve"> PAGEREF _Toc23232 \h </w:instrText>
        </w:r>
        <w:r>
          <w:fldChar w:fldCharType="separate"/>
        </w:r>
        <w:r>
          <w:t>50</w:t>
        </w:r>
        <w:r>
          <w:fldChar w:fldCharType="end"/>
        </w:r>
      </w:hyperlink>
    </w:p>
    <w:p>
      <w:pPr>
        <w:pStyle w:val="TOC2"/>
        <w:tabs>
          <w:tab w:val="right" w:leader="dot" w:pos="8306"/>
        </w:tabs>
      </w:pPr>
      <w:hyperlink w:anchor="_Toc14791" w:history="1">
        <w:r>
          <w:rPr>
            <w:rFonts w:ascii="仿宋" w:eastAsia="仿宋" w:hAnsi="仿宋" w:cs="仿宋" w:hint="eastAsia"/>
            <w:lang w:eastAsia="zh-CN"/>
          </w:rPr>
          <w:t>(一)、质量目标与方针</w:t>
        </w:r>
        <w:r>
          <w:tab/>
        </w:r>
        <w:r>
          <w:fldChar w:fldCharType="begin"/>
        </w:r>
        <w:r>
          <w:instrText xml:space="preserve"> PAGEREF _Toc14791 \h </w:instrText>
        </w:r>
        <w:r>
          <w:fldChar w:fldCharType="separate"/>
        </w:r>
        <w:r>
          <w:t>50</w:t>
        </w:r>
        <w:r>
          <w:fldChar w:fldCharType="end"/>
        </w:r>
      </w:hyperlink>
    </w:p>
    <w:p>
      <w:pPr>
        <w:pStyle w:val="TOC2"/>
        <w:tabs>
          <w:tab w:val="right" w:leader="dot" w:pos="8306"/>
        </w:tabs>
      </w:pPr>
      <w:hyperlink w:anchor="_Toc1068" w:history="1">
        <w:r>
          <w:rPr>
            <w:rFonts w:ascii="仿宋" w:eastAsia="仿宋" w:hAnsi="仿宋" w:cs="仿宋" w:hint="eastAsia"/>
            <w:lang w:eastAsia="zh-CN"/>
          </w:rPr>
          <w:t>(二)、质量管理责任</w:t>
        </w:r>
        <w:r>
          <w:tab/>
        </w:r>
        <w:r>
          <w:fldChar w:fldCharType="begin"/>
        </w:r>
        <w:r>
          <w:instrText xml:space="preserve"> PAGEREF _Toc1068 \h </w:instrText>
        </w:r>
        <w:r>
          <w:fldChar w:fldCharType="separate"/>
        </w:r>
        <w:r>
          <w:t>51</w:t>
        </w:r>
        <w:r>
          <w:fldChar w:fldCharType="end"/>
        </w:r>
      </w:hyperlink>
    </w:p>
    <w:p>
      <w:pPr>
        <w:pStyle w:val="TOC2"/>
        <w:tabs>
          <w:tab w:val="right" w:leader="dot" w:pos="8306"/>
        </w:tabs>
      </w:pPr>
      <w:hyperlink w:anchor="_Toc22145" w:history="1">
        <w:r>
          <w:rPr>
            <w:rFonts w:ascii="仿宋" w:eastAsia="仿宋" w:hAnsi="仿宋" w:cs="仿宋" w:hint="eastAsia"/>
            <w:lang w:eastAsia="zh-CN"/>
          </w:rPr>
          <w:t>(三)、质量管理体系文件</w:t>
        </w:r>
        <w:r>
          <w:tab/>
        </w:r>
        <w:r>
          <w:fldChar w:fldCharType="begin"/>
        </w:r>
        <w:r>
          <w:instrText xml:space="preserve"> PAGEREF _Toc22145 \h </w:instrText>
        </w:r>
        <w:r>
          <w:fldChar w:fldCharType="separate"/>
        </w:r>
        <w:r>
          <w:t>52</w:t>
        </w:r>
        <w:r>
          <w:fldChar w:fldCharType="end"/>
        </w:r>
      </w:hyperlink>
    </w:p>
    <w:p>
      <w:pPr>
        <w:pStyle w:val="TOC2"/>
        <w:tabs>
          <w:tab w:val="right" w:leader="dot" w:pos="8306"/>
        </w:tabs>
      </w:pPr>
      <w:hyperlink w:anchor="_Toc21285" w:history="1">
        <w:r>
          <w:rPr>
            <w:rFonts w:ascii="仿宋" w:eastAsia="仿宋" w:hAnsi="仿宋" w:cs="仿宋" w:hint="eastAsia"/>
            <w:lang w:eastAsia="zh-CN"/>
          </w:rPr>
          <w:t>(四)、质量培训与教育</w:t>
        </w:r>
        <w:r>
          <w:tab/>
        </w:r>
        <w:r>
          <w:fldChar w:fldCharType="begin"/>
        </w:r>
        <w:r>
          <w:instrText xml:space="preserve"> PAGEREF _Toc21285 \h </w:instrText>
        </w:r>
        <w:r>
          <w:fldChar w:fldCharType="separate"/>
        </w:r>
        <w:r>
          <w:t>54</w:t>
        </w:r>
        <w:r>
          <w:fldChar w:fldCharType="end"/>
        </w:r>
      </w:hyperlink>
    </w:p>
    <w:p>
      <w:pPr>
        <w:pStyle w:val="TOC2"/>
        <w:tabs>
          <w:tab w:val="right" w:leader="dot" w:pos="8306"/>
        </w:tabs>
      </w:pPr>
      <w:hyperlink w:anchor="_Toc10687" w:history="1">
        <w:r>
          <w:rPr>
            <w:rFonts w:ascii="仿宋" w:eastAsia="仿宋" w:hAnsi="仿宋" w:cs="仿宋" w:hint="eastAsia"/>
            <w:lang w:eastAsia="zh-CN"/>
          </w:rPr>
          <w:t>(五)、质量审核与评价</w:t>
        </w:r>
        <w:r>
          <w:tab/>
        </w:r>
        <w:r>
          <w:fldChar w:fldCharType="begin"/>
        </w:r>
        <w:r>
          <w:instrText xml:space="preserve"> PAGEREF _Toc10687 \h </w:instrText>
        </w:r>
        <w:r>
          <w:fldChar w:fldCharType="separate"/>
        </w:r>
        <w:r>
          <w:t>55</w:t>
        </w:r>
        <w:r>
          <w:fldChar w:fldCharType="end"/>
        </w:r>
      </w:hyperlink>
    </w:p>
    <w:p>
      <w:pPr>
        <w:pStyle w:val="TOC2"/>
        <w:tabs>
          <w:tab w:val="right" w:leader="dot" w:pos="8306"/>
        </w:tabs>
      </w:pPr>
      <w:hyperlink w:anchor="_Toc2573" w:history="1">
        <w:r>
          <w:rPr>
            <w:rFonts w:ascii="仿宋" w:eastAsia="仿宋" w:hAnsi="仿宋" w:cs="仿宋" w:hint="eastAsia"/>
            <w:lang w:eastAsia="zh-CN"/>
          </w:rPr>
          <w:t>(六)、不符合与纠正措施</w:t>
        </w:r>
        <w:r>
          <w:tab/>
        </w:r>
        <w:r>
          <w:fldChar w:fldCharType="begin"/>
        </w:r>
        <w:r>
          <w:instrText xml:space="preserve"> PAGEREF _Toc2573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42"/>
      <w:r>
        <w:rPr>
          <w:rFonts w:ascii="仿宋" w:eastAsia="仿宋" w:hAnsi="仿宋" w:cs="仿宋" w:hint="eastAsia"/>
          <w:sz w:val="28"/>
          <w:lang w:eastAsia="zh-CN"/>
        </w:rPr>
        <w:t>一、聚合物多元醇项目概论</w:t>
      </w:r>
      <w:bookmarkEnd w:id="2"/>
    </w:p>
    <w:p>
      <w:pPr>
        <w:pStyle w:val="Heading2"/>
        <w:rPr>
          <w:rFonts w:ascii="仿宋" w:eastAsia="仿宋" w:hAnsi="仿宋" w:cs="仿宋" w:hint="eastAsia"/>
          <w:lang w:eastAsia="zh-CN"/>
        </w:rPr>
      </w:pPr>
      <w:bookmarkStart w:id="3" w:name="_Toc21039"/>
      <w:r>
        <w:rPr>
          <w:rFonts w:ascii="仿宋" w:eastAsia="仿宋" w:hAnsi="仿宋" w:cs="仿宋" w:hint="eastAsia"/>
          <w:lang w:eastAsia="zh-CN"/>
        </w:rPr>
        <w:t>(一)、聚合物多元醇项目概况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起源追溯至对市场的深入洞察。市场的不断演变与变革为聚合物多元醇项目提供了难得的机遇。当前市场存在的需求缺口和变革的大环境共同构成了聚合物多元醇项目的背景。这个聚合物多元醇项目旨在充分利用市场机遇，填补行业中尚未满足的需求，为客户提供全新的解决方案。市场的变革和需求的增长使得这个聚合物多元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聚合物多元醇项目名称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正式命名为聚合物多元醇。这个名称不仅仅是一个标识，更代表了聚合物多元醇项目的核心理念和愿景。它蕴含着聚合物多元醇项目所要解决问题的关键字，具有强烈的表达和辨识度，为聚合物多元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聚合物多元醇项目目标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核心目标是提供一种全新、高效的解决方案，满足客户日益增长的需求。聚合物多元醇项目追求的不仅仅是满足市场需求，更是在市场中获得卓越的竞争优势。通过不断提升产品或服务的质量和创新水平，聚合物多元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聚合物多元醇项目范围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全面涵盖了产品研发、制造、市场推广和售后服务，确保从产品设计到最终用户体验的全方位关注。这一全面的聚合物多元醇项目范围是为了确保聚合物多元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聚合物多元醇项目时间表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聚合物多元醇项目计划在未来18个月内完成，包括研发、测试、市场试点和正式推出等不同阶段。这个时间表的合理设计是为了确保聚合物多元醇项目各个阶段的顺利推进，以便按时交付高质量的成果。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聚合物多元醇项目预算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总预算估算为XX百万美元，主要分配在研发、市场推广、人员培训和运营等方面。这一充足的预算为聚合物多元醇项目提供了充足的资源，确保聚合物多元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聚合物多元醇项目风险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可能面临的风险包括市场接受度低、技术难题、竞争激烈等。聚合物多元醇项目团队已经制定了相应的风险应对计划，通过前瞻性的风险管理，确保聚合物多元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聚合物多元醇项目团队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聚合物多元醇项目汇聚了一支经验丰富、多领域专业素养的核心团队，确保聚合物多元醇项目在各个方面都能拥有高水平的执行力。团队的协同作战是聚合物多元醇项目成功的关键因素之一。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聚合物多元醇项目背景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聚合物多元醇项目的背景根植于市场对更高效、创新产品的渴望，同时也受到科技发展对行业格局的深刻改变的影响。这为聚合物多元醇项目提供了广阔的发展空间和市场需求。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聚合物多元醇项目现状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截至目前，聚合物多元醇项目已完成市场调研和技术验证，取得了初步的成功。这为聚合物多元醇项目在未来的发展奠定了坚实的基础，为更远大的目标打下了坚实的基石。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498"/>
      <w:r>
        <w:rPr>
          <w:rFonts w:ascii="仿宋" w:eastAsia="仿宋" w:hAnsi="仿宋" w:cs="仿宋" w:hint="eastAsia"/>
          <w:sz w:val="28"/>
          <w:lang w:eastAsia="zh-CN"/>
        </w:rPr>
        <w:t>(二)、聚合物多元醇项目目标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keyword》聚合物多元醇项目首要业务目标是在市场中占据有利地位，实现产品/服务的成功推广和销售。通过不断提升产品质量、创新性，聚合物多元醇项目追求成为行业中的领导者，赢得更多客户的青睐。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在科技迅速发展的时代，聚合物多元醇项目着眼于技术创新。通过持续的研发和技术升级，聚合物多元醇项目旨在推出更具创新性的产品或服务，以满足市场对新鲜、先进解决方案的需求。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为了建立可持续的客户关系，聚合物多元醇项目设定了客户满意度目标。通过提供卓越的产品质量和优质的客户服务，聚合物多元醇项目追求赢得客户的信任和忠诚度，确保他们的满意度达到行业领先水平。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聚合物多元醇项目注重社会责任和可持续发展。通过实施环保、社会责任聚合物多元醇项目，聚合物多元醇项目致力于在经济发展的同时保护环境，促进社会公平，实现可持续经营。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聚合物多元醇项目的团队是实现目标的核心驱动力。因此，聚合物多元醇项目设定了团队发展目标，包括提升团队成员的专业技能、培养领导力，以及搭建协同高效的团队工作氛围。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302"/>
      <w:r>
        <w:rPr>
          <w:rFonts w:ascii="仿宋" w:eastAsia="仿宋" w:hAnsi="仿宋" w:cs="仿宋" w:hint="eastAsia"/>
          <w:sz w:val="28"/>
          <w:lang w:eastAsia="zh-CN"/>
        </w:rPr>
        <w:t>(三)、聚合物多元醇项目提出的理由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聚合物多元醇项目提出的理由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提出源于对市场机遇的深刻洞察。当前市场中存在的需求缺口和行业发展趋势表明，有巨大的商业机会等待被开发。通过准确捕捉市场机遇，聚合物多元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理念基于对技术创新的信仰。通过持续的研发和技术投入，聚合物多元醇项目有望推出更具创新性的产品或服务。在科技飞速发展的当下，聚合物多元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提出是为了增强企业的行业竞争力。通过提升产品或服务的质量和独特性，聚合物多元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响应了消费者需求的变化。随着社会和科技的不断发展，消费者对产品和服务的需求也在发生变化。通过深入了解并及时回应消费者的新需求，聚合物多元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聚合物多元醇项目的提出是企业战略发展规划的一部分。在面对日益激烈的市场竞争和不断变化的商业环境中，聚合物多元醇项目作为企业战略的一环，旨在为企业开辟新的增长领域，巩固企业在行业中的地位。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提出不仅仅是基于商业考量，还注重社会责任。通过推出环保、社会责任等方面的聚合物多元醇项目，聚合物多元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聚合物多元醇项目的提出反映了对利益相关者期望的关注。包括客户、员工、投资者等利益相关者在企业发展中都有着各自的期望，聚合物多元醇项目力求在满足这些期望的同时，取得更大的共赢。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317"/>
      <w:r>
        <w:rPr>
          <w:rFonts w:ascii="仿宋" w:eastAsia="仿宋" w:hAnsi="仿宋" w:cs="仿宋" w:hint="eastAsia"/>
          <w:sz w:val="28"/>
          <w:lang w:eastAsia="zh-CN"/>
        </w:rPr>
        <w:t>(四)、聚合物多元醇项目意义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在实施聚合物多元醇项目的过程中，我们不仅仅是在追逐商业成功，更是为企业和社会的多个层面创造了深远的意义。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的首要意义在于提升企业的市场竞争力。通过持续的创新和对产品质量的高标准要求，聚合物多元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合物多元醇项目的推进将促使行业技术水平的提升。通过引入先进技术和创新性解决方案，聚合物多元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合物多元醇项目不仅创造了大量就业机会，提高了就业水平，还注重社会责任和环保。通过参与社会公益事业和推动环保聚合物多元醇项目，聚合物多元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综合而言，聚合物多元醇项目意义重大，不仅推动了企业的发展，也为行业和社会的进步贡献了积极力量。这是一个全面而深刻的影响，将在未来产生可持续的正面效应。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55"/>
      <w:r>
        <w:rPr>
          <w:rFonts w:ascii="仿宋" w:eastAsia="仿宋" w:hAnsi="仿宋" w:cs="仿宋" w:hint="eastAsia"/>
          <w:sz w:val="28"/>
          <w:lang w:eastAsia="zh-CN"/>
        </w:rPr>
        <w:t>(五)、聚合物多元醇项目背景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在当今迅猛发展的商业环境中，聚合物多元醇项目的动因根植于对多方面因素的审慎考量。这个聚合物多元醇项目的提出并非孤立的决策，而是对企业所处背景深入思考的产物。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合物多元醇项目背后的首要原因。科技的迅速发展和全球市场的快速变化使得企业必须灵活应对。聚合物多元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竞争的激烈程度也是聚合物多元醇项目背景中不可忽视的一环。企业需要在激烈竞争中脱颖而出，为此，聚合物多元醇项目致力于打破常规，提供独特的价值主张，以吸引客户并确保市场份额的增长。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技术的迅速发展为企业带来了机遇与挑战。作为聚合物多元醇项目启动的背景之一，对新兴技术的应用将有助于提升企业的技术水平，使其在不断演进的商业环境中保持竞争优势。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此外，社会对企业责任的期望也在逐渐升高。聚合物多元醇项目充分融入了社会责任的理念，通过可持续经营和社会公益聚合物多元醇项目，企图为社会贡献一份力量，在商业成功的同时关注社会价值。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476"/>
      <w:r>
        <w:rPr>
          <w:rFonts w:ascii="仿宋" w:eastAsia="仿宋" w:hAnsi="仿宋" w:cs="仿宋" w:hint="eastAsia"/>
          <w:sz w:val="28"/>
          <w:lang w:eastAsia="zh-CN"/>
        </w:rPr>
        <w:t>二、聚合物多元醇项目文档管理</w:t>
      </w:r>
      <w:bookmarkEnd w:id="8"/>
    </w:p>
    <w:p>
      <w:pPr>
        <w:pStyle w:val="Heading2"/>
        <w:rPr>
          <w:rFonts w:ascii="仿宋" w:eastAsia="仿宋" w:hAnsi="仿宋" w:cs="仿宋" w:hint="eastAsia"/>
          <w:lang w:eastAsia="zh-CN"/>
        </w:rPr>
      </w:pPr>
      <w:bookmarkStart w:id="9" w:name="_Toc210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聚合物多元醇项目高度重视文档的质量和准确性，以支持聚合物多元醇项目的各项活动和决策。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文档的编制始于聚合物多元醇项目计划的初期，我们制定了详细的文档编制计划，明确了每个文档的内容、格式和编写责任人。在聚合物多元醇项目启动阶段，我们首先编制了聚合物多元醇项目章程，明确定义了聚合物多元醇项目的目标、范围、风险等关键要素。随后，聚合物多元醇项目团队根据计划陆续编制了需求文档、设计文档、测试文档等各类文档，确保聚合物多元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合物多元醇项目管理中的重要环节，旨在确保聚合物多元醇项目文档符合质量标准和聚合物多元醇项目需求。在聚合物多元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合物多元醇项目相关利益方和专业领域的专家对文档进行独立审查。这有助于获取更全面、客观的反馈，确保聚合物多元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聚合物多元醇项目在文档编制与审查方面建立了严格的管理机制，通过规范的流程和多维度的审查，确保聚合物多元醇项目文档的质量、准确性和可靠性，为聚合物多元醇项目的顺利推进提供了有力支持。</w:t>
      </w:r>
    </w:p>
    <w:p>
      <w:pPr>
        <w:pStyle w:val="Heading2"/>
        <w:ind w:firstLine="560" w:firstLineChars="200"/>
        <w:rPr>
          <w:rFonts w:ascii="仿宋" w:eastAsia="仿宋" w:hAnsi="仿宋" w:cs="仿宋" w:hint="eastAsia"/>
          <w:sz w:val="28"/>
          <w:lang w:eastAsia="zh-CN"/>
        </w:rPr>
      </w:pPr>
      <w:bookmarkStart w:id="10" w:name="_Toc91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在聚合物多元醇项目中，我们致力于优化文档发布与分发过程，以确保信息的高效传递和团队间协作的顺畅进行。以下是我们采取的关键优化策略：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我们通过多渠道发布文档，包括电子邮件、聚合物多元醇项目管理平台、内部网站等，以满足不同团队成员的偏好和需求。多渠道发布确保了信息的全面覆盖。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我们采用了精细的权限控制，确保只有授权人员可以访问敏感信息。这种安全措施保护了聚合物多元醇项目文档的机密性，防止了未经授权的信息泄露。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合物多元醇项目生命周期中一个至关重要的环节，直接关系到聚合物多元醇项目信息的长期保存和历史记录的完整性。在聚合物多元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324"/>
      <w:r>
        <w:rPr>
          <w:rFonts w:ascii="仿宋" w:eastAsia="仿宋" w:hAnsi="仿宋" w:cs="仿宋" w:hint="eastAsia"/>
          <w:sz w:val="28"/>
          <w:lang w:eastAsia="zh-CN"/>
        </w:rPr>
        <w:t>三、聚合物多元醇项目可持续发展</w:t>
      </w:r>
      <w:bookmarkEnd w:id="12"/>
    </w:p>
    <w:p>
      <w:pPr>
        <w:pStyle w:val="Heading2"/>
        <w:rPr>
          <w:rFonts w:ascii="仿宋" w:eastAsia="仿宋" w:hAnsi="仿宋" w:cs="仿宋" w:hint="eastAsia"/>
          <w:lang w:eastAsia="zh-CN"/>
        </w:rPr>
      </w:pPr>
      <w:bookmarkStart w:id="13" w:name="_Toc3238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多元醇项目中，聚合物多元醇项目团队着眼于未来，明确了可持续发展的战略方向。制定的具体可持续发展目标包括降低资源使用、采用环保技术、最大化社会效益等。这一步骤不仅有助于聚合物多元醇项目在环保和社会责任方面达到最高标准，也为未来提供了明确的指引，确保聚合物多元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可持续实践的融入聚合物多元醇项目管理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合物多元醇项目管理周期。从聚合物多元醇项目规划开始，聚合物多元醇项目团队就考虑了环境和社会的因素。在执行阶段，聚合物多元醇项目团队积极推动绿色技术的应用，优化资源利用。此外，关注员工的社会责任，通过培训和沟通活动提高员工对可持续发展的认知，使他们能够在日常工作中践行可持续实践。这些举措不仅为聚合物多元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99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扎根于聚合物多元醇项目的可持续发展理念，我们深信环保与社会责任是聚合物多元醇项目成功的关键支柱。在聚合物多元醇项目的每一步，我们都致力于通过创新和实践，履行对环境和社会的坚定责任。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团队通过引入先进的环保技术、建立高效的废物处理系统以及推动能源节约措施，积极履行环保责任。定期的环保监测和评估确保聚合物多元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项目不仅致力于自身可持续发展，还注重对社会的回馈。通过支持社区聚合物多元醇项目、参与慈善事业、提供培训机会等方式，聚合物多元醇项目积极履行社会责任。与当地社区建立积极互动，关注员工的工作与生活平衡，以及员工的身心健康，是聚合物多元醇项目在社会责任层面的关键举措。这样的实践不仅增强了聚合物多元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4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336"/>
      <w:r>
        <w:rPr>
          <w:rFonts w:ascii="仿宋" w:eastAsia="仿宋" w:hAnsi="仿宋" w:cs="仿宋" w:hint="eastAsia"/>
          <w:lang w:eastAsia="zh-CN"/>
        </w:rPr>
        <w:t>(一)、聚合物多元醇行业分析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多元醇行业一直以来都是市场的关注焦点。行业内的发展趋势、竞争态势以及潜在机会都对聚合物多元醇项目的推进产生深远的影响。通过深入研究行业的整体概貌，我们将更好地理解行业的核心特征，为聚合物多元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多元醇行业，技术一直是推动创新和发展的关键因素。我们将对当前技术趋势进行详尽分析，包括但不限于人工智能、大数据应用、先进制造技术等。这有助于聚合物多元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合物多元醇项目成功的基础。我们将对主要竞争对手进行深入研究，包括其市场份额、产品特点、市场定位等。通过全面了解竞争对手的优势和劣势，聚合物多元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345"/>
      <w:r>
        <w:rPr>
          <w:rFonts w:ascii="仿宋" w:eastAsia="仿宋" w:hAnsi="仿宋" w:cs="仿宋" w:hint="eastAsia"/>
          <w:sz w:val="28"/>
          <w:lang w:eastAsia="zh-CN"/>
        </w:rPr>
        <w:t>(二)、聚合物多元醇市场分析预测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合物多元醇市场未来的增长趋势。这包括市场的整体规模、各细分领域的发展趋势等。聚合物多元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合物多元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合物多元醇项目实施过程中需要充分考虑的因素。我们将对市场风险进行全面评估，包括但不限于政策法规风险、市场竞争风险、技术变革风险等。通过对潜在风险的深入分析，聚合物多元醇项目可以制定相应的风险缓解策略，降低不确定性对聚合物多元醇项目的影响。</w:t>
      </w:r>
    </w:p>
    <w:p>
      <w:pPr>
        <w:pStyle w:val="Heading1"/>
        <w:ind w:firstLine="560" w:firstLineChars="200"/>
        <w:rPr>
          <w:rFonts w:ascii="仿宋" w:eastAsia="仿宋" w:hAnsi="仿宋" w:cs="仿宋" w:hint="eastAsia"/>
          <w:sz w:val="28"/>
          <w:lang w:eastAsia="zh-CN"/>
        </w:rPr>
      </w:pPr>
      <w:bookmarkStart w:id="18" w:name="_Toc13015"/>
      <w:r>
        <w:rPr>
          <w:rFonts w:ascii="仿宋" w:eastAsia="仿宋" w:hAnsi="仿宋" w:cs="仿宋" w:hint="eastAsia"/>
          <w:sz w:val="28"/>
          <w:lang w:eastAsia="zh-CN"/>
        </w:rPr>
        <w:t>五、聚合物多元醇项目建设背景及必要性分析</w:t>
      </w:r>
      <w:bookmarkEnd w:id="18"/>
    </w:p>
    <w:p>
      <w:pPr>
        <w:pStyle w:val="Heading2"/>
        <w:rPr>
          <w:rFonts w:ascii="仿宋" w:eastAsia="仿宋" w:hAnsi="仿宋" w:cs="仿宋" w:hint="eastAsia"/>
          <w:lang w:eastAsia="zh-CN"/>
        </w:rPr>
      </w:pPr>
      <w:bookmarkStart w:id="19" w:name="_Toc16140"/>
      <w:r>
        <w:rPr>
          <w:rFonts w:ascii="仿宋" w:eastAsia="仿宋" w:hAnsi="仿宋" w:cs="仿宋" w:hint="eastAsia"/>
          <w:lang w:eastAsia="zh-CN"/>
        </w:rPr>
        <w:t>(一)、聚合物多元醇项目背景分析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https://d.book118.com/746023144203010103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聚合物多元醇项目规划设计纲要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52586"/>
    <w:rsid w:val="6E852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2314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2024-03-06T10:36:00Z</dcterms:created>
  <dcterms:modified xsi:type="dcterms:W3CDTF">2024-03-06T10:37:12Z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5AC104BA83F8466BADF2F00C60B08F59_11</vt:lpwstr>
  </property>
  <property fmtid="{D5CDD505-2E9C-101B-9397-08002B2CF9AE}" pid="3" name="KSOProductBuildVer">
    <vt:lpwstr>2052-12.1.0.16388</vt:lpwstr>
  </property>
</Properties>
</file>