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18" w:history="1">
        <w:r>
          <w:rPr>
            <w:rFonts w:ascii="仿宋" w:eastAsia="仿宋" w:hAnsi="仿宋" w:cs="仿宋" w:hint="eastAsia"/>
            <w:lang w:eastAsia="zh-CN"/>
          </w:rPr>
          <w:t>前言</w:t>
        </w:r>
        <w:r>
          <w:tab/>
        </w:r>
        <w:r>
          <w:fldChar w:fldCharType="begin"/>
        </w:r>
        <w:r>
          <w:instrText xml:space="preserve"> PAGEREF _Toc24518 \h </w:instrText>
        </w:r>
        <w:r>
          <w:fldChar w:fldCharType="separate"/>
        </w:r>
        <w:r>
          <w:t>3</w:t>
        </w:r>
        <w:r>
          <w:fldChar w:fldCharType="end"/>
        </w:r>
      </w:hyperlink>
    </w:p>
    <w:p>
      <w:pPr>
        <w:pStyle w:val="TOC1"/>
        <w:tabs>
          <w:tab w:val="right" w:leader="dot" w:pos="8306"/>
        </w:tabs>
      </w:pPr>
      <w:hyperlink w:anchor="_Toc2343" w:history="1">
        <w:r>
          <w:rPr>
            <w:rFonts w:ascii="仿宋" w:eastAsia="仿宋" w:hAnsi="仿宋" w:cs="仿宋" w:hint="eastAsia"/>
            <w:lang w:eastAsia="zh-CN"/>
          </w:rPr>
          <w:t>一、建设风险评估分析</w:t>
        </w:r>
        <w:r>
          <w:tab/>
        </w:r>
        <w:r>
          <w:fldChar w:fldCharType="begin"/>
        </w:r>
        <w:r>
          <w:instrText xml:space="preserve"> PAGEREF _Toc2343 \h </w:instrText>
        </w:r>
        <w:r>
          <w:fldChar w:fldCharType="separate"/>
        </w:r>
        <w:r>
          <w:t>3</w:t>
        </w:r>
        <w:r>
          <w:fldChar w:fldCharType="end"/>
        </w:r>
      </w:hyperlink>
    </w:p>
    <w:p>
      <w:pPr>
        <w:pStyle w:val="TOC2"/>
        <w:tabs>
          <w:tab w:val="right" w:leader="dot" w:pos="8306"/>
        </w:tabs>
      </w:pPr>
      <w:hyperlink w:anchor="_Toc331" w:history="1">
        <w:r>
          <w:rPr>
            <w:rFonts w:ascii="仿宋" w:eastAsia="仿宋" w:hAnsi="仿宋" w:cs="仿宋" w:hint="eastAsia"/>
            <w:lang w:eastAsia="zh-CN"/>
          </w:rPr>
          <w:t>(一)、政策风险分析</w:t>
        </w:r>
        <w:r>
          <w:tab/>
        </w:r>
        <w:r>
          <w:fldChar w:fldCharType="begin"/>
        </w:r>
        <w:r>
          <w:instrText xml:space="preserve"> PAGEREF _Toc331 \h </w:instrText>
        </w:r>
        <w:r>
          <w:fldChar w:fldCharType="separate"/>
        </w:r>
        <w:r>
          <w:t>3</w:t>
        </w:r>
        <w:r>
          <w:fldChar w:fldCharType="end"/>
        </w:r>
      </w:hyperlink>
    </w:p>
    <w:p>
      <w:pPr>
        <w:pStyle w:val="TOC2"/>
        <w:tabs>
          <w:tab w:val="right" w:leader="dot" w:pos="8306"/>
        </w:tabs>
      </w:pPr>
      <w:hyperlink w:anchor="_Toc18872" w:history="1">
        <w:r>
          <w:rPr>
            <w:rFonts w:ascii="仿宋" w:eastAsia="仿宋" w:hAnsi="仿宋" w:cs="仿宋" w:hint="eastAsia"/>
            <w:lang w:eastAsia="zh-CN"/>
          </w:rPr>
          <w:t>(二)、社会风险分析</w:t>
        </w:r>
        <w:r>
          <w:tab/>
        </w:r>
        <w:r>
          <w:fldChar w:fldCharType="begin"/>
        </w:r>
        <w:r>
          <w:instrText xml:space="preserve"> PAGEREF _Toc18872 \h </w:instrText>
        </w:r>
        <w:r>
          <w:fldChar w:fldCharType="separate"/>
        </w:r>
        <w:r>
          <w:t>4</w:t>
        </w:r>
        <w:r>
          <w:fldChar w:fldCharType="end"/>
        </w:r>
      </w:hyperlink>
    </w:p>
    <w:p>
      <w:pPr>
        <w:pStyle w:val="TOC2"/>
        <w:tabs>
          <w:tab w:val="right" w:leader="dot" w:pos="8306"/>
        </w:tabs>
      </w:pPr>
      <w:hyperlink w:anchor="_Toc29910" w:history="1">
        <w:r>
          <w:rPr>
            <w:rFonts w:ascii="仿宋" w:eastAsia="仿宋" w:hAnsi="仿宋" w:cs="仿宋" w:hint="eastAsia"/>
            <w:lang w:eastAsia="zh-CN"/>
          </w:rPr>
          <w:t>(三)、市场风险分析</w:t>
        </w:r>
        <w:r>
          <w:tab/>
        </w:r>
        <w:r>
          <w:fldChar w:fldCharType="begin"/>
        </w:r>
        <w:r>
          <w:instrText xml:space="preserve"> PAGEREF _Toc29910 \h </w:instrText>
        </w:r>
        <w:r>
          <w:fldChar w:fldCharType="separate"/>
        </w:r>
        <w:r>
          <w:t>6</w:t>
        </w:r>
        <w:r>
          <w:fldChar w:fldCharType="end"/>
        </w:r>
      </w:hyperlink>
    </w:p>
    <w:p>
      <w:pPr>
        <w:pStyle w:val="TOC2"/>
        <w:tabs>
          <w:tab w:val="right" w:leader="dot" w:pos="8306"/>
        </w:tabs>
      </w:pPr>
      <w:hyperlink w:anchor="_Toc24956" w:history="1">
        <w:r>
          <w:rPr>
            <w:rFonts w:ascii="仿宋" w:eastAsia="仿宋" w:hAnsi="仿宋" w:cs="仿宋" w:hint="eastAsia"/>
            <w:lang w:eastAsia="zh-CN"/>
          </w:rPr>
          <w:t>(四)、资金风险分析</w:t>
        </w:r>
        <w:r>
          <w:tab/>
        </w:r>
        <w:r>
          <w:fldChar w:fldCharType="begin"/>
        </w:r>
        <w:r>
          <w:instrText xml:space="preserve"> PAGEREF _Toc24956 \h </w:instrText>
        </w:r>
        <w:r>
          <w:fldChar w:fldCharType="separate"/>
        </w:r>
        <w:r>
          <w:t>6</w:t>
        </w:r>
        <w:r>
          <w:fldChar w:fldCharType="end"/>
        </w:r>
      </w:hyperlink>
    </w:p>
    <w:p>
      <w:pPr>
        <w:pStyle w:val="TOC2"/>
        <w:tabs>
          <w:tab w:val="right" w:leader="dot" w:pos="8306"/>
        </w:tabs>
      </w:pPr>
      <w:hyperlink w:anchor="_Toc8185" w:history="1">
        <w:r>
          <w:rPr>
            <w:rFonts w:ascii="仿宋" w:eastAsia="仿宋" w:hAnsi="仿宋" w:cs="仿宋" w:hint="eastAsia"/>
            <w:lang w:eastAsia="zh-CN"/>
          </w:rPr>
          <w:t>(五)、技术风险分析</w:t>
        </w:r>
        <w:r>
          <w:tab/>
        </w:r>
        <w:r>
          <w:fldChar w:fldCharType="begin"/>
        </w:r>
        <w:r>
          <w:instrText xml:space="preserve"> PAGEREF _Toc8185 \h </w:instrText>
        </w:r>
        <w:r>
          <w:fldChar w:fldCharType="separate"/>
        </w:r>
        <w:r>
          <w:t>8</w:t>
        </w:r>
        <w:r>
          <w:fldChar w:fldCharType="end"/>
        </w:r>
      </w:hyperlink>
    </w:p>
    <w:p>
      <w:pPr>
        <w:pStyle w:val="TOC2"/>
        <w:tabs>
          <w:tab w:val="right" w:leader="dot" w:pos="8306"/>
        </w:tabs>
      </w:pPr>
      <w:hyperlink w:anchor="_Toc11242" w:history="1">
        <w:r>
          <w:rPr>
            <w:rFonts w:ascii="仿宋" w:eastAsia="仿宋" w:hAnsi="仿宋" w:cs="仿宋" w:hint="eastAsia"/>
            <w:lang w:eastAsia="zh-CN"/>
          </w:rPr>
          <w:t>(六)、财务风险分析</w:t>
        </w:r>
        <w:r>
          <w:tab/>
        </w:r>
        <w:r>
          <w:fldChar w:fldCharType="begin"/>
        </w:r>
        <w:r>
          <w:instrText xml:space="preserve"> PAGEREF _Toc11242 \h </w:instrText>
        </w:r>
        <w:r>
          <w:fldChar w:fldCharType="separate"/>
        </w:r>
        <w:r>
          <w:t>9</w:t>
        </w:r>
        <w:r>
          <w:fldChar w:fldCharType="end"/>
        </w:r>
      </w:hyperlink>
    </w:p>
    <w:p>
      <w:pPr>
        <w:pStyle w:val="TOC2"/>
        <w:tabs>
          <w:tab w:val="right" w:leader="dot" w:pos="8306"/>
        </w:tabs>
      </w:pPr>
      <w:hyperlink w:anchor="_Toc29647" w:history="1">
        <w:r>
          <w:rPr>
            <w:rFonts w:ascii="仿宋" w:eastAsia="仿宋" w:hAnsi="仿宋" w:cs="仿宋" w:hint="eastAsia"/>
            <w:lang w:eastAsia="zh-CN"/>
          </w:rPr>
          <w:t>(七)、管理风险分析</w:t>
        </w:r>
        <w:r>
          <w:tab/>
        </w:r>
        <w:r>
          <w:fldChar w:fldCharType="begin"/>
        </w:r>
        <w:r>
          <w:instrText xml:space="preserve"> PAGEREF _Toc29647 \h </w:instrText>
        </w:r>
        <w:r>
          <w:fldChar w:fldCharType="separate"/>
        </w:r>
        <w:r>
          <w:t>11</w:t>
        </w:r>
        <w:r>
          <w:fldChar w:fldCharType="end"/>
        </w:r>
      </w:hyperlink>
    </w:p>
    <w:p>
      <w:pPr>
        <w:pStyle w:val="TOC2"/>
        <w:tabs>
          <w:tab w:val="right" w:leader="dot" w:pos="8306"/>
        </w:tabs>
      </w:pPr>
      <w:hyperlink w:anchor="_Toc21285" w:history="1">
        <w:r>
          <w:rPr>
            <w:rFonts w:ascii="仿宋" w:eastAsia="仿宋" w:hAnsi="仿宋" w:cs="仿宋" w:hint="eastAsia"/>
            <w:lang w:eastAsia="zh-CN"/>
          </w:rPr>
          <w:t>(八)、其它风险分析</w:t>
        </w:r>
        <w:r>
          <w:tab/>
        </w:r>
        <w:r>
          <w:fldChar w:fldCharType="begin"/>
        </w:r>
        <w:r>
          <w:instrText xml:space="preserve"> PAGEREF _Toc21285 \h </w:instrText>
        </w:r>
        <w:r>
          <w:fldChar w:fldCharType="separate"/>
        </w:r>
        <w:r>
          <w:t>12</w:t>
        </w:r>
        <w:r>
          <w:fldChar w:fldCharType="end"/>
        </w:r>
      </w:hyperlink>
    </w:p>
    <w:p>
      <w:pPr>
        <w:pStyle w:val="TOC2"/>
        <w:tabs>
          <w:tab w:val="right" w:leader="dot" w:pos="8306"/>
        </w:tabs>
      </w:pPr>
      <w:hyperlink w:anchor="_Toc24964" w:history="1">
        <w:r>
          <w:rPr>
            <w:rFonts w:ascii="仿宋" w:eastAsia="仿宋" w:hAnsi="仿宋" w:cs="仿宋" w:hint="eastAsia"/>
            <w:lang w:eastAsia="zh-CN"/>
          </w:rPr>
          <w:t>(九)、社会影响评估</w:t>
        </w:r>
        <w:r>
          <w:tab/>
        </w:r>
        <w:r>
          <w:fldChar w:fldCharType="begin"/>
        </w:r>
        <w:r>
          <w:instrText xml:space="preserve"> PAGEREF _Toc24964 \h </w:instrText>
        </w:r>
        <w:r>
          <w:fldChar w:fldCharType="separate"/>
        </w:r>
        <w:r>
          <w:t>13</w:t>
        </w:r>
        <w:r>
          <w:fldChar w:fldCharType="end"/>
        </w:r>
      </w:hyperlink>
    </w:p>
    <w:p>
      <w:pPr>
        <w:pStyle w:val="TOC1"/>
        <w:tabs>
          <w:tab w:val="right" w:leader="dot" w:pos="8306"/>
        </w:tabs>
      </w:pPr>
      <w:hyperlink w:anchor="_Toc31993" w:history="1">
        <w:r>
          <w:rPr>
            <w:rFonts w:ascii="仿宋" w:eastAsia="仿宋" w:hAnsi="仿宋" w:cs="仿宋" w:hint="eastAsia"/>
            <w:lang w:eastAsia="zh-CN"/>
          </w:rPr>
          <w:t>二、发展规划、产业政策和行业准入分析</w:t>
        </w:r>
        <w:r>
          <w:tab/>
        </w:r>
        <w:r>
          <w:fldChar w:fldCharType="begin"/>
        </w:r>
        <w:r>
          <w:instrText xml:space="preserve"> PAGEREF _Toc31993 \h </w:instrText>
        </w:r>
        <w:r>
          <w:fldChar w:fldCharType="separate"/>
        </w:r>
        <w:r>
          <w:t>15</w:t>
        </w:r>
        <w:r>
          <w:fldChar w:fldCharType="end"/>
        </w:r>
      </w:hyperlink>
    </w:p>
    <w:p>
      <w:pPr>
        <w:pStyle w:val="TOC2"/>
        <w:tabs>
          <w:tab w:val="right" w:leader="dot" w:pos="8306"/>
        </w:tabs>
      </w:pPr>
      <w:hyperlink w:anchor="_Toc13266" w:history="1">
        <w:r>
          <w:rPr>
            <w:rFonts w:ascii="仿宋" w:eastAsia="仿宋" w:hAnsi="仿宋" w:cs="仿宋" w:hint="eastAsia"/>
            <w:lang w:eastAsia="zh-CN"/>
          </w:rPr>
          <w:t>(一)、发展规划分析</w:t>
        </w:r>
        <w:r>
          <w:tab/>
        </w:r>
        <w:r>
          <w:fldChar w:fldCharType="begin"/>
        </w:r>
        <w:r>
          <w:instrText xml:space="preserve"> PAGEREF _Toc13266 \h </w:instrText>
        </w:r>
        <w:r>
          <w:fldChar w:fldCharType="separate"/>
        </w:r>
        <w:r>
          <w:t>15</w:t>
        </w:r>
        <w:r>
          <w:fldChar w:fldCharType="end"/>
        </w:r>
      </w:hyperlink>
    </w:p>
    <w:p>
      <w:pPr>
        <w:pStyle w:val="TOC2"/>
        <w:tabs>
          <w:tab w:val="right" w:leader="dot" w:pos="8306"/>
        </w:tabs>
      </w:pPr>
      <w:hyperlink w:anchor="_Toc7372" w:history="1">
        <w:r>
          <w:rPr>
            <w:rFonts w:ascii="仿宋" w:eastAsia="仿宋" w:hAnsi="仿宋" w:cs="仿宋" w:hint="eastAsia"/>
            <w:lang w:eastAsia="zh-CN"/>
          </w:rPr>
          <w:t>(二)、产业政策分析</w:t>
        </w:r>
        <w:r>
          <w:tab/>
        </w:r>
        <w:r>
          <w:fldChar w:fldCharType="begin"/>
        </w:r>
        <w:r>
          <w:instrText xml:space="preserve"> PAGEREF _Toc7372 \h </w:instrText>
        </w:r>
        <w:r>
          <w:fldChar w:fldCharType="separate"/>
        </w:r>
        <w:r>
          <w:t>17</w:t>
        </w:r>
        <w:r>
          <w:fldChar w:fldCharType="end"/>
        </w:r>
      </w:hyperlink>
    </w:p>
    <w:p>
      <w:pPr>
        <w:pStyle w:val="TOC2"/>
        <w:tabs>
          <w:tab w:val="right" w:leader="dot" w:pos="8306"/>
        </w:tabs>
      </w:pPr>
      <w:hyperlink w:anchor="_Toc32188" w:history="1">
        <w:r>
          <w:rPr>
            <w:rFonts w:ascii="仿宋" w:eastAsia="仿宋" w:hAnsi="仿宋" w:cs="仿宋" w:hint="eastAsia"/>
            <w:lang w:eastAsia="zh-CN"/>
          </w:rPr>
          <w:t>(三)、行业准入分析</w:t>
        </w:r>
        <w:r>
          <w:tab/>
        </w:r>
        <w:r>
          <w:fldChar w:fldCharType="begin"/>
        </w:r>
        <w:r>
          <w:instrText xml:space="preserve"> PAGEREF _Toc32188 \h </w:instrText>
        </w:r>
        <w:r>
          <w:fldChar w:fldCharType="separate"/>
        </w:r>
        <w:r>
          <w:t>19</w:t>
        </w:r>
        <w:r>
          <w:fldChar w:fldCharType="end"/>
        </w:r>
      </w:hyperlink>
    </w:p>
    <w:p>
      <w:pPr>
        <w:pStyle w:val="TOC1"/>
        <w:tabs>
          <w:tab w:val="right" w:leader="dot" w:pos="8306"/>
        </w:tabs>
      </w:pPr>
      <w:hyperlink w:anchor="_Toc31237" w:history="1">
        <w:r>
          <w:rPr>
            <w:rFonts w:ascii="仿宋" w:eastAsia="仿宋" w:hAnsi="仿宋" w:cs="仿宋" w:hint="eastAsia"/>
            <w:lang w:eastAsia="zh-CN"/>
          </w:rPr>
          <w:t>三、项目监理与质量保证</w:t>
        </w:r>
        <w:r>
          <w:tab/>
        </w:r>
        <w:r>
          <w:fldChar w:fldCharType="begin"/>
        </w:r>
        <w:r>
          <w:instrText xml:space="preserve"> PAGEREF _Toc31237 \h </w:instrText>
        </w:r>
        <w:r>
          <w:fldChar w:fldCharType="separate"/>
        </w:r>
        <w:r>
          <w:t>20</w:t>
        </w:r>
        <w:r>
          <w:fldChar w:fldCharType="end"/>
        </w:r>
      </w:hyperlink>
    </w:p>
    <w:p>
      <w:pPr>
        <w:pStyle w:val="TOC2"/>
        <w:tabs>
          <w:tab w:val="right" w:leader="dot" w:pos="8306"/>
        </w:tabs>
      </w:pPr>
      <w:hyperlink w:anchor="_Toc4046" w:history="1">
        <w:r>
          <w:rPr>
            <w:rFonts w:ascii="仿宋" w:eastAsia="仿宋" w:hAnsi="仿宋" w:cs="仿宋" w:hint="eastAsia"/>
            <w:lang w:eastAsia="zh-CN"/>
          </w:rPr>
          <w:t>(一)、监理体系构建</w:t>
        </w:r>
        <w:r>
          <w:tab/>
        </w:r>
        <w:r>
          <w:fldChar w:fldCharType="begin"/>
        </w:r>
        <w:r>
          <w:instrText xml:space="preserve"> PAGEREF _Toc4046 \h </w:instrText>
        </w:r>
        <w:r>
          <w:fldChar w:fldCharType="separate"/>
        </w:r>
        <w:r>
          <w:t>20</w:t>
        </w:r>
        <w:r>
          <w:fldChar w:fldCharType="end"/>
        </w:r>
      </w:hyperlink>
    </w:p>
    <w:p>
      <w:pPr>
        <w:pStyle w:val="TOC2"/>
        <w:tabs>
          <w:tab w:val="right" w:leader="dot" w:pos="8306"/>
        </w:tabs>
      </w:pPr>
      <w:hyperlink w:anchor="_Toc14005" w:history="1">
        <w:r>
          <w:rPr>
            <w:rFonts w:ascii="仿宋" w:eastAsia="仿宋" w:hAnsi="仿宋" w:cs="仿宋" w:hint="eastAsia"/>
            <w:lang w:eastAsia="zh-CN"/>
          </w:rPr>
          <w:t>(二)、质量保证体系实施</w:t>
        </w:r>
        <w:r>
          <w:tab/>
        </w:r>
        <w:r>
          <w:fldChar w:fldCharType="begin"/>
        </w:r>
        <w:r>
          <w:instrText xml:space="preserve"> PAGEREF _Toc14005 \h </w:instrText>
        </w:r>
        <w:r>
          <w:fldChar w:fldCharType="separate"/>
        </w:r>
        <w:r>
          <w:t>21</w:t>
        </w:r>
        <w:r>
          <w:fldChar w:fldCharType="end"/>
        </w:r>
      </w:hyperlink>
    </w:p>
    <w:p>
      <w:pPr>
        <w:pStyle w:val="TOC2"/>
        <w:tabs>
          <w:tab w:val="right" w:leader="dot" w:pos="8306"/>
        </w:tabs>
      </w:pPr>
      <w:hyperlink w:anchor="_Toc12457" w:history="1">
        <w:r>
          <w:rPr>
            <w:rFonts w:ascii="仿宋" w:eastAsia="仿宋" w:hAnsi="仿宋" w:cs="仿宋" w:hint="eastAsia"/>
            <w:lang w:eastAsia="zh-CN"/>
          </w:rPr>
          <w:t>(三)、监理与质量控制流程</w:t>
        </w:r>
        <w:r>
          <w:tab/>
        </w:r>
        <w:r>
          <w:fldChar w:fldCharType="begin"/>
        </w:r>
        <w:r>
          <w:instrText xml:space="preserve"> PAGEREF _Toc12457 \h </w:instrText>
        </w:r>
        <w:r>
          <w:fldChar w:fldCharType="separate"/>
        </w:r>
        <w:r>
          <w:t>21</w:t>
        </w:r>
        <w:r>
          <w:fldChar w:fldCharType="end"/>
        </w:r>
      </w:hyperlink>
    </w:p>
    <w:p>
      <w:pPr>
        <w:pStyle w:val="TOC1"/>
        <w:tabs>
          <w:tab w:val="right" w:leader="dot" w:pos="8306"/>
        </w:tabs>
      </w:pPr>
      <w:hyperlink w:anchor="_Toc16521" w:history="1">
        <w:r>
          <w:rPr>
            <w:rFonts w:ascii="仿宋" w:eastAsia="仿宋" w:hAnsi="仿宋" w:cs="仿宋" w:hint="eastAsia"/>
            <w:lang w:eastAsia="zh-CN"/>
          </w:rPr>
          <w:t>四、资源开发及综合利用分析</w:t>
        </w:r>
        <w:r>
          <w:tab/>
        </w:r>
        <w:r>
          <w:fldChar w:fldCharType="begin"/>
        </w:r>
        <w:r>
          <w:instrText xml:space="preserve"> PAGEREF _Toc16521 \h </w:instrText>
        </w:r>
        <w:r>
          <w:fldChar w:fldCharType="separate"/>
        </w:r>
        <w:r>
          <w:t>22</w:t>
        </w:r>
        <w:r>
          <w:fldChar w:fldCharType="end"/>
        </w:r>
      </w:hyperlink>
    </w:p>
    <w:p>
      <w:pPr>
        <w:pStyle w:val="TOC2"/>
        <w:tabs>
          <w:tab w:val="right" w:leader="dot" w:pos="8306"/>
        </w:tabs>
      </w:pPr>
      <w:hyperlink w:anchor="_Toc31396" w:history="1">
        <w:r>
          <w:rPr>
            <w:rFonts w:ascii="仿宋" w:eastAsia="仿宋" w:hAnsi="仿宋" w:cs="仿宋" w:hint="eastAsia"/>
            <w:lang w:eastAsia="zh-CN"/>
          </w:rPr>
          <w:t>(一)、资源开发方案</w:t>
        </w:r>
        <w:r>
          <w:tab/>
        </w:r>
        <w:r>
          <w:fldChar w:fldCharType="begin"/>
        </w:r>
        <w:r>
          <w:instrText xml:space="preserve"> PAGEREF _Toc31396 \h </w:instrText>
        </w:r>
        <w:r>
          <w:fldChar w:fldCharType="separate"/>
        </w:r>
        <w:r>
          <w:t>22</w:t>
        </w:r>
        <w:r>
          <w:fldChar w:fldCharType="end"/>
        </w:r>
      </w:hyperlink>
    </w:p>
    <w:p>
      <w:pPr>
        <w:pStyle w:val="TOC2"/>
        <w:tabs>
          <w:tab w:val="right" w:leader="dot" w:pos="8306"/>
        </w:tabs>
      </w:pPr>
      <w:hyperlink w:anchor="_Toc9806" w:history="1">
        <w:r>
          <w:rPr>
            <w:rFonts w:ascii="仿宋" w:eastAsia="仿宋" w:hAnsi="仿宋" w:cs="仿宋" w:hint="eastAsia"/>
            <w:lang w:eastAsia="zh-CN"/>
          </w:rPr>
          <w:t>(二)、资源利用方案</w:t>
        </w:r>
        <w:r>
          <w:tab/>
        </w:r>
        <w:r>
          <w:fldChar w:fldCharType="begin"/>
        </w:r>
        <w:r>
          <w:instrText xml:space="preserve"> PAGEREF _Toc9806 \h </w:instrText>
        </w:r>
        <w:r>
          <w:fldChar w:fldCharType="separate"/>
        </w:r>
        <w:r>
          <w:t>23</w:t>
        </w:r>
        <w:r>
          <w:fldChar w:fldCharType="end"/>
        </w:r>
      </w:hyperlink>
    </w:p>
    <w:p>
      <w:pPr>
        <w:pStyle w:val="TOC2"/>
        <w:tabs>
          <w:tab w:val="right" w:leader="dot" w:pos="8306"/>
        </w:tabs>
      </w:pPr>
      <w:hyperlink w:anchor="_Toc4044" w:history="1">
        <w:r>
          <w:rPr>
            <w:rFonts w:ascii="仿宋" w:eastAsia="仿宋" w:hAnsi="仿宋" w:cs="仿宋" w:hint="eastAsia"/>
            <w:lang w:eastAsia="zh-CN"/>
          </w:rPr>
          <w:t>(三)、资源节约措施</w:t>
        </w:r>
        <w:r>
          <w:tab/>
        </w:r>
        <w:r>
          <w:fldChar w:fldCharType="begin"/>
        </w:r>
        <w:r>
          <w:instrText xml:space="preserve"> PAGEREF _Toc4044 \h </w:instrText>
        </w:r>
        <w:r>
          <w:fldChar w:fldCharType="separate"/>
        </w:r>
        <w:r>
          <w:t>24</w:t>
        </w:r>
        <w:r>
          <w:fldChar w:fldCharType="end"/>
        </w:r>
      </w:hyperlink>
    </w:p>
    <w:p>
      <w:pPr>
        <w:pStyle w:val="TOC1"/>
        <w:tabs>
          <w:tab w:val="right" w:leader="dot" w:pos="8306"/>
        </w:tabs>
      </w:pPr>
      <w:hyperlink w:anchor="_Toc24206" w:history="1">
        <w:r>
          <w:rPr>
            <w:rFonts w:ascii="仿宋" w:eastAsia="仿宋" w:hAnsi="仿宋" w:cs="仿宋" w:hint="eastAsia"/>
            <w:lang w:eastAsia="zh-CN"/>
          </w:rPr>
          <w:t>五、背景、必要性分析</w:t>
        </w:r>
        <w:r>
          <w:tab/>
        </w:r>
        <w:r>
          <w:fldChar w:fldCharType="begin"/>
        </w:r>
        <w:r>
          <w:instrText xml:space="preserve"> PAGEREF _Toc24206 \h </w:instrText>
        </w:r>
        <w:r>
          <w:fldChar w:fldCharType="separate"/>
        </w:r>
        <w:r>
          <w:t>25</w:t>
        </w:r>
        <w:r>
          <w:fldChar w:fldCharType="end"/>
        </w:r>
      </w:hyperlink>
    </w:p>
    <w:p>
      <w:pPr>
        <w:pStyle w:val="TOC2"/>
        <w:tabs>
          <w:tab w:val="right" w:leader="dot" w:pos="8306"/>
        </w:tabs>
      </w:pPr>
      <w:hyperlink w:anchor="_Toc7817" w:history="1">
        <w:r>
          <w:rPr>
            <w:rFonts w:ascii="仿宋" w:eastAsia="仿宋" w:hAnsi="仿宋" w:cs="仿宋" w:hint="eastAsia"/>
            <w:lang w:eastAsia="zh-CN"/>
          </w:rPr>
          <w:t>(一)、项目建设背景</w:t>
        </w:r>
        <w:r>
          <w:tab/>
        </w:r>
        <w:r>
          <w:fldChar w:fldCharType="begin"/>
        </w:r>
        <w:r>
          <w:instrText xml:space="preserve"> PAGEREF _Toc7817 \h </w:instrText>
        </w:r>
        <w:r>
          <w:fldChar w:fldCharType="separate"/>
        </w:r>
        <w:r>
          <w:t>25</w:t>
        </w:r>
        <w:r>
          <w:fldChar w:fldCharType="end"/>
        </w:r>
      </w:hyperlink>
    </w:p>
    <w:p>
      <w:pPr>
        <w:pStyle w:val="TOC2"/>
        <w:tabs>
          <w:tab w:val="right" w:leader="dot" w:pos="8306"/>
        </w:tabs>
      </w:pPr>
      <w:hyperlink w:anchor="_Toc12296" w:history="1">
        <w:r>
          <w:rPr>
            <w:rFonts w:ascii="仿宋" w:eastAsia="仿宋" w:hAnsi="仿宋" w:cs="仿宋" w:hint="eastAsia"/>
            <w:lang w:eastAsia="zh-CN"/>
          </w:rPr>
          <w:t>(二)、必要性分析</w:t>
        </w:r>
        <w:r>
          <w:tab/>
        </w:r>
        <w:r>
          <w:fldChar w:fldCharType="begin"/>
        </w:r>
        <w:r>
          <w:instrText xml:space="preserve"> PAGEREF _Toc12296 \h </w:instrText>
        </w:r>
        <w:r>
          <w:fldChar w:fldCharType="separate"/>
        </w:r>
        <w:r>
          <w:t>26</w:t>
        </w:r>
        <w:r>
          <w:fldChar w:fldCharType="end"/>
        </w:r>
      </w:hyperlink>
    </w:p>
    <w:p>
      <w:pPr>
        <w:pStyle w:val="TOC2"/>
        <w:tabs>
          <w:tab w:val="right" w:leader="dot" w:pos="8306"/>
        </w:tabs>
      </w:pPr>
      <w:hyperlink w:anchor="_Toc17576" w:history="1">
        <w:r>
          <w:rPr>
            <w:rFonts w:ascii="仿宋" w:eastAsia="仿宋" w:hAnsi="仿宋" w:cs="仿宋" w:hint="eastAsia"/>
            <w:lang w:eastAsia="zh-CN"/>
          </w:rPr>
          <w:t>(三)、项目建设有利条件</w:t>
        </w:r>
        <w:r>
          <w:tab/>
        </w:r>
        <w:r>
          <w:fldChar w:fldCharType="begin"/>
        </w:r>
        <w:r>
          <w:instrText xml:space="preserve"> PAGEREF _Toc17576 \h </w:instrText>
        </w:r>
        <w:r>
          <w:fldChar w:fldCharType="separate"/>
        </w:r>
        <w:r>
          <w:t>28</w:t>
        </w:r>
        <w:r>
          <w:fldChar w:fldCharType="end"/>
        </w:r>
      </w:hyperlink>
    </w:p>
    <w:p>
      <w:pPr>
        <w:pStyle w:val="TOC1"/>
        <w:tabs>
          <w:tab w:val="right" w:leader="dot" w:pos="8306"/>
        </w:tabs>
      </w:pPr>
      <w:hyperlink w:anchor="_Toc13086" w:history="1">
        <w:r>
          <w:rPr>
            <w:rFonts w:ascii="仿宋" w:eastAsia="仿宋" w:hAnsi="仿宋" w:cs="仿宋" w:hint="eastAsia"/>
            <w:lang w:eastAsia="zh-CN"/>
          </w:rPr>
          <w:t>六、财务管理与成本控制</w:t>
        </w:r>
        <w:r>
          <w:tab/>
        </w:r>
        <w:r>
          <w:fldChar w:fldCharType="begin"/>
        </w:r>
        <w:r>
          <w:instrText xml:space="preserve"> PAGEREF _Toc13086 \h </w:instrText>
        </w:r>
        <w:r>
          <w:fldChar w:fldCharType="separate"/>
        </w:r>
        <w:r>
          <w:t>29</w:t>
        </w:r>
        <w:r>
          <w:fldChar w:fldCharType="end"/>
        </w:r>
      </w:hyperlink>
    </w:p>
    <w:p>
      <w:pPr>
        <w:pStyle w:val="TOC2"/>
        <w:tabs>
          <w:tab w:val="right" w:leader="dot" w:pos="8306"/>
        </w:tabs>
      </w:pPr>
      <w:hyperlink w:anchor="_Toc2987" w:history="1">
        <w:r>
          <w:rPr>
            <w:rFonts w:ascii="仿宋" w:eastAsia="仿宋" w:hAnsi="仿宋" w:cs="仿宋" w:hint="eastAsia"/>
            <w:lang w:eastAsia="zh-CN"/>
          </w:rPr>
          <w:t>(一)、财务管理体系建设</w:t>
        </w:r>
        <w:r>
          <w:tab/>
        </w:r>
        <w:r>
          <w:fldChar w:fldCharType="begin"/>
        </w:r>
        <w:r>
          <w:instrText xml:space="preserve"> PAGEREF _Toc2987 \h </w:instrText>
        </w:r>
        <w:r>
          <w:fldChar w:fldCharType="separate"/>
        </w:r>
        <w:r>
          <w:t>29</w:t>
        </w:r>
        <w:r>
          <w:fldChar w:fldCharType="end"/>
        </w:r>
      </w:hyperlink>
    </w:p>
    <w:p>
      <w:pPr>
        <w:pStyle w:val="TOC2"/>
        <w:tabs>
          <w:tab w:val="right" w:leader="dot" w:pos="8306"/>
        </w:tabs>
      </w:pPr>
      <w:hyperlink w:anchor="_Toc23398" w:history="1">
        <w:r>
          <w:rPr>
            <w:rFonts w:ascii="仿宋" w:eastAsia="仿宋" w:hAnsi="仿宋" w:cs="仿宋" w:hint="eastAsia"/>
            <w:lang w:eastAsia="zh-CN"/>
          </w:rPr>
          <w:t>(二)、成本控制措施</w:t>
        </w:r>
        <w:r>
          <w:tab/>
        </w:r>
        <w:r>
          <w:fldChar w:fldCharType="begin"/>
        </w:r>
        <w:r>
          <w:instrText xml:space="preserve"> PAGEREF _Toc23398 \h </w:instrText>
        </w:r>
        <w:r>
          <w:fldChar w:fldCharType="separate"/>
        </w:r>
        <w:r>
          <w:t>31</w:t>
        </w:r>
        <w:r>
          <w:fldChar w:fldCharType="end"/>
        </w:r>
      </w:hyperlink>
    </w:p>
    <w:p>
      <w:pPr>
        <w:pStyle w:val="TOC1"/>
        <w:tabs>
          <w:tab w:val="right" w:leader="dot" w:pos="8306"/>
        </w:tabs>
      </w:pPr>
      <w:hyperlink w:anchor="_Toc20609" w:history="1">
        <w:r>
          <w:rPr>
            <w:rFonts w:ascii="仿宋" w:eastAsia="仿宋" w:hAnsi="仿宋" w:cs="仿宋" w:hint="eastAsia"/>
            <w:lang w:eastAsia="zh-CN"/>
          </w:rPr>
          <w:t>七、环境保护与绿色发展</w:t>
        </w:r>
        <w:r>
          <w:tab/>
        </w:r>
        <w:r>
          <w:fldChar w:fldCharType="begin"/>
        </w:r>
        <w:r>
          <w:instrText xml:space="preserve"> PAGEREF _Toc20609 \h </w:instrText>
        </w:r>
        <w:r>
          <w:fldChar w:fldCharType="separate"/>
        </w:r>
        <w:r>
          <w:t>32</w:t>
        </w:r>
        <w:r>
          <w:fldChar w:fldCharType="end"/>
        </w:r>
      </w:hyperlink>
    </w:p>
    <w:p>
      <w:pPr>
        <w:pStyle w:val="TOC2"/>
        <w:tabs>
          <w:tab w:val="right" w:leader="dot" w:pos="8306"/>
        </w:tabs>
      </w:pPr>
      <w:hyperlink w:anchor="_Toc13052" w:history="1">
        <w:r>
          <w:rPr>
            <w:rFonts w:ascii="仿宋" w:eastAsia="仿宋" w:hAnsi="仿宋" w:cs="仿宋" w:hint="eastAsia"/>
            <w:lang w:eastAsia="zh-CN"/>
          </w:rPr>
          <w:t>(一)、环境保护措施</w:t>
        </w:r>
        <w:r>
          <w:tab/>
        </w:r>
        <w:r>
          <w:fldChar w:fldCharType="begin"/>
        </w:r>
        <w:r>
          <w:instrText xml:space="preserve"> PAGEREF _Toc13052 \h </w:instrText>
        </w:r>
        <w:r>
          <w:fldChar w:fldCharType="separate"/>
        </w:r>
        <w:r>
          <w:t>32</w:t>
        </w:r>
        <w:r>
          <w:fldChar w:fldCharType="end"/>
        </w:r>
      </w:hyperlink>
    </w:p>
    <w:p>
      <w:pPr>
        <w:pStyle w:val="TOC2"/>
        <w:tabs>
          <w:tab w:val="right" w:leader="dot" w:pos="8306"/>
        </w:tabs>
      </w:pPr>
      <w:hyperlink w:anchor="_Toc14871" w:history="1">
        <w:r>
          <w:rPr>
            <w:rFonts w:ascii="仿宋" w:eastAsia="仿宋" w:hAnsi="仿宋" w:cs="仿宋" w:hint="eastAsia"/>
            <w:lang w:eastAsia="zh-CN"/>
          </w:rPr>
          <w:t>(二)、绿色发展与可持续发展策略</w:t>
        </w:r>
        <w:r>
          <w:tab/>
        </w:r>
        <w:r>
          <w:fldChar w:fldCharType="begin"/>
        </w:r>
        <w:r>
          <w:instrText xml:space="preserve"> PAGEREF _Toc14871 \h </w:instrText>
        </w:r>
        <w:r>
          <w:fldChar w:fldCharType="separate"/>
        </w:r>
        <w:r>
          <w:t>34</w:t>
        </w:r>
        <w:r>
          <w:fldChar w:fldCharType="end"/>
        </w:r>
      </w:hyperlink>
    </w:p>
    <w:p>
      <w:pPr>
        <w:pStyle w:val="TOC1"/>
        <w:tabs>
          <w:tab w:val="right" w:leader="dot" w:pos="8306"/>
        </w:tabs>
      </w:pPr>
      <w:hyperlink w:anchor="_Toc32083" w:history="1">
        <w:r>
          <w:rPr>
            <w:rFonts w:ascii="仿宋" w:eastAsia="仿宋" w:hAnsi="仿宋" w:cs="仿宋" w:hint="eastAsia"/>
            <w:lang w:eastAsia="zh-CN"/>
          </w:rPr>
          <w:t>八、安全与应急管理</w:t>
        </w:r>
        <w:r>
          <w:tab/>
        </w:r>
        <w:r>
          <w:fldChar w:fldCharType="begin"/>
        </w:r>
        <w:r>
          <w:instrText xml:space="preserve"> PAGEREF _Toc32083 \h </w:instrText>
        </w:r>
        <w:r>
          <w:fldChar w:fldCharType="separate"/>
        </w:r>
        <w:r>
          <w:t>35</w:t>
        </w:r>
        <w:r>
          <w:fldChar w:fldCharType="end"/>
        </w:r>
      </w:hyperlink>
    </w:p>
    <w:p>
      <w:pPr>
        <w:pStyle w:val="TOC2"/>
        <w:tabs>
          <w:tab w:val="right" w:leader="dot" w:pos="8306"/>
        </w:tabs>
      </w:pPr>
      <w:hyperlink w:anchor="_Toc15716" w:history="1">
        <w:r>
          <w:rPr>
            <w:rFonts w:ascii="仿宋" w:eastAsia="仿宋" w:hAnsi="仿宋" w:cs="仿宋" w:hint="eastAsia"/>
            <w:lang w:eastAsia="zh-CN"/>
          </w:rPr>
          <w:t>(一)、安全生产管理</w:t>
        </w:r>
        <w:r>
          <w:tab/>
        </w:r>
        <w:r>
          <w:fldChar w:fldCharType="begin"/>
        </w:r>
        <w:r>
          <w:instrText xml:space="preserve"> PAGEREF _Toc15716 \h </w:instrText>
        </w:r>
        <w:r>
          <w:fldChar w:fldCharType="separate"/>
        </w:r>
        <w:r>
          <w:t>35</w:t>
        </w:r>
        <w:r>
          <w:fldChar w:fldCharType="end"/>
        </w:r>
      </w:hyperlink>
    </w:p>
    <w:p>
      <w:pPr>
        <w:pStyle w:val="TOC2"/>
        <w:tabs>
          <w:tab w:val="right" w:leader="dot" w:pos="8306"/>
        </w:tabs>
      </w:pPr>
      <w:hyperlink w:anchor="_Toc26002" w:history="1">
        <w:r>
          <w:rPr>
            <w:rFonts w:ascii="仿宋" w:eastAsia="仿宋" w:hAnsi="仿宋" w:cs="仿宋" w:hint="eastAsia"/>
            <w:lang w:eastAsia="zh-CN"/>
          </w:rPr>
          <w:t>(二)、应急预案与响应</w:t>
        </w:r>
        <w:r>
          <w:tab/>
        </w:r>
        <w:r>
          <w:fldChar w:fldCharType="begin"/>
        </w:r>
        <w:r>
          <w:instrText xml:space="preserve"> PAGEREF _Toc26002 \h </w:instrText>
        </w:r>
        <w:r>
          <w:fldChar w:fldCharType="separate"/>
        </w:r>
        <w:r>
          <w:t>36</w:t>
        </w:r>
        <w:r>
          <w:fldChar w:fldCharType="end"/>
        </w:r>
      </w:hyperlink>
    </w:p>
    <w:p>
      <w:pPr>
        <w:pStyle w:val="TOC1"/>
        <w:tabs>
          <w:tab w:val="right" w:leader="dot" w:pos="8306"/>
        </w:tabs>
      </w:pPr>
      <w:hyperlink w:anchor="_Toc25306" w:history="1">
        <w:r>
          <w:rPr>
            <w:rFonts w:ascii="仿宋" w:eastAsia="仿宋" w:hAnsi="仿宋" w:cs="仿宋" w:hint="eastAsia"/>
            <w:lang w:eastAsia="zh-CN"/>
          </w:rPr>
          <w:t>九、环境保护与治理方案</w:t>
        </w:r>
        <w:r>
          <w:tab/>
        </w:r>
        <w:r>
          <w:fldChar w:fldCharType="begin"/>
        </w:r>
        <w:r>
          <w:instrText xml:space="preserve"> PAGEREF _Toc25306 \h </w:instrText>
        </w:r>
        <w:r>
          <w:fldChar w:fldCharType="separate"/>
        </w:r>
        <w:r>
          <w:t>38</w:t>
        </w:r>
        <w:r>
          <w:fldChar w:fldCharType="end"/>
        </w:r>
      </w:hyperlink>
    </w:p>
    <w:p>
      <w:pPr>
        <w:pStyle w:val="TOC2"/>
        <w:tabs>
          <w:tab w:val="right" w:leader="dot" w:pos="8306"/>
        </w:tabs>
      </w:pPr>
      <w:hyperlink w:anchor="_Toc15545" w:history="1">
        <w:r>
          <w:rPr>
            <w:rFonts w:ascii="仿宋" w:eastAsia="仿宋" w:hAnsi="仿宋" w:cs="仿宋" w:hint="eastAsia"/>
            <w:lang w:eastAsia="zh-CN"/>
          </w:rPr>
          <w:t>(一)、项目环境影响评估</w:t>
        </w:r>
        <w:r>
          <w:tab/>
        </w:r>
        <w:r>
          <w:fldChar w:fldCharType="begin"/>
        </w:r>
        <w:r>
          <w:instrText xml:space="preserve"> PAGEREF _Toc15545 \h </w:instrText>
        </w:r>
        <w:r>
          <w:fldChar w:fldCharType="separate"/>
        </w:r>
        <w:r>
          <w:t>38</w:t>
        </w:r>
        <w:r>
          <w:fldChar w:fldCharType="end"/>
        </w:r>
      </w:hyperlink>
    </w:p>
    <w:p>
      <w:pPr>
        <w:pStyle w:val="TOC2"/>
        <w:tabs>
          <w:tab w:val="right" w:leader="dot" w:pos="8306"/>
        </w:tabs>
      </w:pPr>
      <w:hyperlink w:anchor="_Toc24679" w:history="1">
        <w:r>
          <w:rPr>
            <w:rFonts w:ascii="仿宋" w:eastAsia="仿宋" w:hAnsi="仿宋" w:cs="仿宋" w:hint="eastAsia"/>
            <w:lang w:eastAsia="zh-CN"/>
          </w:rPr>
          <w:t>(二)、环境保护措施与治理方案</w:t>
        </w:r>
        <w:r>
          <w:tab/>
        </w:r>
        <w:r>
          <w:fldChar w:fldCharType="begin"/>
        </w:r>
        <w:r>
          <w:instrText xml:space="preserve"> PAGEREF _Toc24679 \h </w:instrText>
        </w:r>
        <w:r>
          <w:fldChar w:fldCharType="separate"/>
        </w:r>
        <w:r>
          <w:t>39</w:t>
        </w:r>
        <w:r>
          <w:fldChar w:fldCharType="end"/>
        </w:r>
      </w:hyperlink>
    </w:p>
    <w:p>
      <w:pPr>
        <w:pStyle w:val="TOC1"/>
        <w:tabs>
          <w:tab w:val="right" w:leader="dot" w:pos="8306"/>
        </w:tabs>
      </w:pPr>
      <w:hyperlink w:anchor="_Toc11819" w:history="1">
        <w:r>
          <w:rPr>
            <w:rFonts w:ascii="仿宋" w:eastAsia="仿宋" w:hAnsi="仿宋" w:cs="仿宋" w:hint="eastAsia"/>
            <w:lang w:eastAsia="zh-CN"/>
          </w:rPr>
          <w:t>十、项目进度计划</w:t>
        </w:r>
        <w:r>
          <w:tab/>
        </w:r>
        <w:r>
          <w:fldChar w:fldCharType="begin"/>
        </w:r>
        <w:r>
          <w:instrText xml:space="preserve"> PAGEREF _Toc11819 \h </w:instrText>
        </w:r>
        <w:r>
          <w:fldChar w:fldCharType="separate"/>
        </w:r>
        <w:r>
          <w:t>39</w:t>
        </w:r>
        <w:r>
          <w:fldChar w:fldCharType="end"/>
        </w:r>
      </w:hyperlink>
    </w:p>
    <w:p>
      <w:pPr>
        <w:pStyle w:val="TOC2"/>
        <w:tabs>
          <w:tab w:val="right" w:leader="dot" w:pos="8306"/>
        </w:tabs>
      </w:pPr>
      <w:hyperlink w:anchor="_Toc29798" w:history="1">
        <w:r>
          <w:rPr>
            <w:rFonts w:ascii="仿宋" w:eastAsia="仿宋" w:hAnsi="仿宋" w:cs="仿宋" w:hint="eastAsia"/>
            <w:lang w:eastAsia="zh-CN"/>
          </w:rPr>
          <w:t>(一)、建设周期</w:t>
        </w:r>
        <w:r>
          <w:tab/>
        </w:r>
        <w:r>
          <w:fldChar w:fldCharType="begin"/>
        </w:r>
        <w:r>
          <w:instrText xml:space="preserve"> PAGEREF _Toc29798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3" w:history="1">
        <w:r>
          <w:rPr>
            <w:rFonts w:ascii="仿宋" w:eastAsia="仿宋" w:hAnsi="仿宋" w:cs="仿宋" w:hint="eastAsia"/>
            <w:lang w:eastAsia="zh-CN"/>
          </w:rPr>
          <w:t>(二)、建设进度</w:t>
        </w:r>
        <w:r>
          <w:tab/>
        </w:r>
        <w:r>
          <w:fldChar w:fldCharType="begin"/>
        </w:r>
        <w:r>
          <w:instrText xml:space="preserve"> PAGEREF _Toc17743 \h </w:instrText>
        </w:r>
        <w:r>
          <w:fldChar w:fldCharType="separate"/>
        </w:r>
        <w:r>
          <w:t>39</w:t>
        </w:r>
        <w:r>
          <w:fldChar w:fldCharType="end"/>
        </w:r>
      </w:hyperlink>
    </w:p>
    <w:p>
      <w:pPr>
        <w:pStyle w:val="TOC2"/>
        <w:tabs>
          <w:tab w:val="right" w:leader="dot" w:pos="8306"/>
        </w:tabs>
      </w:pPr>
      <w:hyperlink w:anchor="_Toc4402" w:history="1">
        <w:r>
          <w:rPr>
            <w:rFonts w:ascii="仿宋" w:eastAsia="仿宋" w:hAnsi="仿宋" w:cs="仿宋" w:hint="eastAsia"/>
            <w:lang w:eastAsia="zh-CN"/>
          </w:rPr>
          <w:t>(三)、进度安排注意事项</w:t>
        </w:r>
        <w:r>
          <w:tab/>
        </w:r>
        <w:r>
          <w:fldChar w:fldCharType="begin"/>
        </w:r>
        <w:r>
          <w:instrText xml:space="preserve"> PAGEREF _Toc4402 \h </w:instrText>
        </w:r>
        <w:r>
          <w:fldChar w:fldCharType="separate"/>
        </w:r>
        <w:r>
          <w:t>41</w:t>
        </w:r>
        <w:r>
          <w:fldChar w:fldCharType="end"/>
        </w:r>
      </w:hyperlink>
    </w:p>
    <w:p>
      <w:pPr>
        <w:pStyle w:val="TOC2"/>
        <w:tabs>
          <w:tab w:val="right" w:leader="dot" w:pos="8306"/>
        </w:tabs>
      </w:pPr>
      <w:hyperlink w:anchor="_Toc13666" w:history="1">
        <w:r>
          <w:rPr>
            <w:rFonts w:ascii="仿宋" w:eastAsia="仿宋" w:hAnsi="仿宋" w:cs="仿宋" w:hint="eastAsia"/>
            <w:lang w:eastAsia="zh-CN"/>
          </w:rPr>
          <w:t>(四)、人力资源配置</w:t>
        </w:r>
        <w:r>
          <w:tab/>
        </w:r>
        <w:r>
          <w:fldChar w:fldCharType="begin"/>
        </w:r>
        <w:r>
          <w:instrText xml:space="preserve"> PAGEREF _Toc13666 \h </w:instrText>
        </w:r>
        <w:r>
          <w:fldChar w:fldCharType="separate"/>
        </w:r>
        <w:r>
          <w:t>42</w:t>
        </w:r>
        <w:r>
          <w:fldChar w:fldCharType="end"/>
        </w:r>
      </w:hyperlink>
    </w:p>
    <w:p>
      <w:pPr>
        <w:pStyle w:val="TOC2"/>
        <w:tabs>
          <w:tab w:val="right" w:leader="dot" w:pos="8306"/>
        </w:tabs>
      </w:pPr>
      <w:hyperlink w:anchor="_Toc9784" w:history="1">
        <w:r>
          <w:rPr>
            <w:rFonts w:ascii="仿宋" w:eastAsia="仿宋" w:hAnsi="仿宋" w:cs="仿宋" w:hint="eastAsia"/>
            <w:lang w:eastAsia="zh-CN"/>
          </w:rPr>
          <w:t>(五)、员工培训</w:t>
        </w:r>
        <w:r>
          <w:tab/>
        </w:r>
        <w:r>
          <w:fldChar w:fldCharType="begin"/>
        </w:r>
        <w:r>
          <w:instrText xml:space="preserve"> PAGEREF _Toc9784 \h </w:instrText>
        </w:r>
        <w:r>
          <w:fldChar w:fldCharType="separate"/>
        </w:r>
        <w:r>
          <w:t>44</w:t>
        </w:r>
        <w:r>
          <w:fldChar w:fldCharType="end"/>
        </w:r>
      </w:hyperlink>
    </w:p>
    <w:p>
      <w:pPr>
        <w:pStyle w:val="TOC2"/>
        <w:tabs>
          <w:tab w:val="right" w:leader="dot" w:pos="8306"/>
        </w:tabs>
      </w:pPr>
      <w:hyperlink w:anchor="_Toc7347" w:history="1">
        <w:r>
          <w:rPr>
            <w:rFonts w:ascii="仿宋" w:eastAsia="仿宋" w:hAnsi="仿宋" w:cs="仿宋" w:hint="eastAsia"/>
            <w:lang w:eastAsia="zh-CN"/>
          </w:rPr>
          <w:t>(六)、项目实施保障</w:t>
        </w:r>
        <w:r>
          <w:tab/>
        </w:r>
        <w:r>
          <w:fldChar w:fldCharType="begin"/>
        </w:r>
        <w:r>
          <w:instrText xml:space="preserve"> PAGEREF _Toc7347 \h </w:instrText>
        </w:r>
        <w:r>
          <w:fldChar w:fldCharType="separate"/>
        </w:r>
        <w:r>
          <w:t>45</w:t>
        </w:r>
        <w:r>
          <w:fldChar w:fldCharType="end"/>
        </w:r>
      </w:hyperlink>
    </w:p>
    <w:p>
      <w:pPr>
        <w:pStyle w:val="TOC2"/>
        <w:tabs>
          <w:tab w:val="right" w:leader="dot" w:pos="8306"/>
        </w:tabs>
      </w:pPr>
      <w:hyperlink w:anchor="_Toc31422" w:history="1">
        <w:r>
          <w:rPr>
            <w:rFonts w:ascii="仿宋" w:eastAsia="仿宋" w:hAnsi="仿宋" w:cs="仿宋" w:hint="eastAsia"/>
            <w:lang w:eastAsia="zh-CN"/>
          </w:rPr>
          <w:t>(七)、安全规范管理</w:t>
        </w:r>
        <w:r>
          <w:tab/>
        </w:r>
        <w:r>
          <w:fldChar w:fldCharType="begin"/>
        </w:r>
        <w:r>
          <w:instrText xml:space="preserve"> PAGEREF _Toc31422 \h </w:instrText>
        </w:r>
        <w:r>
          <w:fldChar w:fldCharType="separate"/>
        </w:r>
        <w:r>
          <w:t>46</w:t>
        </w:r>
        <w:r>
          <w:fldChar w:fldCharType="end"/>
        </w:r>
      </w:hyperlink>
    </w:p>
    <w:p>
      <w:pPr>
        <w:pStyle w:val="TOC1"/>
        <w:tabs>
          <w:tab w:val="right" w:leader="dot" w:pos="8306"/>
        </w:tabs>
      </w:pPr>
      <w:hyperlink w:anchor="_Toc1754" w:history="1">
        <w:r>
          <w:rPr>
            <w:rFonts w:ascii="仿宋" w:eastAsia="仿宋" w:hAnsi="仿宋" w:cs="仿宋" w:hint="eastAsia"/>
            <w:lang w:eastAsia="zh-CN"/>
          </w:rPr>
          <w:t>十一、项目实施与管理方案</w:t>
        </w:r>
        <w:r>
          <w:tab/>
        </w:r>
        <w:r>
          <w:fldChar w:fldCharType="begin"/>
        </w:r>
        <w:r>
          <w:instrText xml:space="preserve"> PAGEREF _Toc1754 \h </w:instrText>
        </w:r>
        <w:r>
          <w:fldChar w:fldCharType="separate"/>
        </w:r>
        <w:r>
          <w:t>47</w:t>
        </w:r>
        <w:r>
          <w:fldChar w:fldCharType="end"/>
        </w:r>
      </w:hyperlink>
    </w:p>
    <w:p>
      <w:pPr>
        <w:pStyle w:val="TOC2"/>
        <w:tabs>
          <w:tab w:val="right" w:leader="dot" w:pos="8306"/>
        </w:tabs>
      </w:pPr>
      <w:hyperlink w:anchor="_Toc28600" w:history="1">
        <w:r>
          <w:rPr>
            <w:rFonts w:ascii="仿宋" w:eastAsia="仿宋" w:hAnsi="仿宋" w:cs="仿宋" w:hint="eastAsia"/>
            <w:lang w:eastAsia="zh-CN"/>
          </w:rPr>
          <w:t>(一)、项目实施计划</w:t>
        </w:r>
        <w:r>
          <w:tab/>
        </w:r>
        <w:r>
          <w:fldChar w:fldCharType="begin"/>
        </w:r>
        <w:r>
          <w:instrText xml:space="preserve"> PAGEREF _Toc28600 \h </w:instrText>
        </w:r>
        <w:r>
          <w:fldChar w:fldCharType="separate"/>
        </w:r>
        <w:r>
          <w:t>47</w:t>
        </w:r>
        <w:r>
          <w:fldChar w:fldCharType="end"/>
        </w:r>
      </w:hyperlink>
    </w:p>
    <w:p>
      <w:pPr>
        <w:pStyle w:val="TOC2"/>
        <w:tabs>
          <w:tab w:val="right" w:leader="dot" w:pos="8306"/>
        </w:tabs>
      </w:pPr>
      <w:hyperlink w:anchor="_Toc19896" w:history="1">
        <w:r>
          <w:rPr>
            <w:rFonts w:ascii="仿宋" w:eastAsia="仿宋" w:hAnsi="仿宋" w:cs="仿宋" w:hint="eastAsia"/>
            <w:lang w:eastAsia="zh-CN"/>
          </w:rPr>
          <w:t>(二)、项目组织机构与职责</w:t>
        </w:r>
        <w:r>
          <w:tab/>
        </w:r>
        <w:r>
          <w:fldChar w:fldCharType="begin"/>
        </w:r>
        <w:r>
          <w:instrText xml:space="preserve"> PAGEREF _Toc19896 \h </w:instrText>
        </w:r>
        <w:r>
          <w:fldChar w:fldCharType="separate"/>
        </w:r>
        <w:r>
          <w:t>48</w:t>
        </w:r>
        <w:r>
          <w:fldChar w:fldCharType="end"/>
        </w:r>
      </w:hyperlink>
    </w:p>
    <w:p>
      <w:pPr>
        <w:pStyle w:val="TOC2"/>
        <w:tabs>
          <w:tab w:val="right" w:leader="dot" w:pos="8306"/>
        </w:tabs>
      </w:pPr>
      <w:hyperlink w:anchor="_Toc26973" w:history="1">
        <w:r>
          <w:rPr>
            <w:rFonts w:ascii="仿宋" w:eastAsia="仿宋" w:hAnsi="仿宋" w:cs="仿宋" w:hint="eastAsia"/>
            <w:lang w:eastAsia="zh-CN"/>
          </w:rPr>
          <w:t>(三)、项目管理与监控体系</w:t>
        </w:r>
        <w:r>
          <w:tab/>
        </w:r>
        <w:r>
          <w:fldChar w:fldCharType="begin"/>
        </w:r>
        <w:r>
          <w:instrText xml:space="preserve"> PAGEREF _Toc26973 \h </w:instrText>
        </w:r>
        <w:r>
          <w:fldChar w:fldCharType="separate"/>
        </w:r>
        <w:r>
          <w:t>51</w:t>
        </w:r>
        <w:r>
          <w:fldChar w:fldCharType="end"/>
        </w:r>
      </w:hyperlink>
    </w:p>
    <w:p>
      <w:pPr>
        <w:pStyle w:val="TOC1"/>
        <w:tabs>
          <w:tab w:val="right" w:leader="dot" w:pos="8306"/>
        </w:tabs>
      </w:pPr>
      <w:hyperlink w:anchor="_Toc14128" w:history="1">
        <w:r>
          <w:rPr>
            <w:rFonts w:ascii="仿宋" w:eastAsia="仿宋" w:hAnsi="仿宋" w:cs="仿宋" w:hint="eastAsia"/>
            <w:lang w:eastAsia="zh-CN"/>
          </w:rPr>
          <w:t>十二、土地利用与规划方案</w:t>
        </w:r>
        <w:r>
          <w:tab/>
        </w:r>
        <w:r>
          <w:fldChar w:fldCharType="begin"/>
        </w:r>
        <w:r>
          <w:instrText xml:space="preserve"> PAGEREF _Toc14128 \h </w:instrText>
        </w:r>
        <w:r>
          <w:fldChar w:fldCharType="separate"/>
        </w:r>
        <w:r>
          <w:t>53</w:t>
        </w:r>
        <w:r>
          <w:fldChar w:fldCharType="end"/>
        </w:r>
      </w:hyperlink>
    </w:p>
    <w:p>
      <w:pPr>
        <w:pStyle w:val="TOC2"/>
        <w:tabs>
          <w:tab w:val="right" w:leader="dot" w:pos="8306"/>
        </w:tabs>
      </w:pPr>
      <w:hyperlink w:anchor="_Toc26209" w:history="1">
        <w:r>
          <w:rPr>
            <w:rFonts w:ascii="仿宋" w:eastAsia="仿宋" w:hAnsi="仿宋" w:cs="仿宋" w:hint="eastAsia"/>
            <w:lang w:eastAsia="zh-CN"/>
          </w:rPr>
          <w:t>(一)、项目用地情况分析</w:t>
        </w:r>
        <w:r>
          <w:tab/>
        </w:r>
        <w:r>
          <w:fldChar w:fldCharType="begin"/>
        </w:r>
        <w:r>
          <w:instrText xml:space="preserve"> PAGEREF _Toc26209 \h </w:instrText>
        </w:r>
        <w:r>
          <w:fldChar w:fldCharType="separate"/>
        </w:r>
        <w:r>
          <w:t>53</w:t>
        </w:r>
        <w:r>
          <w:fldChar w:fldCharType="end"/>
        </w:r>
      </w:hyperlink>
    </w:p>
    <w:p>
      <w:pPr>
        <w:pStyle w:val="TOC2"/>
        <w:tabs>
          <w:tab w:val="right" w:leader="dot" w:pos="8306"/>
        </w:tabs>
      </w:pPr>
      <w:hyperlink w:anchor="_Toc24065" w:history="1">
        <w:r>
          <w:rPr>
            <w:rFonts w:ascii="仿宋" w:eastAsia="仿宋" w:hAnsi="仿宋" w:cs="仿宋" w:hint="eastAsia"/>
            <w:lang w:eastAsia="zh-CN"/>
          </w:rPr>
          <w:t>(二)、土地利用规划方案</w:t>
        </w:r>
        <w:r>
          <w:tab/>
        </w:r>
        <w:r>
          <w:fldChar w:fldCharType="begin"/>
        </w:r>
        <w:r>
          <w:instrText xml:space="preserve"> PAGEREF _Toc24065 \h </w:instrText>
        </w:r>
        <w:r>
          <w:fldChar w:fldCharType="separate"/>
        </w:r>
        <w:r>
          <w:t>54</w:t>
        </w:r>
        <w:r>
          <w:fldChar w:fldCharType="end"/>
        </w:r>
      </w:hyperlink>
    </w:p>
    <w:p>
      <w:pPr>
        <w:pStyle w:val="TOC1"/>
        <w:tabs>
          <w:tab w:val="right" w:leader="dot" w:pos="8306"/>
        </w:tabs>
      </w:pPr>
      <w:hyperlink w:anchor="_Toc14843" w:history="1">
        <w:r>
          <w:rPr>
            <w:rFonts w:ascii="仿宋" w:eastAsia="仿宋" w:hAnsi="仿宋" w:cs="仿宋" w:hint="eastAsia"/>
            <w:lang w:eastAsia="zh-CN"/>
          </w:rPr>
          <w:t>十三、成果转化与推广应用</w:t>
        </w:r>
        <w:r>
          <w:tab/>
        </w:r>
        <w:r>
          <w:fldChar w:fldCharType="begin"/>
        </w:r>
        <w:r>
          <w:instrText xml:space="preserve"> PAGEREF _Toc14843 \h </w:instrText>
        </w:r>
        <w:r>
          <w:fldChar w:fldCharType="separate"/>
        </w:r>
        <w:r>
          <w:t>55</w:t>
        </w:r>
        <w:r>
          <w:fldChar w:fldCharType="end"/>
        </w:r>
      </w:hyperlink>
    </w:p>
    <w:p>
      <w:pPr>
        <w:pStyle w:val="TOC2"/>
        <w:tabs>
          <w:tab w:val="right" w:leader="dot" w:pos="8306"/>
        </w:tabs>
      </w:pPr>
      <w:hyperlink w:anchor="_Toc9774" w:history="1">
        <w:r>
          <w:rPr>
            <w:rFonts w:ascii="仿宋" w:eastAsia="仿宋" w:hAnsi="仿宋" w:cs="仿宋" w:hint="eastAsia"/>
            <w:lang w:eastAsia="zh-CN"/>
          </w:rPr>
          <w:t>(一)、成果转化策略制定</w:t>
        </w:r>
        <w:r>
          <w:tab/>
        </w:r>
        <w:r>
          <w:fldChar w:fldCharType="begin"/>
        </w:r>
        <w:r>
          <w:instrText xml:space="preserve"> PAGEREF _Toc9774 \h </w:instrText>
        </w:r>
        <w:r>
          <w:fldChar w:fldCharType="separate"/>
        </w:r>
        <w:r>
          <w:t>55</w:t>
        </w:r>
        <w:r>
          <w:fldChar w:fldCharType="end"/>
        </w:r>
      </w:hyperlink>
    </w:p>
    <w:p>
      <w:pPr>
        <w:pStyle w:val="TOC2"/>
        <w:tabs>
          <w:tab w:val="right" w:leader="dot" w:pos="8306"/>
        </w:tabs>
      </w:pPr>
      <w:hyperlink w:anchor="_Toc18209" w:history="1">
        <w:r>
          <w:rPr>
            <w:rFonts w:ascii="仿宋" w:eastAsia="仿宋" w:hAnsi="仿宋" w:cs="仿宋" w:hint="eastAsia"/>
            <w:lang w:eastAsia="zh-CN"/>
          </w:rPr>
          <w:t>(二)、成果推广应用方案</w:t>
        </w:r>
        <w:r>
          <w:tab/>
        </w:r>
        <w:r>
          <w:fldChar w:fldCharType="begin"/>
        </w:r>
        <w:r>
          <w:instrText xml:space="preserve"> PAGEREF _Toc18209 \h </w:instrText>
        </w:r>
        <w:r>
          <w:fldChar w:fldCharType="separate"/>
        </w:r>
        <w:r>
          <w:t>56</w:t>
        </w:r>
        <w:r>
          <w:fldChar w:fldCharType="end"/>
        </w:r>
      </w:hyperlink>
    </w:p>
    <w:p>
      <w:pPr>
        <w:pStyle w:val="TOC1"/>
        <w:tabs>
          <w:tab w:val="right" w:leader="dot" w:pos="8306"/>
        </w:tabs>
      </w:pPr>
      <w:hyperlink w:anchor="_Toc16847" w:history="1">
        <w:r>
          <w:rPr>
            <w:rFonts w:ascii="仿宋" w:eastAsia="仿宋" w:hAnsi="仿宋" w:cs="仿宋" w:hint="eastAsia"/>
            <w:lang w:eastAsia="zh-CN"/>
          </w:rPr>
          <w:t>十四、知识产权管理与保护</w:t>
        </w:r>
        <w:r>
          <w:tab/>
        </w:r>
        <w:r>
          <w:fldChar w:fldCharType="begin"/>
        </w:r>
        <w:r>
          <w:instrText xml:space="preserve"> PAGEREF _Toc16847 \h </w:instrText>
        </w:r>
        <w:r>
          <w:fldChar w:fldCharType="separate"/>
        </w:r>
        <w:r>
          <w:t>58</w:t>
        </w:r>
        <w:r>
          <w:fldChar w:fldCharType="end"/>
        </w:r>
      </w:hyperlink>
    </w:p>
    <w:p>
      <w:pPr>
        <w:pStyle w:val="TOC2"/>
        <w:tabs>
          <w:tab w:val="right" w:leader="dot" w:pos="8306"/>
        </w:tabs>
      </w:pPr>
      <w:hyperlink w:anchor="_Toc20131" w:history="1">
        <w:r>
          <w:rPr>
            <w:rFonts w:ascii="仿宋" w:eastAsia="仿宋" w:hAnsi="仿宋" w:cs="仿宋" w:hint="eastAsia"/>
            <w:lang w:eastAsia="zh-CN"/>
          </w:rPr>
          <w:t>(一)、知识产权管理体系建设</w:t>
        </w:r>
        <w:r>
          <w:tab/>
        </w:r>
        <w:r>
          <w:fldChar w:fldCharType="begin"/>
        </w:r>
        <w:r>
          <w:instrText xml:space="preserve"> PAGEREF _Toc20131 \h </w:instrText>
        </w:r>
        <w:r>
          <w:fldChar w:fldCharType="separate"/>
        </w:r>
        <w:r>
          <w:t>58</w:t>
        </w:r>
        <w:r>
          <w:fldChar w:fldCharType="end"/>
        </w:r>
      </w:hyperlink>
    </w:p>
    <w:p>
      <w:pPr>
        <w:pStyle w:val="TOC2"/>
        <w:tabs>
          <w:tab w:val="right" w:leader="dot" w:pos="8306"/>
        </w:tabs>
      </w:pPr>
      <w:hyperlink w:anchor="_Toc12610" w:history="1">
        <w:r>
          <w:rPr>
            <w:rFonts w:ascii="仿宋" w:eastAsia="仿宋" w:hAnsi="仿宋" w:cs="仿宋" w:hint="eastAsia"/>
            <w:lang w:eastAsia="zh-CN"/>
          </w:rPr>
          <w:t>(二)、知识产权保护措施</w:t>
        </w:r>
        <w:r>
          <w:tab/>
        </w:r>
        <w:r>
          <w:fldChar w:fldCharType="begin"/>
        </w:r>
        <w:r>
          <w:instrText xml:space="preserve"> PAGEREF _Toc12610 \h </w:instrText>
        </w:r>
        <w:r>
          <w:fldChar w:fldCharType="separate"/>
        </w:r>
        <w:r>
          <w:t>58</w:t>
        </w:r>
        <w:r>
          <w:fldChar w:fldCharType="end"/>
        </w:r>
      </w:hyperlink>
    </w:p>
    <w:p>
      <w:pPr>
        <w:pStyle w:val="TOC1"/>
        <w:tabs>
          <w:tab w:val="right" w:leader="dot" w:pos="8306"/>
        </w:tabs>
      </w:pPr>
      <w:hyperlink w:anchor="_Toc12035" w:history="1">
        <w:r>
          <w:rPr>
            <w:rFonts w:ascii="仿宋" w:eastAsia="仿宋" w:hAnsi="仿宋" w:cs="仿宋" w:hint="eastAsia"/>
            <w:lang w:eastAsia="zh-CN"/>
          </w:rPr>
          <w:t>十五、人力资源管理与开发</w:t>
        </w:r>
        <w:r>
          <w:tab/>
        </w:r>
        <w:r>
          <w:fldChar w:fldCharType="begin"/>
        </w:r>
        <w:r>
          <w:instrText xml:space="preserve"> PAGEREF _Toc12035 \h </w:instrText>
        </w:r>
        <w:r>
          <w:fldChar w:fldCharType="separate"/>
        </w:r>
        <w:r>
          <w:t>60</w:t>
        </w:r>
        <w:r>
          <w:fldChar w:fldCharType="end"/>
        </w:r>
      </w:hyperlink>
    </w:p>
    <w:p>
      <w:pPr>
        <w:pStyle w:val="TOC2"/>
        <w:tabs>
          <w:tab w:val="right" w:leader="dot" w:pos="8306"/>
        </w:tabs>
      </w:pPr>
      <w:hyperlink w:anchor="_Toc16919" w:history="1">
        <w:r>
          <w:rPr>
            <w:rFonts w:ascii="仿宋" w:eastAsia="仿宋" w:hAnsi="仿宋" w:cs="仿宋" w:hint="eastAsia"/>
            <w:lang w:eastAsia="zh-CN"/>
          </w:rPr>
          <w:t>(一)、人力资源规划</w:t>
        </w:r>
        <w:r>
          <w:tab/>
        </w:r>
        <w:r>
          <w:fldChar w:fldCharType="begin"/>
        </w:r>
        <w:r>
          <w:instrText xml:space="preserve"> PAGEREF _Toc16919 \h </w:instrText>
        </w:r>
        <w:r>
          <w:fldChar w:fldCharType="separate"/>
        </w:r>
        <w:r>
          <w:t>60</w:t>
        </w:r>
        <w:r>
          <w:fldChar w:fldCharType="end"/>
        </w:r>
      </w:hyperlink>
    </w:p>
    <w:p>
      <w:pPr>
        <w:pStyle w:val="TOC2"/>
        <w:tabs>
          <w:tab w:val="right" w:leader="dot" w:pos="8306"/>
        </w:tabs>
      </w:pPr>
      <w:hyperlink w:anchor="_Toc11333" w:history="1">
        <w:r>
          <w:rPr>
            <w:rFonts w:ascii="仿宋" w:eastAsia="仿宋" w:hAnsi="仿宋" w:cs="仿宋" w:hint="eastAsia"/>
            <w:lang w:eastAsia="zh-CN"/>
          </w:rPr>
          <w:t>(二)、人力资源开发与培训</w:t>
        </w:r>
        <w:r>
          <w:tab/>
        </w:r>
        <w:r>
          <w:fldChar w:fldCharType="begin"/>
        </w:r>
        <w:r>
          <w:instrText xml:space="preserve"> PAGEREF _Toc11333 \h </w:instrText>
        </w:r>
        <w:r>
          <w:fldChar w:fldCharType="separate"/>
        </w:r>
        <w:r>
          <w:t>62</w:t>
        </w:r>
        <w:r>
          <w:fldChar w:fldCharType="end"/>
        </w:r>
      </w:hyperlink>
    </w:p>
    <w:p>
      <w:pPr>
        <w:pStyle w:val="TOC1"/>
        <w:tabs>
          <w:tab w:val="right" w:leader="dot" w:pos="8306"/>
        </w:tabs>
      </w:pPr>
      <w:hyperlink w:anchor="_Toc27182" w:history="1">
        <w:r>
          <w:rPr>
            <w:rFonts w:ascii="仿宋" w:eastAsia="仿宋" w:hAnsi="仿宋" w:cs="仿宋" w:hint="eastAsia"/>
            <w:lang w:eastAsia="zh-CN"/>
          </w:rPr>
          <w:t>十六、设施与设备管理</w:t>
        </w:r>
        <w:r>
          <w:tab/>
        </w:r>
        <w:r>
          <w:fldChar w:fldCharType="begin"/>
        </w:r>
        <w:r>
          <w:instrText xml:space="preserve"> PAGEREF _Toc27182 \h </w:instrText>
        </w:r>
        <w:r>
          <w:fldChar w:fldCharType="separate"/>
        </w:r>
        <w:r>
          <w:t>64</w:t>
        </w:r>
        <w:r>
          <w:fldChar w:fldCharType="end"/>
        </w:r>
      </w:hyperlink>
    </w:p>
    <w:p>
      <w:pPr>
        <w:pStyle w:val="TOC2"/>
        <w:tabs>
          <w:tab w:val="right" w:leader="dot" w:pos="8306"/>
        </w:tabs>
      </w:pPr>
      <w:hyperlink w:anchor="_Toc18187" w:history="1">
        <w:r>
          <w:rPr>
            <w:rFonts w:ascii="仿宋" w:eastAsia="仿宋" w:hAnsi="仿宋" w:cs="仿宋" w:hint="eastAsia"/>
            <w:lang w:eastAsia="zh-CN"/>
          </w:rPr>
          <w:t>(一)、设施规划与配置</w:t>
        </w:r>
        <w:r>
          <w:tab/>
        </w:r>
        <w:r>
          <w:fldChar w:fldCharType="begin"/>
        </w:r>
        <w:r>
          <w:instrText xml:space="preserve"> PAGEREF _Toc18187 \h </w:instrText>
        </w:r>
        <w:r>
          <w:fldChar w:fldCharType="separate"/>
        </w:r>
        <w:r>
          <w:t>64</w:t>
        </w:r>
        <w:r>
          <w:fldChar w:fldCharType="end"/>
        </w:r>
      </w:hyperlink>
    </w:p>
    <w:p>
      <w:pPr>
        <w:pStyle w:val="TOC2"/>
        <w:tabs>
          <w:tab w:val="right" w:leader="dot" w:pos="8306"/>
        </w:tabs>
      </w:pPr>
      <w:hyperlink w:anchor="_Toc2264" w:history="1">
        <w:r>
          <w:rPr>
            <w:rFonts w:ascii="仿宋" w:eastAsia="仿宋" w:hAnsi="仿宋" w:cs="仿宋" w:hint="eastAsia"/>
            <w:lang w:eastAsia="zh-CN"/>
          </w:rPr>
          <w:t>(二)、设备采购与维护管理</w:t>
        </w:r>
        <w:r>
          <w:tab/>
        </w:r>
        <w:r>
          <w:fldChar w:fldCharType="begin"/>
        </w:r>
        <w:r>
          <w:instrText xml:space="preserve"> PAGEREF _Toc2264 \h </w:instrText>
        </w:r>
        <w:r>
          <w:fldChar w:fldCharType="separate"/>
        </w:r>
        <w:r>
          <w:t>65</w:t>
        </w:r>
        <w:r>
          <w:fldChar w:fldCharType="end"/>
        </w:r>
      </w:hyperlink>
    </w:p>
    <w:p>
      <w:pPr>
        <w:pStyle w:val="TOC2"/>
        <w:tabs>
          <w:tab w:val="right" w:leader="dot" w:pos="8306"/>
        </w:tabs>
      </w:pPr>
      <w:hyperlink w:anchor="_Toc9654" w:history="1">
        <w:r>
          <w:rPr>
            <w:rFonts w:ascii="仿宋" w:eastAsia="仿宋" w:hAnsi="仿宋" w:cs="仿宋" w:hint="eastAsia"/>
            <w:lang w:eastAsia="zh-CN"/>
          </w:rPr>
          <w:t>(三)、设施设备升级策略</w:t>
        </w:r>
        <w:r>
          <w:tab/>
        </w:r>
        <w:r>
          <w:fldChar w:fldCharType="begin"/>
        </w:r>
        <w:r>
          <w:instrText xml:space="preserve"> PAGEREF _Toc9654 \h </w:instrText>
        </w:r>
        <w:r>
          <w:fldChar w:fldCharType="separate"/>
        </w:r>
        <w:r>
          <w:t>66</w:t>
        </w:r>
        <w:r>
          <w:fldChar w:fldCharType="end"/>
        </w:r>
      </w:hyperlink>
    </w:p>
    <w:p>
      <w:pPr>
        <w:pStyle w:val="TOC1"/>
        <w:tabs>
          <w:tab w:val="right" w:leader="dot" w:pos="8306"/>
        </w:tabs>
      </w:pPr>
      <w:hyperlink w:anchor="_Toc9728" w:history="1">
        <w:r>
          <w:rPr>
            <w:rFonts w:ascii="仿宋" w:eastAsia="仿宋" w:hAnsi="仿宋" w:cs="仿宋" w:hint="eastAsia"/>
            <w:lang w:eastAsia="zh-CN"/>
          </w:rPr>
          <w:t>十七、法律法规与政策遵循</w:t>
        </w:r>
        <w:r>
          <w:tab/>
        </w:r>
        <w:r>
          <w:fldChar w:fldCharType="begin"/>
        </w:r>
        <w:r>
          <w:instrText xml:space="preserve"> PAGEREF _Toc9728 \h </w:instrText>
        </w:r>
        <w:r>
          <w:fldChar w:fldCharType="separate"/>
        </w:r>
        <w:r>
          <w:t>66</w:t>
        </w:r>
        <w:r>
          <w:fldChar w:fldCharType="end"/>
        </w:r>
      </w:hyperlink>
    </w:p>
    <w:p>
      <w:pPr>
        <w:pStyle w:val="TOC2"/>
        <w:tabs>
          <w:tab w:val="right" w:leader="dot" w:pos="8306"/>
        </w:tabs>
      </w:pPr>
      <w:hyperlink w:anchor="_Toc26465" w:history="1">
        <w:r>
          <w:rPr>
            <w:rFonts w:ascii="仿宋" w:eastAsia="仿宋" w:hAnsi="仿宋" w:cs="仿宋" w:hint="eastAsia"/>
            <w:lang w:eastAsia="zh-CN"/>
          </w:rPr>
          <w:t>(一)、法律法规遵守</w:t>
        </w:r>
        <w:r>
          <w:tab/>
        </w:r>
        <w:r>
          <w:fldChar w:fldCharType="begin"/>
        </w:r>
        <w:r>
          <w:instrText xml:space="preserve"> PAGEREF _Toc26465 \h </w:instrText>
        </w:r>
        <w:r>
          <w:fldChar w:fldCharType="separate"/>
        </w:r>
        <w:r>
          <w:t>66</w:t>
        </w:r>
        <w:r>
          <w:fldChar w:fldCharType="end"/>
        </w:r>
      </w:hyperlink>
    </w:p>
    <w:p>
      <w:pPr>
        <w:pStyle w:val="TOC2"/>
        <w:tabs>
          <w:tab w:val="right" w:leader="dot" w:pos="8306"/>
        </w:tabs>
      </w:pPr>
      <w:hyperlink w:anchor="_Toc18347" w:history="1">
        <w:r>
          <w:rPr>
            <w:rFonts w:ascii="仿宋" w:eastAsia="仿宋" w:hAnsi="仿宋" w:cs="仿宋" w:hint="eastAsia"/>
            <w:lang w:eastAsia="zh-CN"/>
          </w:rPr>
          <w:t>(二)、政策导向与利用</w:t>
        </w:r>
        <w:r>
          <w:tab/>
        </w:r>
        <w:r>
          <w:fldChar w:fldCharType="begin"/>
        </w:r>
        <w:r>
          <w:instrText xml:space="preserve"> PAGEREF _Toc18347 \h </w:instrText>
        </w:r>
        <w:r>
          <w:fldChar w:fldCharType="separate"/>
        </w:r>
        <w:r>
          <w:t>67</w:t>
        </w:r>
        <w:r>
          <w:fldChar w:fldCharType="end"/>
        </w:r>
      </w:hyperlink>
    </w:p>
    <w:p>
      <w:pPr>
        <w:pStyle w:val="TOC1"/>
        <w:tabs>
          <w:tab w:val="right" w:leader="dot" w:pos="8306"/>
        </w:tabs>
      </w:pPr>
      <w:hyperlink w:anchor="_Toc14328" w:history="1">
        <w:r>
          <w:rPr>
            <w:rFonts w:ascii="仿宋" w:eastAsia="仿宋" w:hAnsi="仿宋" w:cs="仿宋" w:hint="eastAsia"/>
            <w:lang w:eastAsia="zh-CN"/>
          </w:rPr>
          <w:t>十八、企业合规与伦理</w:t>
        </w:r>
        <w:r>
          <w:tab/>
        </w:r>
        <w:r>
          <w:fldChar w:fldCharType="begin"/>
        </w:r>
        <w:r>
          <w:instrText xml:space="preserve"> PAGEREF _Toc14328 \h </w:instrText>
        </w:r>
        <w:r>
          <w:fldChar w:fldCharType="separate"/>
        </w:r>
        <w:r>
          <w:t>68</w:t>
        </w:r>
        <w:r>
          <w:fldChar w:fldCharType="end"/>
        </w:r>
      </w:hyperlink>
    </w:p>
    <w:p>
      <w:pPr>
        <w:pStyle w:val="TOC2"/>
        <w:tabs>
          <w:tab w:val="right" w:leader="dot" w:pos="8306"/>
        </w:tabs>
      </w:pPr>
      <w:hyperlink w:anchor="_Toc30789" w:history="1">
        <w:r>
          <w:rPr>
            <w:rFonts w:ascii="仿宋" w:eastAsia="仿宋" w:hAnsi="仿宋" w:cs="仿宋" w:hint="eastAsia"/>
            <w:lang w:eastAsia="zh-CN"/>
          </w:rPr>
          <w:t>(一)、合规政策与程序</w:t>
        </w:r>
        <w:r>
          <w:tab/>
        </w:r>
        <w:r>
          <w:fldChar w:fldCharType="begin"/>
        </w:r>
        <w:r>
          <w:instrText xml:space="preserve"> PAGEREF _Toc30789 \h </w:instrText>
        </w:r>
        <w:r>
          <w:fldChar w:fldCharType="separate"/>
        </w:r>
        <w:r>
          <w:t>68</w:t>
        </w:r>
        <w:r>
          <w:fldChar w:fldCharType="end"/>
        </w:r>
      </w:hyperlink>
    </w:p>
    <w:p>
      <w:pPr>
        <w:pStyle w:val="TOC2"/>
        <w:tabs>
          <w:tab w:val="right" w:leader="dot" w:pos="8306"/>
        </w:tabs>
      </w:pPr>
      <w:hyperlink w:anchor="_Toc30131" w:history="1">
        <w:r>
          <w:rPr>
            <w:rFonts w:ascii="仿宋" w:eastAsia="仿宋" w:hAnsi="仿宋" w:cs="仿宋" w:hint="eastAsia"/>
            <w:lang w:eastAsia="zh-CN"/>
          </w:rPr>
          <w:t>(二)、伦理规范与培训</w:t>
        </w:r>
        <w:r>
          <w:tab/>
        </w:r>
        <w:r>
          <w:fldChar w:fldCharType="begin"/>
        </w:r>
        <w:r>
          <w:instrText xml:space="preserve"> PAGEREF _Toc30131 \h </w:instrText>
        </w:r>
        <w:r>
          <w:fldChar w:fldCharType="separate"/>
        </w:r>
        <w:r>
          <w:t>70</w:t>
        </w:r>
        <w:r>
          <w:fldChar w:fldCharType="end"/>
        </w:r>
      </w:hyperlink>
    </w:p>
    <w:p>
      <w:pPr>
        <w:pStyle w:val="TOC2"/>
        <w:tabs>
          <w:tab w:val="right" w:leader="dot" w:pos="8306"/>
        </w:tabs>
      </w:pPr>
      <w:hyperlink w:anchor="_Toc11420" w:history="1">
        <w:r>
          <w:rPr>
            <w:rFonts w:ascii="仿宋" w:eastAsia="仿宋" w:hAnsi="仿宋" w:cs="仿宋" w:hint="eastAsia"/>
            <w:lang w:eastAsia="zh-CN"/>
          </w:rPr>
          <w:t>(三)、合规风险评估</w:t>
        </w:r>
        <w:r>
          <w:tab/>
        </w:r>
        <w:r>
          <w:fldChar w:fldCharType="begin"/>
        </w:r>
        <w:r>
          <w:instrText xml:space="preserve"> PAGEREF _Toc11420 \h </w:instrText>
        </w:r>
        <w:r>
          <w:fldChar w:fldCharType="separate"/>
        </w:r>
        <w:r>
          <w:t>70</w:t>
        </w:r>
        <w:r>
          <w:fldChar w:fldCharType="end"/>
        </w:r>
      </w:hyperlink>
    </w:p>
    <w:p>
      <w:pPr>
        <w:pStyle w:val="TOC2"/>
        <w:tabs>
          <w:tab w:val="right" w:leader="dot" w:pos="8306"/>
        </w:tabs>
      </w:pPr>
      <w:hyperlink w:anchor="_Toc31676" w:history="1">
        <w:r>
          <w:rPr>
            <w:rFonts w:ascii="仿宋" w:eastAsia="仿宋" w:hAnsi="仿宋" w:cs="仿宋" w:hint="eastAsia"/>
            <w:lang w:eastAsia="zh-CN"/>
          </w:rPr>
          <w:t>(四)、合规监督与执行</w:t>
        </w:r>
        <w:r>
          <w:tab/>
        </w:r>
        <w:r>
          <w:fldChar w:fldCharType="begin"/>
        </w:r>
        <w:r>
          <w:instrText xml:space="preserve"> PAGEREF _Toc31676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3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87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91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95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18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24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964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https://d.book118.com/746034102043010041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196980"/>
    <w:rsid w:val="7C1969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034102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2024-01-18T14:25:00Z</dcterms:created>
  <dcterms:modified xsi:type="dcterms:W3CDTF">2024-01-18T14:25:51Z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BC904B6C2B364E98B37D459B2A736B99_11</vt:lpwstr>
  </property>
  <property fmtid="{D5CDD505-2E9C-101B-9397-08002B2CF9AE}" pid="3" name="KSOProductBuildVer">
    <vt:lpwstr>2052-12.1.0.16120</vt:lpwstr>
  </property>
</Properties>
</file>