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7B8B" w14:paraId="3B282D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B8B" w14:paraId="371E25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B8B" w14:paraId="4E73968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B8B" w:rsidRPr="00A57B8B" w14:paraId="694B358C" w14:textId="43F99C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7B8B">
        <w:rPr>
          <w:rFonts w:ascii="宋体" w:eastAsia="宋体" w:hAnsi="宋体" w:hint="eastAsia"/>
          <w:b/>
          <w:sz w:val="60"/>
        </w:rPr>
        <w:t>循环流化床锅炉项目效益评估报告</w:t>
      </w:r>
    </w:p>
    <w:p w:rsidR="00A57B8B" w:rsidP="00A57B8B" w14:paraId="043C805E" w14:textId="3EEEC6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7B8B">
        <w:rPr>
          <w:rFonts w:ascii="仿宋" w:eastAsia="仿宋" w:hAnsi="仿宋" w:hint="eastAsia"/>
          <w:b/>
          <w:sz w:val="40"/>
        </w:rPr>
        <w:t>目录</w:t>
      </w:r>
    </w:p>
    <w:p w:rsidR="00A57B8B" w14:paraId="44A26832" w14:textId="3296F7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57B8B" w14:paraId="25842BFE" w14:textId="5A0CB6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一、循环流化床锅炉项目承办单位基本情况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B8B" w14:paraId="5A988357" w14:textId="0E742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B8B" w14:paraId="27F3992B" w14:textId="7E890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B8B" w14:paraId="4747C410" w14:textId="5D376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7B8B" w14:paraId="2739718E" w14:textId="754B8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7B8B" w14:paraId="61C622F6" w14:textId="04DD1E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B8B" w14:paraId="0938110F" w14:textId="0EF04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B8B" w14:paraId="46F3302F" w14:textId="4C425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(二)、循环流化床锅炉项目技术工艺简要分析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7B8B" w14:paraId="7A8C5CB4" w14:textId="49BF1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7B8B" w14:paraId="75CD593A" w14:textId="755AC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(四)、循环流化床锅炉项目技术流程简述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B8B" w14:paraId="61E4FF61" w14:textId="64BF5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7B8B" w14:paraId="29260913" w14:textId="66644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三、循环流化床锅炉项目规划进度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7B8B" w14:paraId="3336F9C4" w14:textId="52A11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(一)、循环流化床锅炉项目进度安排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7B8B" w14:paraId="5F18A234" w14:textId="487F7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(二)、循环流化床锅炉项目实施保障措施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B8B" w14:paraId="4F13821A" w14:textId="1B84E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B8B" w14:paraId="3A72F7C9" w14:textId="27658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(四)、循环流化床锅炉项目进度监控与调整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7B8B" w14:paraId="6798B9C7" w14:textId="483E1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7B8B" w14:paraId="691BE660" w14:textId="3F678D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57B8B" w14:paraId="6E61DDF8" w14:textId="3DAE0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(一)、循环流化床锅炉项目工程设计总体要求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57B8B" w14:paraId="3B8D5EEB" w14:textId="269D0AB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57B8B" w14:paraId="397F1F89" w14:textId="2010B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B8B" w14:paraId="5CE98D28" w14:textId="6883E9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B8B" w14:paraId="06D90ED4" w14:textId="56C84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B8B" w14:paraId="501A7F94" w14:textId="5C45A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7B8B" w14:paraId="239D432F" w14:textId="1DD05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57B8B" w14:paraId="6327238F" w14:textId="04EA5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57B8B" w14:paraId="6F8C1BB5" w14:textId="41DA6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57B8B" w14:paraId="6D0FEB22" w14:textId="6C6E2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57B8B" w14:paraId="16BC6546" w14:textId="3A360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57B8B" w14:paraId="5485F3E3" w14:textId="2DA1B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57B8B" w14:paraId="31EA33EB" w14:textId="39EE54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57B8B" w14:paraId="00D679CB" w14:textId="13FBA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57B8B" w14:paraId="3F0B15CC" w14:textId="08E23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57B8B" w14:paraId="274FFDAB" w14:textId="22E92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57B8B" w14:paraId="42C33DCC" w14:textId="7587C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57B8B" w14:paraId="5726892F" w14:textId="5E6B7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57B8B" w14:paraId="7C69B440" w14:textId="0895C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57B8B" w14:paraId="7E34F5D4" w14:textId="5D24D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57B8B" w14:paraId="50C7CC83" w14:textId="6A5C2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57B8B" w14:paraId="1BFD993B" w14:textId="56FB0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57B8B" w14:paraId="6AEC2587" w14:textId="494BF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(三)、循环流化床锅炉项目盈利能力分析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57B8B" w14:paraId="0068959F" w14:textId="766A6BA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57B8B" w14:paraId="4740A5B1" w14:textId="3DE51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57B8B" w14:paraId="1621423C" w14:textId="456447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57B8B" w14:paraId="14F6ABE0" w14:textId="4DD1B6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57B8B" w14:paraId="562C6D11" w14:textId="280BA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57B8B" w14:paraId="016103F7" w14:textId="4C1ED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57B8B" w14:paraId="01E1C598" w14:textId="6D7C2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57B8B" w14:paraId="4D6607CD" w14:textId="023B47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57B8B" w14:paraId="5E460F8F" w14:textId="7117C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57B8B" w14:paraId="40CFC880" w14:textId="7425B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57B8B" w14:paraId="7E4BB162" w14:textId="1AD36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57B8B" w14:paraId="38E10978" w14:textId="71E57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57B8B" w14:paraId="2C3506A7" w14:textId="4471D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57B8B" w14:paraId="094D0824" w14:textId="0D977E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57B8B" w14:paraId="6B3E0DE4" w14:textId="648BF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57B8B" w14:paraId="46A7C23D" w14:textId="37669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57B8B" w14:paraId="2CD372E8" w14:textId="44FAF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57B8B" w14:paraId="46EBF277" w14:textId="7A9223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十二、循环流化床锅炉项目监控与评估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57B8B" w14:paraId="64C1A44F" w14:textId="36A4D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(一)、循环流化床锅炉项目监控计划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57B8B" w14:paraId="73C945CF" w14:textId="568AD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57B8B" w14:paraId="0B88119C" w14:textId="0C6FC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57B8B" w14:paraId="7E184770" w14:textId="1FA4D7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57B8B" w14:paraId="0479959E" w14:textId="44B4B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_Toc153601578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https://d.book118.com/746035242021010033</w:t>
        </w:r>
      </w:hyperlink>
    </w:p>
    <w:p w:rsidR="00A57B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paraId="5ABA3A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B8B" w14:paraId="0E1F3CA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paraId="356E976D" w14:textId="09637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7B8B" w14:paraId="62110CA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paraId="558C25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09637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09637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P="00247812" w14:textId="09637A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57B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paraId="66EA1F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RPr="00A57B8B" w:rsidP="00A57B8B" w14:paraId="2F080612" w14:textId="7C909807">
    <w:pPr>
      <w:pStyle w:val="Header"/>
      <w:rPr>
        <w:rFonts w:ascii="仿宋" w:eastAsia="仿宋" w:hAnsi="仿宋"/>
      </w:rPr>
    </w:pPr>
    <w:r w:rsidRPr="00A57B8B">
      <w:rPr>
        <w:rFonts w:ascii="仿宋" w:eastAsia="仿宋" w:hAnsi="仿宋" w:hint="eastAsia"/>
      </w:rPr>
      <w:t>循环流化床锅炉项目效益评估报告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paraId="40084C5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RPr="00A57B8B" w:rsidP="00A57B8B" w14:textId="7C909807">
    <w:pPr>
      <w:pStyle w:val="Header"/>
      <w:rPr>
        <w:rFonts w:ascii="仿宋" w:eastAsia="仿宋" w:hAnsi="仿宋"/>
      </w:rPr>
    </w:pPr>
    <w:r w:rsidRPr="00A57B8B">
      <w:rPr>
        <w:rFonts w:ascii="仿宋" w:eastAsia="仿宋" w:hAnsi="仿宋" w:hint="eastAsia"/>
      </w:rPr>
      <w:t>循环流化床锅炉项目效益评估报告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RPr="00A57B8B" w:rsidP="00A57B8B" w14:textId="7C909807">
    <w:pPr>
      <w:pStyle w:val="Header"/>
      <w:rPr>
        <w:rFonts w:ascii="仿宋" w:eastAsia="仿宋" w:hAnsi="仿宋"/>
      </w:rPr>
    </w:pPr>
    <w:r w:rsidRPr="00A57B8B">
      <w:rPr>
        <w:rFonts w:ascii="仿宋" w:eastAsia="仿宋" w:hAnsi="仿宋" w:hint="eastAsia"/>
      </w:rPr>
      <w:t>循环流化床锅炉项目效益评估报告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:rsidRPr="00A57B8B" w:rsidP="00A57B8B" w14:textId="7C909807">
    <w:pPr>
      <w:pStyle w:val="Header"/>
      <w:rPr>
        <w:rFonts w:ascii="仿宋" w:eastAsia="仿宋" w:hAnsi="仿宋"/>
      </w:rPr>
    </w:pPr>
    <w:r w:rsidRPr="00A57B8B">
      <w:rPr>
        <w:rFonts w:ascii="仿宋" w:eastAsia="仿宋" w:hAnsi="仿宋" w:hint="eastAsia"/>
      </w:rPr>
      <w:t>循环流化床锅炉项目效益评估报告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B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8B"/>
    <w:rsid w:val="00247812"/>
    <w:rsid w:val="00432FBD"/>
    <w:rsid w:val="00A57B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BFFCD5"/>
  <w15:chartTrackingRefBased/>
  <w15:docId w15:val="{235F8FE4-CBEC-4797-A744-DE04F440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7B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7B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7B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7B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7B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7B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7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7B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7B8B"/>
  </w:style>
  <w:style w:type="paragraph" w:styleId="TOC1">
    <w:name w:val="toc 1"/>
    <w:basedOn w:val="Normal"/>
    <w:next w:val="Normal"/>
    <w:autoRedefine/>
    <w:uiPriority w:val="39"/>
    <w:unhideWhenUsed/>
    <w:rsid w:val="00A57B8B"/>
  </w:style>
  <w:style w:type="paragraph" w:styleId="TOC2">
    <w:name w:val="toc 2"/>
    <w:basedOn w:val="Normal"/>
    <w:next w:val="Normal"/>
    <w:autoRedefine/>
    <w:uiPriority w:val="39"/>
    <w:unhideWhenUsed/>
    <w:rsid w:val="00A57B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603524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3914</Words>
  <Characters>22312</Characters>
  <Application>Microsoft Office Word</Application>
  <DocSecurity>0</DocSecurity>
  <Lines>185</Lines>
  <Paragraphs>52</Paragraphs>
  <ScaleCrop>false</ScaleCrop>
  <Company/>
  <LinksUpToDate>false</LinksUpToDate>
  <CharactersWithSpaces>26174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2023-12-15T22:44:00Z</dcterms:created>
  <dcterms:modified xsi:type="dcterms:W3CDTF">2023-12-15T22:44:00Z</dcterms:modified>
</cp:coreProperties>
</file>