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45" w:history="1">
        <w:r>
          <w:rPr>
            <w:rFonts w:ascii="仿宋" w:eastAsia="仿宋" w:hAnsi="仿宋" w:cs="仿宋" w:hint="eastAsia"/>
            <w:lang w:eastAsia="zh-CN"/>
          </w:rPr>
          <w:t>概论</w:t>
        </w:r>
        <w:r>
          <w:tab/>
        </w:r>
        <w:r>
          <w:fldChar w:fldCharType="begin"/>
        </w:r>
        <w:r>
          <w:instrText xml:space="preserve"> PAGEREF _Toc5045 \h </w:instrText>
        </w:r>
        <w:r>
          <w:fldChar w:fldCharType="separate"/>
        </w:r>
        <w:r>
          <w:t>3</w:t>
        </w:r>
        <w:r>
          <w:fldChar w:fldCharType="end"/>
        </w:r>
      </w:hyperlink>
    </w:p>
    <w:p>
      <w:pPr>
        <w:pStyle w:val="TOC1"/>
        <w:tabs>
          <w:tab w:val="right" w:leader="dot" w:pos="8306"/>
        </w:tabs>
      </w:pPr>
      <w:hyperlink w:anchor="_Toc31447" w:history="1">
        <w:r>
          <w:rPr>
            <w:rFonts w:ascii="仿宋" w:eastAsia="仿宋" w:hAnsi="仿宋" w:cs="仿宋" w:hint="eastAsia"/>
            <w:lang w:eastAsia="zh-CN"/>
          </w:rPr>
          <w:t>一、核材料项目文档管理</w:t>
        </w:r>
        <w:r>
          <w:tab/>
        </w:r>
        <w:r>
          <w:fldChar w:fldCharType="begin"/>
        </w:r>
        <w:r>
          <w:instrText xml:space="preserve"> PAGEREF _Toc31447 \h </w:instrText>
        </w:r>
        <w:r>
          <w:fldChar w:fldCharType="separate"/>
        </w:r>
        <w:r>
          <w:t>3</w:t>
        </w:r>
        <w:r>
          <w:fldChar w:fldCharType="end"/>
        </w:r>
      </w:hyperlink>
    </w:p>
    <w:p>
      <w:pPr>
        <w:pStyle w:val="TOC2"/>
        <w:tabs>
          <w:tab w:val="right" w:leader="dot" w:pos="8306"/>
        </w:tabs>
      </w:pPr>
      <w:hyperlink w:anchor="_Toc18291" w:history="1">
        <w:r>
          <w:rPr>
            <w:rFonts w:ascii="仿宋" w:eastAsia="仿宋" w:hAnsi="仿宋" w:cs="仿宋" w:hint="eastAsia"/>
            <w:lang w:eastAsia="zh-CN"/>
          </w:rPr>
          <w:t>(一)、文档编制与审查</w:t>
        </w:r>
        <w:r>
          <w:tab/>
        </w:r>
        <w:r>
          <w:fldChar w:fldCharType="begin"/>
        </w:r>
        <w:r>
          <w:instrText xml:space="preserve"> PAGEREF _Toc18291 \h </w:instrText>
        </w:r>
        <w:r>
          <w:fldChar w:fldCharType="separate"/>
        </w:r>
        <w:r>
          <w:t>3</w:t>
        </w:r>
        <w:r>
          <w:fldChar w:fldCharType="end"/>
        </w:r>
      </w:hyperlink>
    </w:p>
    <w:p>
      <w:pPr>
        <w:pStyle w:val="TOC2"/>
        <w:tabs>
          <w:tab w:val="right" w:leader="dot" w:pos="8306"/>
        </w:tabs>
      </w:pPr>
      <w:hyperlink w:anchor="_Toc6790" w:history="1">
        <w:r>
          <w:rPr>
            <w:rFonts w:ascii="仿宋" w:eastAsia="仿宋" w:hAnsi="仿宋" w:cs="仿宋" w:hint="eastAsia"/>
            <w:lang w:eastAsia="zh-CN"/>
          </w:rPr>
          <w:t>(二)、文档发布与分发</w:t>
        </w:r>
        <w:r>
          <w:tab/>
        </w:r>
        <w:r>
          <w:fldChar w:fldCharType="begin"/>
        </w:r>
        <w:r>
          <w:instrText xml:space="preserve"> PAGEREF _Toc6790 \h </w:instrText>
        </w:r>
        <w:r>
          <w:fldChar w:fldCharType="separate"/>
        </w:r>
        <w:r>
          <w:t>4</w:t>
        </w:r>
        <w:r>
          <w:fldChar w:fldCharType="end"/>
        </w:r>
      </w:hyperlink>
    </w:p>
    <w:p>
      <w:pPr>
        <w:pStyle w:val="TOC2"/>
        <w:tabs>
          <w:tab w:val="right" w:leader="dot" w:pos="8306"/>
        </w:tabs>
      </w:pPr>
      <w:hyperlink w:anchor="_Toc31176" w:history="1">
        <w:r>
          <w:rPr>
            <w:rFonts w:ascii="仿宋" w:eastAsia="仿宋" w:hAnsi="仿宋" w:cs="仿宋" w:hint="eastAsia"/>
            <w:lang w:eastAsia="zh-CN"/>
          </w:rPr>
          <w:t>(三)、文档存档与归档</w:t>
        </w:r>
        <w:r>
          <w:tab/>
        </w:r>
        <w:r>
          <w:fldChar w:fldCharType="begin"/>
        </w:r>
        <w:r>
          <w:instrText xml:space="preserve"> PAGEREF _Toc31176 \h </w:instrText>
        </w:r>
        <w:r>
          <w:fldChar w:fldCharType="separate"/>
        </w:r>
        <w:r>
          <w:t>5</w:t>
        </w:r>
        <w:r>
          <w:fldChar w:fldCharType="end"/>
        </w:r>
      </w:hyperlink>
    </w:p>
    <w:p>
      <w:pPr>
        <w:pStyle w:val="TOC1"/>
        <w:tabs>
          <w:tab w:val="right" w:leader="dot" w:pos="8306"/>
        </w:tabs>
      </w:pPr>
      <w:hyperlink w:anchor="_Toc2304" w:history="1">
        <w:r>
          <w:rPr>
            <w:rFonts w:ascii="仿宋" w:eastAsia="仿宋" w:hAnsi="仿宋" w:cs="仿宋" w:hint="eastAsia"/>
            <w:lang w:eastAsia="zh-CN"/>
          </w:rPr>
          <w:t>二、核材料项目概论</w:t>
        </w:r>
        <w:r>
          <w:tab/>
        </w:r>
        <w:r>
          <w:fldChar w:fldCharType="begin"/>
        </w:r>
        <w:r>
          <w:instrText xml:space="preserve"> PAGEREF _Toc2304 \h </w:instrText>
        </w:r>
        <w:r>
          <w:fldChar w:fldCharType="separate"/>
        </w:r>
        <w:r>
          <w:t>6</w:t>
        </w:r>
        <w:r>
          <w:fldChar w:fldCharType="end"/>
        </w:r>
      </w:hyperlink>
    </w:p>
    <w:p>
      <w:pPr>
        <w:pStyle w:val="TOC2"/>
        <w:tabs>
          <w:tab w:val="right" w:leader="dot" w:pos="8306"/>
        </w:tabs>
      </w:pPr>
      <w:hyperlink w:anchor="_Toc28938" w:history="1">
        <w:r>
          <w:rPr>
            <w:rFonts w:ascii="仿宋" w:eastAsia="仿宋" w:hAnsi="仿宋" w:cs="仿宋" w:hint="eastAsia"/>
            <w:lang w:eastAsia="zh-CN"/>
          </w:rPr>
          <w:t>(一)、核材料项目概况</w:t>
        </w:r>
        <w:r>
          <w:tab/>
        </w:r>
        <w:r>
          <w:fldChar w:fldCharType="begin"/>
        </w:r>
        <w:r>
          <w:instrText xml:space="preserve"> PAGEREF _Toc28938 \h </w:instrText>
        </w:r>
        <w:r>
          <w:fldChar w:fldCharType="separate"/>
        </w:r>
        <w:r>
          <w:t>6</w:t>
        </w:r>
        <w:r>
          <w:fldChar w:fldCharType="end"/>
        </w:r>
      </w:hyperlink>
    </w:p>
    <w:p>
      <w:pPr>
        <w:pStyle w:val="TOC2"/>
        <w:tabs>
          <w:tab w:val="right" w:leader="dot" w:pos="8306"/>
        </w:tabs>
      </w:pPr>
      <w:hyperlink w:anchor="_Toc25031" w:history="1">
        <w:r>
          <w:rPr>
            <w:rFonts w:ascii="仿宋" w:eastAsia="仿宋" w:hAnsi="仿宋" w:cs="仿宋" w:hint="eastAsia"/>
            <w:lang w:eastAsia="zh-CN"/>
          </w:rPr>
          <w:t>(二)、核材料项目目标</w:t>
        </w:r>
        <w:r>
          <w:tab/>
        </w:r>
        <w:r>
          <w:fldChar w:fldCharType="begin"/>
        </w:r>
        <w:r>
          <w:instrText xml:space="preserve"> PAGEREF _Toc25031 \h </w:instrText>
        </w:r>
        <w:r>
          <w:fldChar w:fldCharType="separate"/>
        </w:r>
        <w:r>
          <w:t>8</w:t>
        </w:r>
        <w:r>
          <w:fldChar w:fldCharType="end"/>
        </w:r>
      </w:hyperlink>
    </w:p>
    <w:p>
      <w:pPr>
        <w:pStyle w:val="TOC2"/>
        <w:tabs>
          <w:tab w:val="right" w:leader="dot" w:pos="8306"/>
        </w:tabs>
      </w:pPr>
      <w:hyperlink w:anchor="_Toc5936" w:history="1">
        <w:r>
          <w:rPr>
            <w:rFonts w:ascii="仿宋" w:eastAsia="仿宋" w:hAnsi="仿宋" w:cs="仿宋" w:hint="eastAsia"/>
            <w:lang w:eastAsia="zh-CN"/>
          </w:rPr>
          <w:t>(三)、核材料项目提出的理由</w:t>
        </w:r>
        <w:r>
          <w:tab/>
        </w:r>
        <w:r>
          <w:fldChar w:fldCharType="begin"/>
        </w:r>
        <w:r>
          <w:instrText xml:space="preserve"> PAGEREF _Toc5936 \h </w:instrText>
        </w:r>
        <w:r>
          <w:fldChar w:fldCharType="separate"/>
        </w:r>
        <w:r>
          <w:t>9</w:t>
        </w:r>
        <w:r>
          <w:fldChar w:fldCharType="end"/>
        </w:r>
      </w:hyperlink>
    </w:p>
    <w:p>
      <w:pPr>
        <w:pStyle w:val="TOC2"/>
        <w:tabs>
          <w:tab w:val="right" w:leader="dot" w:pos="8306"/>
        </w:tabs>
      </w:pPr>
      <w:hyperlink w:anchor="_Toc6534" w:history="1">
        <w:r>
          <w:rPr>
            <w:rFonts w:ascii="仿宋" w:eastAsia="仿宋" w:hAnsi="仿宋" w:cs="仿宋" w:hint="eastAsia"/>
            <w:lang w:eastAsia="zh-CN"/>
          </w:rPr>
          <w:t>(四)、核材料项目意义</w:t>
        </w:r>
        <w:r>
          <w:tab/>
        </w:r>
        <w:r>
          <w:fldChar w:fldCharType="begin"/>
        </w:r>
        <w:r>
          <w:instrText xml:space="preserve"> PAGEREF _Toc6534 \h </w:instrText>
        </w:r>
        <w:r>
          <w:fldChar w:fldCharType="separate"/>
        </w:r>
        <w:r>
          <w:t>11</w:t>
        </w:r>
        <w:r>
          <w:fldChar w:fldCharType="end"/>
        </w:r>
      </w:hyperlink>
    </w:p>
    <w:p>
      <w:pPr>
        <w:pStyle w:val="TOC2"/>
        <w:tabs>
          <w:tab w:val="right" w:leader="dot" w:pos="8306"/>
        </w:tabs>
      </w:pPr>
      <w:hyperlink w:anchor="_Toc16002" w:history="1">
        <w:r>
          <w:rPr>
            <w:rFonts w:ascii="仿宋" w:eastAsia="仿宋" w:hAnsi="仿宋" w:cs="仿宋" w:hint="eastAsia"/>
            <w:lang w:eastAsia="zh-CN"/>
          </w:rPr>
          <w:t>(五)、核材料项目背景</w:t>
        </w:r>
        <w:r>
          <w:tab/>
        </w:r>
        <w:r>
          <w:fldChar w:fldCharType="begin"/>
        </w:r>
        <w:r>
          <w:instrText xml:space="preserve"> PAGEREF _Toc16002 \h </w:instrText>
        </w:r>
        <w:r>
          <w:fldChar w:fldCharType="separate"/>
        </w:r>
        <w:r>
          <w:t>12</w:t>
        </w:r>
        <w:r>
          <w:fldChar w:fldCharType="end"/>
        </w:r>
      </w:hyperlink>
    </w:p>
    <w:p>
      <w:pPr>
        <w:pStyle w:val="TOC1"/>
        <w:tabs>
          <w:tab w:val="right" w:leader="dot" w:pos="8306"/>
        </w:tabs>
      </w:pPr>
      <w:hyperlink w:anchor="_Toc20616" w:history="1">
        <w:r>
          <w:rPr>
            <w:rFonts w:ascii="仿宋" w:eastAsia="仿宋" w:hAnsi="仿宋" w:cs="仿宋" w:hint="eastAsia"/>
            <w:lang w:eastAsia="zh-CN"/>
          </w:rPr>
          <w:t>三、核材料项目选址可行性分析</w:t>
        </w:r>
        <w:r>
          <w:tab/>
        </w:r>
        <w:r>
          <w:fldChar w:fldCharType="begin"/>
        </w:r>
        <w:r>
          <w:instrText xml:space="preserve"> PAGEREF _Toc20616 \h </w:instrText>
        </w:r>
        <w:r>
          <w:fldChar w:fldCharType="separate"/>
        </w:r>
        <w:r>
          <w:t>13</w:t>
        </w:r>
        <w:r>
          <w:fldChar w:fldCharType="end"/>
        </w:r>
      </w:hyperlink>
    </w:p>
    <w:p>
      <w:pPr>
        <w:pStyle w:val="TOC2"/>
        <w:tabs>
          <w:tab w:val="right" w:leader="dot" w:pos="8306"/>
        </w:tabs>
      </w:pPr>
      <w:hyperlink w:anchor="_Toc18613" w:history="1">
        <w:r>
          <w:rPr>
            <w:rFonts w:ascii="仿宋" w:eastAsia="仿宋" w:hAnsi="仿宋" w:cs="仿宋" w:hint="eastAsia"/>
            <w:lang w:eastAsia="zh-CN"/>
          </w:rPr>
          <w:t>(一)、核材料项目选址</w:t>
        </w:r>
        <w:r>
          <w:tab/>
        </w:r>
        <w:r>
          <w:fldChar w:fldCharType="begin"/>
        </w:r>
        <w:r>
          <w:instrText xml:space="preserve"> PAGEREF _Toc18613 \h </w:instrText>
        </w:r>
        <w:r>
          <w:fldChar w:fldCharType="separate"/>
        </w:r>
        <w:r>
          <w:t>13</w:t>
        </w:r>
        <w:r>
          <w:fldChar w:fldCharType="end"/>
        </w:r>
      </w:hyperlink>
    </w:p>
    <w:p>
      <w:pPr>
        <w:pStyle w:val="TOC2"/>
        <w:tabs>
          <w:tab w:val="right" w:leader="dot" w:pos="8306"/>
        </w:tabs>
      </w:pPr>
      <w:hyperlink w:anchor="_Toc477" w:history="1">
        <w:r>
          <w:rPr>
            <w:rFonts w:ascii="仿宋" w:eastAsia="仿宋" w:hAnsi="仿宋" w:cs="仿宋" w:hint="eastAsia"/>
            <w:lang w:eastAsia="zh-CN"/>
          </w:rPr>
          <w:t>(二)、用地控制指标</w:t>
        </w:r>
        <w:r>
          <w:tab/>
        </w:r>
        <w:r>
          <w:fldChar w:fldCharType="begin"/>
        </w:r>
        <w:r>
          <w:instrText xml:space="preserve"> PAGEREF _Toc477 \h </w:instrText>
        </w:r>
        <w:r>
          <w:fldChar w:fldCharType="separate"/>
        </w:r>
        <w:r>
          <w:t>13</w:t>
        </w:r>
        <w:r>
          <w:fldChar w:fldCharType="end"/>
        </w:r>
      </w:hyperlink>
    </w:p>
    <w:p>
      <w:pPr>
        <w:pStyle w:val="TOC2"/>
        <w:tabs>
          <w:tab w:val="right" w:leader="dot" w:pos="8306"/>
        </w:tabs>
      </w:pPr>
      <w:hyperlink w:anchor="_Toc11272" w:history="1">
        <w:r>
          <w:rPr>
            <w:rFonts w:ascii="仿宋" w:eastAsia="仿宋" w:hAnsi="仿宋" w:cs="仿宋" w:hint="eastAsia"/>
            <w:lang w:eastAsia="zh-CN"/>
          </w:rPr>
          <w:t>(三)、节约用地措施</w:t>
        </w:r>
        <w:r>
          <w:tab/>
        </w:r>
        <w:r>
          <w:fldChar w:fldCharType="begin"/>
        </w:r>
        <w:r>
          <w:instrText xml:space="preserve"> PAGEREF _Toc11272 \h </w:instrText>
        </w:r>
        <w:r>
          <w:fldChar w:fldCharType="separate"/>
        </w:r>
        <w:r>
          <w:t>15</w:t>
        </w:r>
        <w:r>
          <w:fldChar w:fldCharType="end"/>
        </w:r>
      </w:hyperlink>
    </w:p>
    <w:p>
      <w:pPr>
        <w:pStyle w:val="TOC2"/>
        <w:tabs>
          <w:tab w:val="right" w:leader="dot" w:pos="8306"/>
        </w:tabs>
      </w:pPr>
      <w:hyperlink w:anchor="_Toc15503" w:history="1">
        <w:r>
          <w:rPr>
            <w:rFonts w:ascii="仿宋" w:eastAsia="仿宋" w:hAnsi="仿宋" w:cs="仿宋" w:hint="eastAsia"/>
            <w:lang w:eastAsia="zh-CN"/>
          </w:rPr>
          <w:t>(四)、总图布置方案</w:t>
        </w:r>
        <w:r>
          <w:tab/>
        </w:r>
        <w:r>
          <w:fldChar w:fldCharType="begin"/>
        </w:r>
        <w:r>
          <w:instrText xml:space="preserve"> PAGEREF _Toc15503 \h </w:instrText>
        </w:r>
        <w:r>
          <w:fldChar w:fldCharType="separate"/>
        </w:r>
        <w:r>
          <w:t>16</w:t>
        </w:r>
        <w:r>
          <w:fldChar w:fldCharType="end"/>
        </w:r>
      </w:hyperlink>
    </w:p>
    <w:p>
      <w:pPr>
        <w:pStyle w:val="TOC2"/>
        <w:tabs>
          <w:tab w:val="right" w:leader="dot" w:pos="8306"/>
        </w:tabs>
      </w:pPr>
      <w:hyperlink w:anchor="_Toc28184" w:history="1">
        <w:r>
          <w:rPr>
            <w:rFonts w:ascii="仿宋" w:eastAsia="仿宋" w:hAnsi="仿宋" w:cs="仿宋" w:hint="eastAsia"/>
            <w:lang w:eastAsia="zh-CN"/>
          </w:rPr>
          <w:t>(五)、选址综合评价</w:t>
        </w:r>
        <w:r>
          <w:tab/>
        </w:r>
        <w:r>
          <w:fldChar w:fldCharType="begin"/>
        </w:r>
        <w:r>
          <w:instrText xml:space="preserve"> PAGEREF _Toc28184 \h </w:instrText>
        </w:r>
        <w:r>
          <w:fldChar w:fldCharType="separate"/>
        </w:r>
        <w:r>
          <w:t>17</w:t>
        </w:r>
        <w:r>
          <w:fldChar w:fldCharType="end"/>
        </w:r>
      </w:hyperlink>
    </w:p>
    <w:p>
      <w:pPr>
        <w:pStyle w:val="TOC1"/>
        <w:tabs>
          <w:tab w:val="right" w:leader="dot" w:pos="8306"/>
        </w:tabs>
      </w:pPr>
      <w:hyperlink w:anchor="_Toc16276" w:history="1">
        <w:r>
          <w:rPr>
            <w:rFonts w:ascii="仿宋" w:eastAsia="仿宋" w:hAnsi="仿宋" w:cs="仿宋" w:hint="eastAsia"/>
            <w:lang w:eastAsia="zh-CN"/>
          </w:rPr>
          <w:t>四、核材料项目土建工程</w:t>
        </w:r>
        <w:r>
          <w:tab/>
        </w:r>
        <w:r>
          <w:fldChar w:fldCharType="begin"/>
        </w:r>
        <w:r>
          <w:instrText xml:space="preserve"> PAGEREF _Toc16276 \h </w:instrText>
        </w:r>
        <w:r>
          <w:fldChar w:fldCharType="separate"/>
        </w:r>
        <w:r>
          <w:t>18</w:t>
        </w:r>
        <w:r>
          <w:fldChar w:fldCharType="end"/>
        </w:r>
      </w:hyperlink>
    </w:p>
    <w:p>
      <w:pPr>
        <w:pStyle w:val="TOC2"/>
        <w:tabs>
          <w:tab w:val="right" w:leader="dot" w:pos="8306"/>
        </w:tabs>
      </w:pPr>
      <w:hyperlink w:anchor="_Toc10885" w:history="1">
        <w:r>
          <w:rPr>
            <w:rFonts w:ascii="仿宋" w:eastAsia="仿宋" w:hAnsi="仿宋" w:cs="仿宋" w:hint="eastAsia"/>
            <w:lang w:eastAsia="zh-CN"/>
          </w:rPr>
          <w:t>(一)、建筑工程设计原则</w:t>
        </w:r>
        <w:r>
          <w:tab/>
        </w:r>
        <w:r>
          <w:fldChar w:fldCharType="begin"/>
        </w:r>
        <w:r>
          <w:instrText xml:space="preserve"> PAGEREF _Toc10885 \h </w:instrText>
        </w:r>
        <w:r>
          <w:fldChar w:fldCharType="separate"/>
        </w:r>
        <w:r>
          <w:t>18</w:t>
        </w:r>
        <w:r>
          <w:fldChar w:fldCharType="end"/>
        </w:r>
      </w:hyperlink>
    </w:p>
    <w:p>
      <w:pPr>
        <w:pStyle w:val="TOC2"/>
        <w:tabs>
          <w:tab w:val="right" w:leader="dot" w:pos="8306"/>
        </w:tabs>
      </w:pPr>
      <w:hyperlink w:anchor="_Toc22128" w:history="1">
        <w:r>
          <w:rPr>
            <w:rFonts w:ascii="仿宋" w:eastAsia="仿宋" w:hAnsi="仿宋" w:cs="仿宋" w:hint="eastAsia"/>
            <w:lang w:eastAsia="zh-CN"/>
          </w:rPr>
          <w:t>(二)、土建工程设计年限及安全等级</w:t>
        </w:r>
        <w:r>
          <w:tab/>
        </w:r>
        <w:r>
          <w:fldChar w:fldCharType="begin"/>
        </w:r>
        <w:r>
          <w:instrText xml:space="preserve"> PAGEREF _Toc22128 \h </w:instrText>
        </w:r>
        <w:r>
          <w:fldChar w:fldCharType="separate"/>
        </w:r>
        <w:r>
          <w:t>19</w:t>
        </w:r>
        <w:r>
          <w:fldChar w:fldCharType="end"/>
        </w:r>
      </w:hyperlink>
    </w:p>
    <w:p>
      <w:pPr>
        <w:pStyle w:val="TOC2"/>
        <w:tabs>
          <w:tab w:val="right" w:leader="dot" w:pos="8306"/>
        </w:tabs>
      </w:pPr>
      <w:hyperlink w:anchor="_Toc11174" w:history="1">
        <w:r>
          <w:rPr>
            <w:rFonts w:ascii="仿宋" w:eastAsia="仿宋" w:hAnsi="仿宋" w:cs="仿宋" w:hint="eastAsia"/>
            <w:lang w:eastAsia="zh-CN"/>
          </w:rPr>
          <w:t>(三)、建筑工程设计总体要求</w:t>
        </w:r>
        <w:r>
          <w:tab/>
        </w:r>
        <w:r>
          <w:fldChar w:fldCharType="begin"/>
        </w:r>
        <w:r>
          <w:instrText xml:space="preserve"> PAGEREF _Toc11174 \h </w:instrText>
        </w:r>
        <w:r>
          <w:fldChar w:fldCharType="separate"/>
        </w:r>
        <w:r>
          <w:t>20</w:t>
        </w:r>
        <w:r>
          <w:fldChar w:fldCharType="end"/>
        </w:r>
      </w:hyperlink>
    </w:p>
    <w:p>
      <w:pPr>
        <w:pStyle w:val="TOC2"/>
        <w:tabs>
          <w:tab w:val="right" w:leader="dot" w:pos="8306"/>
        </w:tabs>
      </w:pPr>
      <w:hyperlink w:anchor="_Toc915" w:history="1">
        <w:r>
          <w:rPr>
            <w:rFonts w:ascii="仿宋" w:eastAsia="仿宋" w:hAnsi="仿宋" w:cs="仿宋" w:hint="eastAsia"/>
            <w:lang w:eastAsia="zh-CN"/>
          </w:rPr>
          <w:t>(四)、土建工程建设指标</w:t>
        </w:r>
        <w:r>
          <w:tab/>
        </w:r>
        <w:r>
          <w:fldChar w:fldCharType="begin"/>
        </w:r>
        <w:r>
          <w:instrText xml:space="preserve"> PAGEREF _Toc915 \h </w:instrText>
        </w:r>
        <w:r>
          <w:fldChar w:fldCharType="separate"/>
        </w:r>
        <w:r>
          <w:t>21</w:t>
        </w:r>
        <w:r>
          <w:fldChar w:fldCharType="end"/>
        </w:r>
      </w:hyperlink>
    </w:p>
    <w:p>
      <w:pPr>
        <w:pStyle w:val="TOC1"/>
        <w:tabs>
          <w:tab w:val="right" w:leader="dot" w:pos="8306"/>
        </w:tabs>
      </w:pPr>
      <w:hyperlink w:anchor="_Toc3537" w:history="1">
        <w:r>
          <w:rPr>
            <w:rFonts w:ascii="仿宋" w:eastAsia="仿宋" w:hAnsi="仿宋" w:cs="仿宋" w:hint="eastAsia"/>
            <w:lang w:eastAsia="zh-CN"/>
          </w:rPr>
          <w:t>五、核材料项目绩效评估</w:t>
        </w:r>
        <w:r>
          <w:tab/>
        </w:r>
        <w:r>
          <w:fldChar w:fldCharType="begin"/>
        </w:r>
        <w:r>
          <w:instrText xml:space="preserve"> PAGEREF _Toc3537 \h </w:instrText>
        </w:r>
        <w:r>
          <w:fldChar w:fldCharType="separate"/>
        </w:r>
        <w:r>
          <w:t>21</w:t>
        </w:r>
        <w:r>
          <w:fldChar w:fldCharType="end"/>
        </w:r>
      </w:hyperlink>
    </w:p>
    <w:p>
      <w:pPr>
        <w:pStyle w:val="TOC2"/>
        <w:tabs>
          <w:tab w:val="right" w:leader="dot" w:pos="8306"/>
        </w:tabs>
      </w:pPr>
      <w:hyperlink w:anchor="_Toc12024" w:history="1">
        <w:r>
          <w:rPr>
            <w:rFonts w:ascii="仿宋" w:eastAsia="仿宋" w:hAnsi="仿宋" w:cs="仿宋" w:hint="eastAsia"/>
            <w:lang w:eastAsia="zh-CN"/>
          </w:rPr>
          <w:t>(一)、绩效评估指标</w:t>
        </w:r>
        <w:r>
          <w:tab/>
        </w:r>
        <w:r>
          <w:fldChar w:fldCharType="begin"/>
        </w:r>
        <w:r>
          <w:instrText xml:space="preserve"> PAGEREF _Toc12024 \h </w:instrText>
        </w:r>
        <w:r>
          <w:fldChar w:fldCharType="separate"/>
        </w:r>
        <w:r>
          <w:t>21</w:t>
        </w:r>
        <w:r>
          <w:fldChar w:fldCharType="end"/>
        </w:r>
      </w:hyperlink>
    </w:p>
    <w:p>
      <w:pPr>
        <w:pStyle w:val="TOC2"/>
        <w:tabs>
          <w:tab w:val="right" w:leader="dot" w:pos="8306"/>
        </w:tabs>
      </w:pPr>
      <w:hyperlink w:anchor="_Toc27148" w:history="1">
        <w:r>
          <w:rPr>
            <w:rFonts w:ascii="仿宋" w:eastAsia="仿宋" w:hAnsi="仿宋" w:cs="仿宋" w:hint="eastAsia"/>
            <w:lang w:eastAsia="zh-CN"/>
          </w:rPr>
          <w:t>(二)、绩效评估方法</w:t>
        </w:r>
        <w:r>
          <w:tab/>
        </w:r>
        <w:r>
          <w:fldChar w:fldCharType="begin"/>
        </w:r>
        <w:r>
          <w:instrText xml:space="preserve"> PAGEREF _Toc27148 \h </w:instrText>
        </w:r>
        <w:r>
          <w:fldChar w:fldCharType="separate"/>
        </w:r>
        <w:r>
          <w:t>22</w:t>
        </w:r>
        <w:r>
          <w:fldChar w:fldCharType="end"/>
        </w:r>
      </w:hyperlink>
    </w:p>
    <w:p>
      <w:pPr>
        <w:pStyle w:val="TOC2"/>
        <w:tabs>
          <w:tab w:val="right" w:leader="dot" w:pos="8306"/>
        </w:tabs>
      </w:pPr>
      <w:hyperlink w:anchor="_Toc673" w:history="1">
        <w:r>
          <w:rPr>
            <w:rFonts w:ascii="仿宋" w:eastAsia="仿宋" w:hAnsi="仿宋" w:cs="仿宋" w:hint="eastAsia"/>
            <w:lang w:eastAsia="zh-CN"/>
          </w:rPr>
          <w:t>(三)、绩效评估周期</w:t>
        </w:r>
        <w:r>
          <w:tab/>
        </w:r>
        <w:r>
          <w:fldChar w:fldCharType="begin"/>
        </w:r>
        <w:r>
          <w:instrText xml:space="preserve"> PAGEREF _Toc673 \h </w:instrText>
        </w:r>
        <w:r>
          <w:fldChar w:fldCharType="separate"/>
        </w:r>
        <w:r>
          <w:t>23</w:t>
        </w:r>
        <w:r>
          <w:fldChar w:fldCharType="end"/>
        </w:r>
      </w:hyperlink>
    </w:p>
    <w:p>
      <w:pPr>
        <w:pStyle w:val="TOC1"/>
        <w:tabs>
          <w:tab w:val="right" w:leader="dot" w:pos="8306"/>
        </w:tabs>
      </w:pPr>
      <w:hyperlink w:anchor="_Toc11044" w:history="1">
        <w:r>
          <w:rPr>
            <w:rFonts w:ascii="仿宋" w:eastAsia="仿宋" w:hAnsi="仿宋" w:cs="仿宋" w:hint="eastAsia"/>
            <w:lang w:eastAsia="zh-CN"/>
          </w:rPr>
          <w:t>六、核材料项目可持续发展</w:t>
        </w:r>
        <w:r>
          <w:tab/>
        </w:r>
        <w:r>
          <w:fldChar w:fldCharType="begin"/>
        </w:r>
        <w:r>
          <w:instrText xml:space="preserve"> PAGEREF _Toc11044 \h </w:instrText>
        </w:r>
        <w:r>
          <w:fldChar w:fldCharType="separate"/>
        </w:r>
        <w:r>
          <w:t>24</w:t>
        </w:r>
        <w:r>
          <w:fldChar w:fldCharType="end"/>
        </w:r>
      </w:hyperlink>
    </w:p>
    <w:p>
      <w:pPr>
        <w:pStyle w:val="TOC2"/>
        <w:tabs>
          <w:tab w:val="right" w:leader="dot" w:pos="8306"/>
        </w:tabs>
      </w:pPr>
      <w:hyperlink w:anchor="_Toc11212" w:history="1">
        <w:r>
          <w:rPr>
            <w:rFonts w:ascii="仿宋" w:eastAsia="仿宋" w:hAnsi="仿宋" w:cs="仿宋" w:hint="eastAsia"/>
            <w:lang w:eastAsia="zh-CN"/>
          </w:rPr>
          <w:t>(一)、可持续战略与实践</w:t>
        </w:r>
        <w:r>
          <w:tab/>
        </w:r>
        <w:r>
          <w:fldChar w:fldCharType="begin"/>
        </w:r>
        <w:r>
          <w:instrText xml:space="preserve"> PAGEREF _Toc11212 \h </w:instrText>
        </w:r>
        <w:r>
          <w:fldChar w:fldCharType="separate"/>
        </w:r>
        <w:r>
          <w:t>24</w:t>
        </w:r>
        <w:r>
          <w:fldChar w:fldCharType="end"/>
        </w:r>
      </w:hyperlink>
    </w:p>
    <w:p>
      <w:pPr>
        <w:pStyle w:val="TOC2"/>
        <w:tabs>
          <w:tab w:val="right" w:leader="dot" w:pos="8306"/>
        </w:tabs>
      </w:pPr>
      <w:hyperlink w:anchor="_Toc2157" w:history="1">
        <w:r>
          <w:rPr>
            <w:rFonts w:ascii="仿宋" w:eastAsia="仿宋" w:hAnsi="仿宋" w:cs="仿宋" w:hint="eastAsia"/>
            <w:lang w:eastAsia="zh-CN"/>
          </w:rPr>
          <w:t>(二)、环保与社会责任</w:t>
        </w:r>
        <w:r>
          <w:tab/>
        </w:r>
        <w:r>
          <w:fldChar w:fldCharType="begin"/>
        </w:r>
        <w:r>
          <w:instrText xml:space="preserve"> PAGEREF _Toc2157 \h </w:instrText>
        </w:r>
        <w:r>
          <w:fldChar w:fldCharType="separate"/>
        </w:r>
        <w:r>
          <w:t>25</w:t>
        </w:r>
        <w:r>
          <w:fldChar w:fldCharType="end"/>
        </w:r>
      </w:hyperlink>
    </w:p>
    <w:p>
      <w:pPr>
        <w:pStyle w:val="TOC1"/>
        <w:tabs>
          <w:tab w:val="right" w:leader="dot" w:pos="8306"/>
        </w:tabs>
      </w:pPr>
      <w:hyperlink w:anchor="_Toc12073" w:history="1">
        <w:r>
          <w:rPr>
            <w:rFonts w:ascii="仿宋" w:eastAsia="仿宋" w:hAnsi="仿宋" w:cs="仿宋" w:hint="eastAsia"/>
            <w:lang w:eastAsia="zh-CN"/>
          </w:rPr>
          <w:t>七、核材料项目财务管理</w:t>
        </w:r>
        <w:r>
          <w:tab/>
        </w:r>
        <w:r>
          <w:fldChar w:fldCharType="begin"/>
        </w:r>
        <w:r>
          <w:instrText xml:space="preserve"> PAGEREF _Toc12073 \h </w:instrText>
        </w:r>
        <w:r>
          <w:fldChar w:fldCharType="separate"/>
        </w:r>
        <w:r>
          <w:t>26</w:t>
        </w:r>
        <w:r>
          <w:fldChar w:fldCharType="end"/>
        </w:r>
      </w:hyperlink>
    </w:p>
    <w:p>
      <w:pPr>
        <w:pStyle w:val="TOC2"/>
        <w:tabs>
          <w:tab w:val="right" w:leader="dot" w:pos="8306"/>
        </w:tabs>
      </w:pPr>
      <w:hyperlink w:anchor="_Toc15309" w:history="1">
        <w:r>
          <w:rPr>
            <w:rFonts w:ascii="仿宋" w:eastAsia="仿宋" w:hAnsi="仿宋" w:cs="仿宋" w:hint="eastAsia"/>
            <w:lang w:eastAsia="zh-CN"/>
          </w:rPr>
          <w:t>(一)、资金需求大</w:t>
        </w:r>
        <w:r>
          <w:tab/>
        </w:r>
        <w:r>
          <w:fldChar w:fldCharType="begin"/>
        </w:r>
        <w:r>
          <w:instrText xml:space="preserve"> PAGEREF _Toc15309 \h </w:instrText>
        </w:r>
        <w:r>
          <w:fldChar w:fldCharType="separate"/>
        </w:r>
        <w:r>
          <w:t>26</w:t>
        </w:r>
        <w:r>
          <w:fldChar w:fldCharType="end"/>
        </w:r>
      </w:hyperlink>
    </w:p>
    <w:p>
      <w:pPr>
        <w:pStyle w:val="TOC2"/>
        <w:tabs>
          <w:tab w:val="right" w:leader="dot" w:pos="8306"/>
        </w:tabs>
      </w:pPr>
      <w:hyperlink w:anchor="_Toc12110" w:history="1">
        <w:r>
          <w:rPr>
            <w:rFonts w:ascii="仿宋" w:eastAsia="仿宋" w:hAnsi="仿宋" w:cs="仿宋" w:hint="eastAsia"/>
            <w:lang w:eastAsia="zh-CN"/>
          </w:rPr>
          <w:t>(二)、研发周期长</w:t>
        </w:r>
        <w:r>
          <w:tab/>
        </w:r>
        <w:r>
          <w:fldChar w:fldCharType="begin"/>
        </w:r>
        <w:r>
          <w:instrText xml:space="preserve"> PAGEREF _Toc12110 \h </w:instrText>
        </w:r>
        <w:r>
          <w:fldChar w:fldCharType="separate"/>
        </w:r>
        <w:r>
          <w:t>27</w:t>
        </w:r>
        <w:r>
          <w:fldChar w:fldCharType="end"/>
        </w:r>
      </w:hyperlink>
    </w:p>
    <w:p>
      <w:pPr>
        <w:pStyle w:val="TOC2"/>
        <w:tabs>
          <w:tab w:val="right" w:leader="dot" w:pos="8306"/>
        </w:tabs>
      </w:pPr>
      <w:hyperlink w:anchor="_Toc29874" w:history="1">
        <w:r>
          <w:rPr>
            <w:rFonts w:ascii="仿宋" w:eastAsia="仿宋" w:hAnsi="仿宋" w:cs="仿宋" w:hint="eastAsia"/>
            <w:lang w:eastAsia="zh-CN"/>
          </w:rPr>
          <w:t>(三)、市场风险大</w:t>
        </w:r>
        <w:r>
          <w:tab/>
        </w:r>
        <w:r>
          <w:fldChar w:fldCharType="begin"/>
        </w:r>
        <w:r>
          <w:instrText xml:space="preserve"> PAGEREF _Toc29874 \h </w:instrText>
        </w:r>
        <w:r>
          <w:fldChar w:fldCharType="separate"/>
        </w:r>
        <w:r>
          <w:t>28</w:t>
        </w:r>
        <w:r>
          <w:fldChar w:fldCharType="end"/>
        </w:r>
      </w:hyperlink>
    </w:p>
    <w:p>
      <w:pPr>
        <w:pStyle w:val="TOC2"/>
        <w:tabs>
          <w:tab w:val="right" w:leader="dot" w:pos="8306"/>
        </w:tabs>
      </w:pPr>
      <w:hyperlink w:anchor="_Toc16445" w:history="1">
        <w:r>
          <w:rPr>
            <w:rFonts w:ascii="仿宋" w:eastAsia="仿宋" w:hAnsi="仿宋" w:cs="仿宋" w:hint="eastAsia"/>
            <w:lang w:eastAsia="zh-CN"/>
          </w:rPr>
          <w:t>(四)、利润率高</w:t>
        </w:r>
        <w:r>
          <w:tab/>
        </w:r>
        <w:r>
          <w:fldChar w:fldCharType="begin"/>
        </w:r>
        <w:r>
          <w:instrText xml:space="preserve"> PAGEREF _Toc16445 \h </w:instrText>
        </w:r>
        <w:r>
          <w:fldChar w:fldCharType="separate"/>
        </w:r>
        <w:r>
          <w:t>31</w:t>
        </w:r>
        <w:r>
          <w:fldChar w:fldCharType="end"/>
        </w:r>
      </w:hyperlink>
    </w:p>
    <w:p>
      <w:pPr>
        <w:pStyle w:val="TOC1"/>
        <w:tabs>
          <w:tab w:val="right" w:leader="dot" w:pos="8306"/>
        </w:tabs>
      </w:pPr>
      <w:hyperlink w:anchor="_Toc22566" w:history="1">
        <w:r>
          <w:rPr>
            <w:rFonts w:ascii="仿宋" w:eastAsia="仿宋" w:hAnsi="仿宋" w:cs="仿宋" w:hint="eastAsia"/>
            <w:lang w:eastAsia="zh-CN"/>
          </w:rPr>
          <w:t>八、核材料项目经营效益</w:t>
        </w:r>
        <w:r>
          <w:tab/>
        </w:r>
        <w:r>
          <w:fldChar w:fldCharType="begin"/>
        </w:r>
        <w:r>
          <w:instrText xml:space="preserve"> PAGEREF _Toc22566 \h </w:instrText>
        </w:r>
        <w:r>
          <w:fldChar w:fldCharType="separate"/>
        </w:r>
        <w:r>
          <w:t>33</w:t>
        </w:r>
        <w:r>
          <w:fldChar w:fldCharType="end"/>
        </w:r>
      </w:hyperlink>
    </w:p>
    <w:p>
      <w:pPr>
        <w:pStyle w:val="TOC2"/>
        <w:tabs>
          <w:tab w:val="right" w:leader="dot" w:pos="8306"/>
        </w:tabs>
      </w:pPr>
      <w:hyperlink w:anchor="_Toc30656" w:history="1">
        <w:r>
          <w:rPr>
            <w:rFonts w:ascii="仿宋" w:eastAsia="仿宋" w:hAnsi="仿宋" w:cs="仿宋" w:hint="eastAsia"/>
            <w:lang w:eastAsia="zh-CN"/>
          </w:rPr>
          <w:t>(一)、经济评价财务测算</w:t>
        </w:r>
        <w:r>
          <w:tab/>
        </w:r>
        <w:r>
          <w:fldChar w:fldCharType="begin"/>
        </w:r>
        <w:r>
          <w:instrText xml:space="preserve"> PAGEREF _Toc30656 \h </w:instrText>
        </w:r>
        <w:r>
          <w:fldChar w:fldCharType="separate"/>
        </w:r>
        <w:r>
          <w:t>33</w:t>
        </w:r>
        <w:r>
          <w:fldChar w:fldCharType="end"/>
        </w:r>
      </w:hyperlink>
    </w:p>
    <w:p>
      <w:pPr>
        <w:pStyle w:val="TOC2"/>
        <w:tabs>
          <w:tab w:val="right" w:leader="dot" w:pos="8306"/>
        </w:tabs>
      </w:pPr>
      <w:hyperlink w:anchor="_Toc7714" w:history="1">
        <w:r>
          <w:rPr>
            <w:rFonts w:ascii="仿宋" w:eastAsia="仿宋" w:hAnsi="仿宋" w:cs="仿宋" w:hint="eastAsia"/>
            <w:lang w:eastAsia="zh-CN"/>
          </w:rPr>
          <w:t>(二)、核材料项目盈利能力分析</w:t>
        </w:r>
        <w:r>
          <w:tab/>
        </w:r>
        <w:r>
          <w:fldChar w:fldCharType="begin"/>
        </w:r>
        <w:r>
          <w:instrText xml:space="preserve"> PAGEREF _Toc7714 \h </w:instrText>
        </w:r>
        <w:r>
          <w:fldChar w:fldCharType="separate"/>
        </w:r>
        <w:r>
          <w:t>34</w:t>
        </w:r>
        <w:r>
          <w:fldChar w:fldCharType="end"/>
        </w:r>
      </w:hyperlink>
    </w:p>
    <w:p>
      <w:pPr>
        <w:pStyle w:val="TOC1"/>
        <w:tabs>
          <w:tab w:val="right" w:leader="dot" w:pos="8306"/>
        </w:tabs>
      </w:pPr>
      <w:hyperlink w:anchor="_Toc10715" w:history="1">
        <w:r>
          <w:rPr>
            <w:rFonts w:ascii="仿宋" w:eastAsia="仿宋" w:hAnsi="仿宋" w:cs="仿宋" w:hint="eastAsia"/>
            <w:lang w:eastAsia="zh-CN"/>
          </w:rPr>
          <w:t>九、核材料项目计划安排</w:t>
        </w:r>
        <w:r>
          <w:tab/>
        </w:r>
        <w:r>
          <w:fldChar w:fldCharType="begin"/>
        </w:r>
        <w:r>
          <w:instrText xml:space="preserve"> PAGEREF _Toc10715 \h </w:instrText>
        </w:r>
        <w:r>
          <w:fldChar w:fldCharType="separate"/>
        </w:r>
        <w:r>
          <w:t>35</w:t>
        </w:r>
        <w:r>
          <w:fldChar w:fldCharType="end"/>
        </w:r>
      </w:hyperlink>
    </w:p>
    <w:p>
      <w:pPr>
        <w:pStyle w:val="TOC2"/>
        <w:tabs>
          <w:tab w:val="right" w:leader="dot" w:pos="8306"/>
        </w:tabs>
      </w:pPr>
      <w:hyperlink w:anchor="_Toc7879" w:history="1">
        <w:r>
          <w:rPr>
            <w:rFonts w:ascii="仿宋" w:eastAsia="仿宋" w:hAnsi="仿宋" w:cs="仿宋" w:hint="eastAsia"/>
            <w:lang w:eastAsia="zh-CN"/>
          </w:rPr>
          <w:t>(一)、建设周期</w:t>
        </w:r>
        <w:r>
          <w:tab/>
        </w:r>
        <w:r>
          <w:fldChar w:fldCharType="begin"/>
        </w:r>
        <w:r>
          <w:instrText xml:space="preserve"> PAGEREF _Toc7879 \h </w:instrText>
        </w:r>
        <w:r>
          <w:fldChar w:fldCharType="separate"/>
        </w:r>
        <w:r>
          <w:t>35</w:t>
        </w:r>
        <w:r>
          <w:fldChar w:fldCharType="end"/>
        </w:r>
      </w:hyperlink>
    </w:p>
    <w:p>
      <w:pPr>
        <w:pStyle w:val="TOC2"/>
        <w:tabs>
          <w:tab w:val="right" w:leader="dot" w:pos="8306"/>
        </w:tabs>
      </w:pPr>
      <w:hyperlink w:anchor="_Toc31148" w:history="1">
        <w:r>
          <w:rPr>
            <w:rFonts w:ascii="仿宋" w:eastAsia="仿宋" w:hAnsi="仿宋" w:cs="仿宋" w:hint="eastAsia"/>
            <w:lang w:eastAsia="zh-CN"/>
          </w:rPr>
          <w:t>(二)、建设进度</w:t>
        </w:r>
        <w:r>
          <w:tab/>
        </w:r>
        <w:r>
          <w:fldChar w:fldCharType="begin"/>
        </w:r>
        <w:r>
          <w:instrText xml:space="preserve"> PAGEREF _Toc31148 \h </w:instrText>
        </w:r>
        <w:r>
          <w:fldChar w:fldCharType="separate"/>
        </w:r>
        <w:r>
          <w:t>36</w:t>
        </w:r>
        <w:r>
          <w:fldChar w:fldCharType="end"/>
        </w:r>
      </w:hyperlink>
    </w:p>
    <w:p>
      <w:pPr>
        <w:pStyle w:val="TOC2"/>
        <w:tabs>
          <w:tab w:val="right" w:leader="dot" w:pos="8306"/>
        </w:tabs>
      </w:pPr>
      <w:hyperlink w:anchor="_Toc30258" w:history="1">
        <w:r>
          <w:rPr>
            <w:rFonts w:ascii="仿宋" w:eastAsia="仿宋" w:hAnsi="仿宋" w:cs="仿宋" w:hint="eastAsia"/>
            <w:lang w:eastAsia="zh-CN"/>
          </w:rPr>
          <w:t>(三)、进度安排注意事项</w:t>
        </w:r>
        <w:r>
          <w:tab/>
        </w:r>
        <w:r>
          <w:fldChar w:fldCharType="begin"/>
        </w:r>
        <w:r>
          <w:instrText xml:space="preserve"> PAGEREF _Toc30258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47" w:history="1">
        <w:r>
          <w:rPr>
            <w:rFonts w:ascii="仿宋" w:eastAsia="仿宋" w:hAnsi="仿宋" w:cs="仿宋" w:hint="eastAsia"/>
            <w:lang w:eastAsia="zh-CN"/>
          </w:rPr>
          <w:t>(四)、人力资源配置</w:t>
        </w:r>
        <w:r>
          <w:tab/>
        </w:r>
        <w:r>
          <w:fldChar w:fldCharType="begin"/>
        </w:r>
        <w:r>
          <w:instrText xml:space="preserve"> PAGEREF _Toc27247 \h </w:instrText>
        </w:r>
        <w:r>
          <w:fldChar w:fldCharType="separate"/>
        </w:r>
        <w:r>
          <w:t>38</w:t>
        </w:r>
        <w:r>
          <w:fldChar w:fldCharType="end"/>
        </w:r>
      </w:hyperlink>
    </w:p>
    <w:p>
      <w:pPr>
        <w:pStyle w:val="TOC1"/>
        <w:tabs>
          <w:tab w:val="right" w:leader="dot" w:pos="8306"/>
        </w:tabs>
      </w:pPr>
      <w:hyperlink w:anchor="_Toc23546" w:history="1">
        <w:r>
          <w:rPr>
            <w:rFonts w:ascii="仿宋" w:eastAsia="仿宋" w:hAnsi="仿宋" w:cs="仿宋" w:hint="eastAsia"/>
            <w:lang w:eastAsia="zh-CN"/>
          </w:rPr>
          <w:t>十、生产安全保护</w:t>
        </w:r>
        <w:r>
          <w:tab/>
        </w:r>
        <w:r>
          <w:fldChar w:fldCharType="begin"/>
        </w:r>
        <w:r>
          <w:instrText xml:space="preserve"> PAGEREF _Toc23546 \h </w:instrText>
        </w:r>
        <w:r>
          <w:fldChar w:fldCharType="separate"/>
        </w:r>
        <w:r>
          <w:t>39</w:t>
        </w:r>
        <w:r>
          <w:fldChar w:fldCharType="end"/>
        </w:r>
      </w:hyperlink>
    </w:p>
    <w:p>
      <w:pPr>
        <w:pStyle w:val="TOC2"/>
        <w:tabs>
          <w:tab w:val="right" w:leader="dot" w:pos="8306"/>
        </w:tabs>
      </w:pPr>
      <w:hyperlink w:anchor="_Toc14723" w:history="1">
        <w:r>
          <w:rPr>
            <w:rFonts w:ascii="仿宋" w:eastAsia="仿宋" w:hAnsi="仿宋" w:cs="仿宋" w:hint="eastAsia"/>
            <w:lang w:eastAsia="zh-CN"/>
          </w:rPr>
          <w:t>(一)、消防安全</w:t>
        </w:r>
        <w:r>
          <w:tab/>
        </w:r>
        <w:r>
          <w:fldChar w:fldCharType="begin"/>
        </w:r>
        <w:r>
          <w:instrText xml:space="preserve"> PAGEREF _Toc14723 \h </w:instrText>
        </w:r>
        <w:r>
          <w:fldChar w:fldCharType="separate"/>
        </w:r>
        <w:r>
          <w:t>39</w:t>
        </w:r>
        <w:r>
          <w:fldChar w:fldCharType="end"/>
        </w:r>
      </w:hyperlink>
    </w:p>
    <w:p>
      <w:pPr>
        <w:pStyle w:val="TOC2"/>
        <w:tabs>
          <w:tab w:val="right" w:leader="dot" w:pos="8306"/>
        </w:tabs>
      </w:pPr>
      <w:hyperlink w:anchor="_Toc29598" w:history="1">
        <w:r>
          <w:rPr>
            <w:rFonts w:ascii="仿宋" w:eastAsia="仿宋" w:hAnsi="仿宋" w:cs="仿宋" w:hint="eastAsia"/>
            <w:lang w:eastAsia="zh-CN"/>
          </w:rPr>
          <w:t>(二)、防火防爆总图布置措施</w:t>
        </w:r>
        <w:r>
          <w:tab/>
        </w:r>
        <w:r>
          <w:fldChar w:fldCharType="begin"/>
        </w:r>
        <w:r>
          <w:instrText xml:space="preserve"> PAGEREF _Toc29598 \h </w:instrText>
        </w:r>
        <w:r>
          <w:fldChar w:fldCharType="separate"/>
        </w:r>
        <w:r>
          <w:t>40</w:t>
        </w:r>
        <w:r>
          <w:fldChar w:fldCharType="end"/>
        </w:r>
      </w:hyperlink>
    </w:p>
    <w:p>
      <w:pPr>
        <w:pStyle w:val="TOC2"/>
        <w:tabs>
          <w:tab w:val="right" w:leader="dot" w:pos="8306"/>
        </w:tabs>
      </w:pPr>
      <w:hyperlink w:anchor="_Toc20890" w:history="1">
        <w:r>
          <w:rPr>
            <w:rFonts w:ascii="仿宋" w:eastAsia="仿宋" w:hAnsi="仿宋" w:cs="仿宋" w:hint="eastAsia"/>
            <w:lang w:eastAsia="zh-CN"/>
          </w:rPr>
          <w:t>(三)、自然灾害防范措施</w:t>
        </w:r>
        <w:r>
          <w:tab/>
        </w:r>
        <w:r>
          <w:fldChar w:fldCharType="begin"/>
        </w:r>
        <w:r>
          <w:instrText xml:space="preserve"> PAGEREF _Toc20890 \h </w:instrText>
        </w:r>
        <w:r>
          <w:fldChar w:fldCharType="separate"/>
        </w:r>
        <w:r>
          <w:t>41</w:t>
        </w:r>
        <w:r>
          <w:fldChar w:fldCharType="end"/>
        </w:r>
      </w:hyperlink>
    </w:p>
    <w:p>
      <w:pPr>
        <w:pStyle w:val="TOC2"/>
        <w:tabs>
          <w:tab w:val="right" w:leader="dot" w:pos="8306"/>
        </w:tabs>
      </w:pPr>
      <w:hyperlink w:anchor="_Toc17775" w:history="1">
        <w:r>
          <w:rPr>
            <w:rFonts w:ascii="仿宋" w:eastAsia="仿宋" w:hAnsi="仿宋" w:cs="仿宋" w:hint="eastAsia"/>
            <w:lang w:eastAsia="zh-CN"/>
          </w:rPr>
          <w:t>(四)、安全色及安全标志使用要求</w:t>
        </w:r>
        <w:r>
          <w:tab/>
        </w:r>
        <w:r>
          <w:fldChar w:fldCharType="begin"/>
        </w:r>
        <w:r>
          <w:instrText xml:space="preserve"> PAGEREF _Toc17775 \h </w:instrText>
        </w:r>
        <w:r>
          <w:fldChar w:fldCharType="separate"/>
        </w:r>
        <w:r>
          <w:t>42</w:t>
        </w:r>
        <w:r>
          <w:fldChar w:fldCharType="end"/>
        </w:r>
      </w:hyperlink>
    </w:p>
    <w:p>
      <w:pPr>
        <w:pStyle w:val="TOC2"/>
        <w:tabs>
          <w:tab w:val="right" w:leader="dot" w:pos="8306"/>
        </w:tabs>
      </w:pPr>
      <w:hyperlink w:anchor="_Toc26756" w:history="1">
        <w:r>
          <w:rPr>
            <w:rFonts w:ascii="仿宋" w:eastAsia="仿宋" w:hAnsi="仿宋" w:cs="仿宋" w:hint="eastAsia"/>
            <w:lang w:eastAsia="zh-CN"/>
          </w:rPr>
          <w:t>(五)、防尘防毒措施</w:t>
        </w:r>
        <w:r>
          <w:tab/>
        </w:r>
        <w:r>
          <w:fldChar w:fldCharType="begin"/>
        </w:r>
        <w:r>
          <w:instrText xml:space="preserve"> PAGEREF _Toc26756 \h </w:instrText>
        </w:r>
        <w:r>
          <w:fldChar w:fldCharType="separate"/>
        </w:r>
        <w:r>
          <w:t>43</w:t>
        </w:r>
        <w:r>
          <w:fldChar w:fldCharType="end"/>
        </w:r>
      </w:hyperlink>
    </w:p>
    <w:p>
      <w:pPr>
        <w:pStyle w:val="TOC2"/>
        <w:tabs>
          <w:tab w:val="right" w:leader="dot" w:pos="8306"/>
        </w:tabs>
      </w:pPr>
      <w:hyperlink w:anchor="_Toc19384" w:history="1">
        <w:r>
          <w:rPr>
            <w:rFonts w:ascii="仿宋" w:eastAsia="仿宋" w:hAnsi="仿宋" w:cs="仿宋" w:hint="eastAsia"/>
            <w:lang w:eastAsia="zh-CN"/>
          </w:rPr>
          <w:t>(六)、防静电、触电防护及防雷措施</w:t>
        </w:r>
        <w:r>
          <w:tab/>
        </w:r>
        <w:r>
          <w:fldChar w:fldCharType="begin"/>
        </w:r>
        <w:r>
          <w:instrText xml:space="preserve"> PAGEREF _Toc19384 \h </w:instrText>
        </w:r>
        <w:r>
          <w:fldChar w:fldCharType="separate"/>
        </w:r>
        <w:r>
          <w:t>44</w:t>
        </w:r>
        <w:r>
          <w:fldChar w:fldCharType="end"/>
        </w:r>
      </w:hyperlink>
    </w:p>
    <w:p>
      <w:pPr>
        <w:pStyle w:val="TOC2"/>
        <w:tabs>
          <w:tab w:val="right" w:leader="dot" w:pos="8306"/>
        </w:tabs>
      </w:pPr>
      <w:hyperlink w:anchor="_Toc9266" w:history="1">
        <w:r>
          <w:rPr>
            <w:rFonts w:ascii="仿宋" w:eastAsia="仿宋" w:hAnsi="仿宋" w:cs="仿宋" w:hint="eastAsia"/>
            <w:lang w:eastAsia="zh-CN"/>
          </w:rPr>
          <w:t>(七)、机械设备安全保障措施</w:t>
        </w:r>
        <w:r>
          <w:tab/>
        </w:r>
        <w:r>
          <w:fldChar w:fldCharType="begin"/>
        </w:r>
        <w:r>
          <w:instrText xml:space="preserve"> PAGEREF _Toc9266 \h </w:instrText>
        </w:r>
        <w:r>
          <w:fldChar w:fldCharType="separate"/>
        </w:r>
        <w:r>
          <w:t>45</w:t>
        </w:r>
        <w:r>
          <w:fldChar w:fldCharType="end"/>
        </w:r>
      </w:hyperlink>
    </w:p>
    <w:p>
      <w:pPr>
        <w:pStyle w:val="TOC1"/>
        <w:tabs>
          <w:tab w:val="right" w:leader="dot" w:pos="8306"/>
        </w:tabs>
      </w:pPr>
      <w:hyperlink w:anchor="_Toc7729" w:history="1">
        <w:r>
          <w:rPr>
            <w:rFonts w:ascii="仿宋" w:eastAsia="仿宋" w:hAnsi="仿宋" w:cs="仿宋" w:hint="eastAsia"/>
            <w:lang w:eastAsia="zh-CN"/>
          </w:rPr>
          <w:t>十一、核材料项目人力资源培养与发展</w:t>
        </w:r>
        <w:r>
          <w:tab/>
        </w:r>
        <w:r>
          <w:fldChar w:fldCharType="begin"/>
        </w:r>
        <w:r>
          <w:instrText xml:space="preserve"> PAGEREF _Toc7729 \h </w:instrText>
        </w:r>
        <w:r>
          <w:fldChar w:fldCharType="separate"/>
        </w:r>
        <w:r>
          <w:t>47</w:t>
        </w:r>
        <w:r>
          <w:fldChar w:fldCharType="end"/>
        </w:r>
      </w:hyperlink>
    </w:p>
    <w:p>
      <w:pPr>
        <w:pStyle w:val="TOC2"/>
        <w:tabs>
          <w:tab w:val="right" w:leader="dot" w:pos="8306"/>
        </w:tabs>
      </w:pPr>
      <w:hyperlink w:anchor="_Toc18655" w:history="1">
        <w:r>
          <w:rPr>
            <w:rFonts w:ascii="仿宋" w:eastAsia="仿宋" w:hAnsi="仿宋" w:cs="仿宋" w:hint="eastAsia"/>
            <w:lang w:eastAsia="zh-CN"/>
          </w:rPr>
          <w:t>(一)、人才需求与规划</w:t>
        </w:r>
        <w:r>
          <w:tab/>
        </w:r>
        <w:r>
          <w:fldChar w:fldCharType="begin"/>
        </w:r>
        <w:r>
          <w:instrText xml:space="preserve"> PAGEREF _Toc18655 \h </w:instrText>
        </w:r>
        <w:r>
          <w:fldChar w:fldCharType="separate"/>
        </w:r>
        <w:r>
          <w:t>47</w:t>
        </w:r>
        <w:r>
          <w:fldChar w:fldCharType="end"/>
        </w:r>
      </w:hyperlink>
    </w:p>
    <w:p>
      <w:pPr>
        <w:pStyle w:val="TOC2"/>
        <w:tabs>
          <w:tab w:val="right" w:leader="dot" w:pos="8306"/>
        </w:tabs>
      </w:pPr>
      <w:hyperlink w:anchor="_Toc22016" w:history="1">
        <w:r>
          <w:rPr>
            <w:rFonts w:ascii="仿宋" w:eastAsia="仿宋" w:hAnsi="仿宋" w:cs="仿宋" w:hint="eastAsia"/>
            <w:lang w:eastAsia="zh-CN"/>
          </w:rPr>
          <w:t>(二)、培训与发展计划</w:t>
        </w:r>
        <w:r>
          <w:tab/>
        </w:r>
        <w:r>
          <w:fldChar w:fldCharType="begin"/>
        </w:r>
        <w:r>
          <w:instrText xml:space="preserve"> PAGEREF _Toc22016 \h </w:instrText>
        </w:r>
        <w:r>
          <w:fldChar w:fldCharType="separate"/>
        </w:r>
        <w:r>
          <w:t>47</w:t>
        </w:r>
        <w:r>
          <w:fldChar w:fldCharType="end"/>
        </w:r>
      </w:hyperlink>
    </w:p>
    <w:p>
      <w:pPr>
        <w:pStyle w:val="TOC1"/>
        <w:tabs>
          <w:tab w:val="right" w:leader="dot" w:pos="8306"/>
        </w:tabs>
      </w:pPr>
      <w:hyperlink w:anchor="_Toc16778" w:history="1">
        <w:r>
          <w:rPr>
            <w:rFonts w:ascii="仿宋" w:eastAsia="仿宋" w:hAnsi="仿宋" w:cs="仿宋" w:hint="eastAsia"/>
            <w:lang w:eastAsia="zh-CN"/>
          </w:rPr>
          <w:t>十二、核材料项目风险管理</w:t>
        </w:r>
        <w:r>
          <w:tab/>
        </w:r>
        <w:r>
          <w:fldChar w:fldCharType="begin"/>
        </w:r>
        <w:r>
          <w:instrText xml:space="preserve"> PAGEREF _Toc16778 \h </w:instrText>
        </w:r>
        <w:r>
          <w:fldChar w:fldCharType="separate"/>
        </w:r>
        <w:r>
          <w:t>48</w:t>
        </w:r>
        <w:r>
          <w:fldChar w:fldCharType="end"/>
        </w:r>
      </w:hyperlink>
    </w:p>
    <w:p>
      <w:pPr>
        <w:pStyle w:val="TOC2"/>
        <w:tabs>
          <w:tab w:val="right" w:leader="dot" w:pos="8306"/>
        </w:tabs>
      </w:pPr>
      <w:hyperlink w:anchor="_Toc22233" w:history="1">
        <w:r>
          <w:rPr>
            <w:rFonts w:ascii="仿宋" w:eastAsia="仿宋" w:hAnsi="仿宋" w:cs="仿宋" w:hint="eastAsia"/>
            <w:lang w:eastAsia="zh-CN"/>
          </w:rPr>
          <w:t>(一)、风险识别与评估</w:t>
        </w:r>
        <w:r>
          <w:tab/>
        </w:r>
        <w:r>
          <w:fldChar w:fldCharType="begin"/>
        </w:r>
        <w:r>
          <w:instrText xml:space="preserve"> PAGEREF _Toc22233 \h </w:instrText>
        </w:r>
        <w:r>
          <w:fldChar w:fldCharType="separate"/>
        </w:r>
        <w:r>
          <w:t>48</w:t>
        </w:r>
        <w:r>
          <w:fldChar w:fldCharType="end"/>
        </w:r>
      </w:hyperlink>
    </w:p>
    <w:p>
      <w:pPr>
        <w:pStyle w:val="TOC2"/>
        <w:tabs>
          <w:tab w:val="right" w:leader="dot" w:pos="8306"/>
        </w:tabs>
      </w:pPr>
      <w:hyperlink w:anchor="_Toc7451" w:history="1">
        <w:r>
          <w:rPr>
            <w:rFonts w:ascii="仿宋" w:eastAsia="仿宋" w:hAnsi="仿宋" w:cs="仿宋" w:hint="eastAsia"/>
            <w:lang w:eastAsia="zh-CN"/>
          </w:rPr>
          <w:t>(二)、风险应对策略</w:t>
        </w:r>
        <w:r>
          <w:tab/>
        </w:r>
        <w:r>
          <w:fldChar w:fldCharType="begin"/>
        </w:r>
        <w:r>
          <w:instrText xml:space="preserve"> PAGEREF _Toc7451 \h </w:instrText>
        </w:r>
        <w:r>
          <w:fldChar w:fldCharType="separate"/>
        </w:r>
        <w:r>
          <w:t>49</w:t>
        </w:r>
        <w:r>
          <w:fldChar w:fldCharType="end"/>
        </w:r>
      </w:hyperlink>
    </w:p>
    <w:p>
      <w:pPr>
        <w:pStyle w:val="TOC2"/>
        <w:tabs>
          <w:tab w:val="right" w:leader="dot" w:pos="8306"/>
        </w:tabs>
      </w:pPr>
      <w:hyperlink w:anchor="_Toc19958" w:history="1">
        <w:r>
          <w:rPr>
            <w:rFonts w:ascii="仿宋" w:eastAsia="仿宋" w:hAnsi="仿宋" w:cs="仿宋" w:hint="eastAsia"/>
            <w:lang w:eastAsia="zh-CN"/>
          </w:rPr>
          <w:t>(三)、风险监控与控制</w:t>
        </w:r>
        <w:r>
          <w:tab/>
        </w:r>
        <w:r>
          <w:fldChar w:fldCharType="begin"/>
        </w:r>
        <w:r>
          <w:instrText xml:space="preserve"> PAGEREF _Toc19958 \h </w:instrText>
        </w:r>
        <w:r>
          <w:fldChar w:fldCharType="separate"/>
        </w:r>
        <w:r>
          <w:t>51</w:t>
        </w:r>
        <w:r>
          <w:fldChar w:fldCharType="end"/>
        </w:r>
      </w:hyperlink>
    </w:p>
    <w:p>
      <w:pPr>
        <w:pStyle w:val="TOC1"/>
        <w:tabs>
          <w:tab w:val="right" w:leader="dot" w:pos="8306"/>
        </w:tabs>
      </w:pPr>
      <w:hyperlink w:anchor="_Toc11763" w:history="1">
        <w:r>
          <w:rPr>
            <w:rFonts w:ascii="仿宋" w:eastAsia="仿宋" w:hAnsi="仿宋" w:cs="仿宋" w:hint="eastAsia"/>
            <w:lang w:eastAsia="zh-CN"/>
          </w:rPr>
          <w:t>十三、核材料项目实施时间节点</w:t>
        </w:r>
        <w:r>
          <w:tab/>
        </w:r>
        <w:r>
          <w:fldChar w:fldCharType="begin"/>
        </w:r>
        <w:r>
          <w:instrText xml:space="preserve"> PAGEREF _Toc11763 \h </w:instrText>
        </w:r>
        <w:r>
          <w:fldChar w:fldCharType="separate"/>
        </w:r>
        <w:r>
          <w:t>52</w:t>
        </w:r>
        <w:r>
          <w:fldChar w:fldCharType="end"/>
        </w:r>
      </w:hyperlink>
    </w:p>
    <w:p>
      <w:pPr>
        <w:pStyle w:val="TOC2"/>
        <w:tabs>
          <w:tab w:val="right" w:leader="dot" w:pos="8306"/>
        </w:tabs>
      </w:pPr>
      <w:hyperlink w:anchor="_Toc32258" w:history="1">
        <w:r>
          <w:rPr>
            <w:rFonts w:ascii="仿宋" w:eastAsia="仿宋" w:hAnsi="仿宋" w:cs="仿宋" w:hint="eastAsia"/>
            <w:lang w:eastAsia="zh-CN"/>
          </w:rPr>
          <w:t>(一)、核材料项目启动阶段时间节点</w:t>
        </w:r>
        <w:r>
          <w:tab/>
        </w:r>
        <w:r>
          <w:fldChar w:fldCharType="begin"/>
        </w:r>
        <w:r>
          <w:instrText xml:space="preserve"> PAGEREF _Toc32258 \h </w:instrText>
        </w:r>
        <w:r>
          <w:fldChar w:fldCharType="separate"/>
        </w:r>
        <w:r>
          <w:t>52</w:t>
        </w:r>
        <w:r>
          <w:fldChar w:fldCharType="end"/>
        </w:r>
      </w:hyperlink>
    </w:p>
    <w:p>
      <w:pPr>
        <w:pStyle w:val="TOC2"/>
        <w:tabs>
          <w:tab w:val="right" w:leader="dot" w:pos="8306"/>
        </w:tabs>
      </w:pPr>
      <w:hyperlink w:anchor="_Toc9909" w:history="1">
        <w:r>
          <w:rPr>
            <w:rFonts w:ascii="仿宋" w:eastAsia="仿宋" w:hAnsi="仿宋" w:cs="仿宋" w:hint="eastAsia"/>
            <w:lang w:eastAsia="zh-CN"/>
          </w:rPr>
          <w:t>(二)、核材料项目执行阶段时间节点</w:t>
        </w:r>
        <w:r>
          <w:tab/>
        </w:r>
        <w:r>
          <w:fldChar w:fldCharType="begin"/>
        </w:r>
        <w:r>
          <w:instrText xml:space="preserve"> PAGEREF _Toc9909 \h </w:instrText>
        </w:r>
        <w:r>
          <w:fldChar w:fldCharType="separate"/>
        </w:r>
        <w:r>
          <w:t>53</w:t>
        </w:r>
        <w:r>
          <w:fldChar w:fldCharType="end"/>
        </w:r>
      </w:hyperlink>
    </w:p>
    <w:p>
      <w:pPr>
        <w:pStyle w:val="TOC2"/>
        <w:tabs>
          <w:tab w:val="right" w:leader="dot" w:pos="8306"/>
        </w:tabs>
      </w:pPr>
      <w:hyperlink w:anchor="_Toc26412" w:history="1">
        <w:r>
          <w:rPr>
            <w:rFonts w:ascii="仿宋" w:eastAsia="仿宋" w:hAnsi="仿宋" w:cs="仿宋" w:hint="eastAsia"/>
            <w:lang w:eastAsia="zh-CN"/>
          </w:rPr>
          <w:t>(三)、核材料项目完成阶段时间节点</w:t>
        </w:r>
        <w:r>
          <w:tab/>
        </w:r>
        <w:r>
          <w:fldChar w:fldCharType="begin"/>
        </w:r>
        <w:r>
          <w:instrText xml:space="preserve"> PAGEREF _Toc26412 \h </w:instrText>
        </w:r>
        <w:r>
          <w:fldChar w:fldCharType="separate"/>
        </w:r>
        <w:r>
          <w:t>54</w:t>
        </w:r>
        <w:r>
          <w:fldChar w:fldCharType="end"/>
        </w:r>
      </w:hyperlink>
    </w:p>
    <w:p>
      <w:pPr>
        <w:pStyle w:val="TOC1"/>
        <w:tabs>
          <w:tab w:val="right" w:leader="dot" w:pos="8306"/>
        </w:tabs>
      </w:pPr>
      <w:hyperlink w:anchor="_Toc9858" w:history="1">
        <w:r>
          <w:rPr>
            <w:rFonts w:ascii="仿宋" w:eastAsia="仿宋" w:hAnsi="仿宋" w:cs="仿宋" w:hint="eastAsia"/>
            <w:lang w:eastAsia="zh-CN"/>
          </w:rPr>
          <w:t>十四、核材料项目工程方案分析</w:t>
        </w:r>
        <w:r>
          <w:tab/>
        </w:r>
        <w:r>
          <w:fldChar w:fldCharType="begin"/>
        </w:r>
        <w:r>
          <w:instrText xml:space="preserve"> PAGEREF _Toc9858 \h </w:instrText>
        </w:r>
        <w:r>
          <w:fldChar w:fldCharType="separate"/>
        </w:r>
        <w:r>
          <w:t>55</w:t>
        </w:r>
        <w:r>
          <w:fldChar w:fldCharType="end"/>
        </w:r>
      </w:hyperlink>
    </w:p>
    <w:p>
      <w:pPr>
        <w:pStyle w:val="TOC2"/>
        <w:tabs>
          <w:tab w:val="right" w:leader="dot" w:pos="8306"/>
        </w:tabs>
      </w:pPr>
      <w:hyperlink w:anchor="_Toc5372" w:history="1">
        <w:r>
          <w:rPr>
            <w:rFonts w:ascii="仿宋" w:eastAsia="仿宋" w:hAnsi="仿宋" w:cs="仿宋" w:hint="eastAsia"/>
            <w:lang w:eastAsia="zh-CN"/>
          </w:rPr>
          <w:t>(一)、建筑工程设计原则</w:t>
        </w:r>
        <w:r>
          <w:tab/>
        </w:r>
        <w:r>
          <w:fldChar w:fldCharType="begin"/>
        </w:r>
        <w:r>
          <w:instrText xml:space="preserve"> PAGEREF _Toc5372 \h </w:instrText>
        </w:r>
        <w:r>
          <w:fldChar w:fldCharType="separate"/>
        </w:r>
        <w:r>
          <w:t>55</w:t>
        </w:r>
        <w:r>
          <w:fldChar w:fldCharType="end"/>
        </w:r>
      </w:hyperlink>
    </w:p>
    <w:p>
      <w:pPr>
        <w:pStyle w:val="TOC2"/>
        <w:tabs>
          <w:tab w:val="right" w:leader="dot" w:pos="8306"/>
        </w:tabs>
      </w:pPr>
      <w:hyperlink w:anchor="_Toc30730" w:history="1">
        <w:r>
          <w:rPr>
            <w:rFonts w:ascii="仿宋" w:eastAsia="仿宋" w:hAnsi="仿宋" w:cs="仿宋" w:hint="eastAsia"/>
            <w:lang w:eastAsia="zh-CN"/>
          </w:rPr>
          <w:t>(二)、土建工程建设指标</w:t>
        </w:r>
        <w:r>
          <w:tab/>
        </w:r>
        <w:r>
          <w:fldChar w:fldCharType="begin"/>
        </w:r>
        <w:r>
          <w:instrText xml:space="preserve"> PAGEREF _Toc30730 \h </w:instrText>
        </w:r>
        <w:r>
          <w:fldChar w:fldCharType="separate"/>
        </w:r>
        <w:r>
          <w:t>58</w:t>
        </w:r>
        <w:r>
          <w:fldChar w:fldCharType="end"/>
        </w:r>
      </w:hyperlink>
    </w:p>
    <w:p>
      <w:pPr>
        <w:pStyle w:val="TOC1"/>
        <w:tabs>
          <w:tab w:val="right" w:leader="dot" w:pos="8306"/>
        </w:tabs>
      </w:pPr>
      <w:hyperlink w:anchor="_Toc26527" w:history="1">
        <w:r>
          <w:rPr>
            <w:rFonts w:ascii="仿宋" w:eastAsia="仿宋" w:hAnsi="仿宋" w:cs="仿宋" w:hint="eastAsia"/>
            <w:lang w:eastAsia="zh-CN"/>
          </w:rPr>
          <w:t>十五、利益相关者分析与沟通计划</w:t>
        </w:r>
        <w:r>
          <w:tab/>
        </w:r>
        <w:r>
          <w:fldChar w:fldCharType="begin"/>
        </w:r>
        <w:r>
          <w:instrText xml:space="preserve"> PAGEREF _Toc26527 \h </w:instrText>
        </w:r>
        <w:r>
          <w:fldChar w:fldCharType="separate"/>
        </w:r>
        <w:r>
          <w:t>60</w:t>
        </w:r>
        <w:r>
          <w:fldChar w:fldCharType="end"/>
        </w:r>
      </w:hyperlink>
    </w:p>
    <w:p>
      <w:pPr>
        <w:pStyle w:val="TOC2"/>
        <w:tabs>
          <w:tab w:val="right" w:leader="dot" w:pos="8306"/>
        </w:tabs>
      </w:pPr>
      <w:hyperlink w:anchor="_Toc8724" w:history="1">
        <w:r>
          <w:rPr>
            <w:rFonts w:ascii="仿宋" w:eastAsia="仿宋" w:hAnsi="仿宋" w:cs="仿宋" w:hint="eastAsia"/>
            <w:lang w:eastAsia="zh-CN"/>
          </w:rPr>
          <w:t>(一)、利益相关者分析</w:t>
        </w:r>
        <w:r>
          <w:tab/>
        </w:r>
        <w:r>
          <w:fldChar w:fldCharType="begin"/>
        </w:r>
        <w:r>
          <w:instrText xml:space="preserve"> PAGEREF _Toc8724 \h </w:instrText>
        </w:r>
        <w:r>
          <w:fldChar w:fldCharType="separate"/>
        </w:r>
        <w:r>
          <w:t>60</w:t>
        </w:r>
        <w:r>
          <w:fldChar w:fldCharType="end"/>
        </w:r>
      </w:hyperlink>
    </w:p>
    <w:p>
      <w:pPr>
        <w:pStyle w:val="TOC2"/>
        <w:tabs>
          <w:tab w:val="right" w:leader="dot" w:pos="8306"/>
        </w:tabs>
      </w:pPr>
      <w:hyperlink w:anchor="_Toc7365" w:history="1">
        <w:r>
          <w:rPr>
            <w:rFonts w:ascii="仿宋" w:eastAsia="仿宋" w:hAnsi="仿宋" w:cs="仿宋" w:hint="eastAsia"/>
            <w:lang w:eastAsia="zh-CN"/>
          </w:rPr>
          <w:t>(二)、沟通计划</w:t>
        </w:r>
        <w:r>
          <w:tab/>
        </w:r>
        <w:r>
          <w:fldChar w:fldCharType="begin"/>
        </w:r>
        <w:r>
          <w:instrText xml:space="preserve"> PAGEREF _Toc7365 \h </w:instrText>
        </w:r>
        <w:r>
          <w:fldChar w:fldCharType="separate"/>
        </w:r>
        <w:r>
          <w:t>61</w:t>
        </w:r>
        <w:r>
          <w:fldChar w:fldCharType="end"/>
        </w:r>
      </w:hyperlink>
    </w:p>
    <w:p>
      <w:pPr>
        <w:pStyle w:val="TOC1"/>
        <w:tabs>
          <w:tab w:val="right" w:leader="dot" w:pos="8306"/>
        </w:tabs>
      </w:pPr>
      <w:hyperlink w:anchor="_Toc7542" w:history="1">
        <w:r>
          <w:rPr>
            <w:rFonts w:ascii="仿宋" w:eastAsia="仿宋" w:hAnsi="仿宋" w:cs="仿宋" w:hint="eastAsia"/>
            <w:lang w:eastAsia="zh-CN"/>
          </w:rPr>
          <w:t>十六、核材料项目治理与监督</w:t>
        </w:r>
        <w:r>
          <w:tab/>
        </w:r>
        <w:r>
          <w:fldChar w:fldCharType="begin"/>
        </w:r>
        <w:r>
          <w:instrText xml:space="preserve"> PAGEREF _Toc7542 \h </w:instrText>
        </w:r>
        <w:r>
          <w:fldChar w:fldCharType="separate"/>
        </w:r>
        <w:r>
          <w:t>62</w:t>
        </w:r>
        <w:r>
          <w:fldChar w:fldCharType="end"/>
        </w:r>
      </w:hyperlink>
    </w:p>
    <w:p>
      <w:pPr>
        <w:pStyle w:val="TOC2"/>
        <w:tabs>
          <w:tab w:val="right" w:leader="dot" w:pos="8306"/>
        </w:tabs>
      </w:pPr>
      <w:hyperlink w:anchor="_Toc15431" w:history="1">
        <w:r>
          <w:rPr>
            <w:rFonts w:ascii="仿宋" w:eastAsia="仿宋" w:hAnsi="仿宋" w:cs="仿宋" w:hint="eastAsia"/>
            <w:lang w:eastAsia="zh-CN"/>
          </w:rPr>
          <w:t>(一)、核材料项目治理结构</w:t>
        </w:r>
        <w:r>
          <w:tab/>
        </w:r>
        <w:r>
          <w:fldChar w:fldCharType="begin"/>
        </w:r>
        <w:r>
          <w:instrText xml:space="preserve"> PAGEREF _Toc15431 \h </w:instrText>
        </w:r>
        <w:r>
          <w:fldChar w:fldCharType="separate"/>
        </w:r>
        <w:r>
          <w:t>62</w:t>
        </w:r>
        <w:r>
          <w:fldChar w:fldCharType="end"/>
        </w:r>
      </w:hyperlink>
    </w:p>
    <w:p>
      <w:pPr>
        <w:pStyle w:val="TOC2"/>
        <w:tabs>
          <w:tab w:val="right" w:leader="dot" w:pos="8306"/>
        </w:tabs>
      </w:pPr>
      <w:hyperlink w:anchor="_Toc25488" w:history="1">
        <w:r>
          <w:rPr>
            <w:rFonts w:ascii="仿宋" w:eastAsia="仿宋" w:hAnsi="仿宋" w:cs="仿宋" w:hint="eastAsia"/>
            <w:lang w:eastAsia="zh-CN"/>
          </w:rPr>
          <w:t>(二)、监督与审计</w:t>
        </w:r>
        <w:r>
          <w:tab/>
        </w:r>
        <w:r>
          <w:fldChar w:fldCharType="begin"/>
        </w:r>
        <w:r>
          <w:instrText xml:space="preserve"> PAGEREF _Toc25488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47"/>
      <w:r>
        <w:rPr>
          <w:rFonts w:ascii="仿宋" w:eastAsia="仿宋" w:hAnsi="仿宋" w:cs="仿宋" w:hint="eastAsia"/>
          <w:sz w:val="28"/>
          <w:lang w:eastAsia="zh-CN"/>
        </w:rPr>
        <w:t>一、核材料项目文档管理</w:t>
      </w:r>
      <w:bookmarkEnd w:id="2"/>
    </w:p>
    <w:p>
      <w:pPr>
        <w:pStyle w:val="Heading2"/>
        <w:rPr>
          <w:rFonts w:ascii="仿宋" w:eastAsia="仿宋" w:hAnsi="仿宋" w:cs="仿宋" w:hint="eastAsia"/>
          <w:lang w:eastAsia="zh-CN"/>
        </w:rPr>
      </w:pPr>
      <w:bookmarkStart w:id="3" w:name="_Toc1829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核材料项目高度重视文档的质量和准确性，以支持核材料项目的各项活动和决策。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文档的编制始于核材料项目计划的初期，我们制定了详细的文档编制计划，明确了每个文档的内容、格式和编写责任人。在核材料项目启动阶段，我们首先编制了核材料项目章程，明确定义了核材料项目的目标、范围、风险等关键要素。随后，核材料项目团队根据计划陆续编制了需求文档、设计文档、测试文档等各类文档，确保核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核材料项目管理中的重要环节，旨在确保核材料项目文档符合质量标准和核材料项目需求。在核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除了内部审查，我们还进行了外部审查，邀请核材料项目相关利益方和专业领域的专家对文档进行独立审查。这有助于获取更全面、客观的反馈，确保核材料项目文档不仅符合内部标准，也满足外部需求。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核材料项目在文档编制与审查方面建立了严格的管理机制，通过规范的流程和多维度的审查，确保核材料项目文档的质量、准确性和可靠性，为核材料项目的顺利推进提供了有力支持。</w:t>
      </w:r>
    </w:p>
    <w:p>
      <w:pPr>
        <w:pStyle w:val="Heading2"/>
        <w:ind w:firstLine="560" w:firstLineChars="200"/>
        <w:rPr>
          <w:rFonts w:ascii="仿宋" w:eastAsia="仿宋" w:hAnsi="仿宋" w:cs="仿宋" w:hint="eastAsia"/>
          <w:sz w:val="28"/>
          <w:lang w:eastAsia="zh-CN"/>
        </w:rPr>
      </w:pPr>
      <w:bookmarkStart w:id="4" w:name="_Toc679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在核材料项目中，我们致力于优化文档发布与分发过程，以确保信息的高效传递和团队间协作的顺畅进行。以下是我们采取的关键优化策略：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我们通过多渠道发布文档，包括电子邮件、核材料项目管理平台、内部网站等，以满足不同团队成员的偏好和需求。多渠道发布确保了信息的全面覆盖。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我们采用了精细的权限控制，确保只有授权人员可以访问敏感信息。这种安全措施保护了核材料项目文档的机密性，防止了未经授权的信息泄露。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17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文档存档与归档是核材料项目生命周期中一个至关重要的环节，直接关系到核材料项目信息的长期保存和历史记录的完整性。在核材料项目中，我们实施了一系列有效的文档存档与归档管理策略：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04"/>
      <w:r>
        <w:rPr>
          <w:rFonts w:ascii="仿宋" w:eastAsia="仿宋" w:hAnsi="仿宋" w:cs="仿宋" w:hint="eastAsia"/>
          <w:sz w:val="28"/>
          <w:lang w:eastAsia="zh-CN"/>
        </w:rPr>
        <w:t>二、核材料项目概论</w:t>
      </w:r>
      <w:bookmarkEnd w:id="6"/>
    </w:p>
    <w:p>
      <w:pPr>
        <w:pStyle w:val="Heading2"/>
        <w:rPr>
          <w:rFonts w:ascii="仿宋" w:eastAsia="仿宋" w:hAnsi="仿宋" w:cs="仿宋" w:hint="eastAsia"/>
          <w:lang w:eastAsia="zh-CN"/>
        </w:rPr>
      </w:pPr>
      <w:bookmarkStart w:id="7" w:name="_Toc28938"/>
      <w:r>
        <w:rPr>
          <w:rFonts w:ascii="仿宋" w:eastAsia="仿宋" w:hAnsi="仿宋" w:cs="仿宋" w:hint="eastAsia"/>
          <w:lang w:eastAsia="zh-CN"/>
        </w:rPr>
        <w:t>(一)、核材料项目概况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的起源追溯至对市场的深入洞察。市场的不断演变与变革为核材料项目提供了难得的机遇。当前市场存在的需求缺口和变革的大环境共同构成了核材料项目的背景。这个核材料项目旨在充分利用市场机遇，填补行业中尚未满足的需求，为客户提供全新的解决方案。市场的变革和需求的增长使得这个核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核材料项目名称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正式命名为核材料。这个名称不仅仅是一个标识，更代表了核材料项目的核心理念和愿景。它蕴含着核材料项目所要解决问题的关键字，具有强烈的表达和辨识度，为核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核材料项目目标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的核心目标是提供一种全新、高效的解决方案，满足客户日益增长的需求。核材料项目追求的不仅仅是满足市场需求，更是在市场中获得卓越的竞争优势。通过不断提升产品或服务的质量和创新水平，核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核材料项目范围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全面涵盖了产品研发、制造、市场推广和售后服务，确保从产品设计到最终用户体验的全方位关注。这一全面的核材料项目范围是为了确保核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核材料项目时间表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核材料项目计划在未来18个月内完成，包括研发、测试、市场试点和正式推出等不同阶段。这个时间表的合理设计是为了确保核材料项目各个阶段的顺利推进，以便按时交付高质量的成果。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核材料项目预算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核材料项目总预算估算为XX百万美元，主要分配在研发、市场推广、人员培训和运营等方面。这一充足的预算为核材料项目提供了充足的资源，确保核材料项目在各个方面都能取得优异的表现。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核材料项目风险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核材料项目可能面临的风险包括市场接受度低、技术难题、竞争激烈等。核材料项目团队已经制定了相应的风险应对计划，通过前瞻性的风险管理，确保核材料项目在面对不确定性时能够迅速做出应对。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核材料项目团队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核材料项目汇聚了一支经验丰富、多领域专业素养的核心团队，确保核材料项目在各个方面都能拥有高水平的执行力。团队的协同作战是核材料项目成功的关键因素之一。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核材料项目背景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核材料项目的背景根植于市场对更高效、创新产品的渴望，同时也受到科技发展对行业格局的深刻改变的影响。这为核材料项目提供了广阔的发展空间和市场需求。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核材料项目现状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截至目前，核材料项目已完成市场调研和技术验证，取得了初步的成功。这为核材料项目在未来的发展奠定了坚实的基础，为更远大的目标打下了坚实的基石。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5031"/>
      <w:r>
        <w:rPr>
          <w:rFonts w:ascii="仿宋" w:eastAsia="仿宋" w:hAnsi="仿宋" w:cs="仿宋" w:hint="eastAsia"/>
          <w:sz w:val="28"/>
          <w:lang w:eastAsia="zh-CN"/>
        </w:rPr>
        <w:t>(二)、核材料项目目标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keyword》核材料项目首要业务目标是在市场中占据有利地位，实现产品/服务的成功推广和销售。通过不断提升产品质量、创新性，核材料项目追求成为行业中的领导者，赢得更多客户的青睐。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在科技迅速发展的时代，核材料项目着眼于技术创新。通过持续的研发和技术升级，核材料项目旨在推出更具创新性的产品或服务，以满足市场对新鲜、先进解决方案的需求。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为了建立可持续的客户关系，核材料项目设定了客户满意度目标。通过提供卓越的产品质量和优质的客户服务，核材料项目追求赢得客户的信任和忠诚度，确保他们的满意度达到行业领先水平。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核材料项目注重社会责任和可持续发展。通过实施环保、社会责任核材料项目，核材料项目致力于在经济发展的同时保护环境，促进社会公平，实现可持续经营。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核材料项目的团队是实现目标的核心驱动力。因此，核材料项目设定了团队发展目标，包括提升团队成员的专业技能、培养领导力，以及搭建协同高效的团队工作氛围。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5936"/>
      <w:r>
        <w:rPr>
          <w:rFonts w:ascii="仿宋" w:eastAsia="仿宋" w:hAnsi="仿宋" w:cs="仿宋" w:hint="eastAsia"/>
          <w:sz w:val="28"/>
          <w:lang w:eastAsia="zh-CN"/>
        </w:rPr>
        <w:t>(三)、核材料项目提出的理由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核材料项目提出的理由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核材料项目的提出源于对市场机遇的深刻洞察。当前市场中存在的需求缺口和行业发展趋势表明，有巨大的商业机会等待被开发。通过准确捕捉市场机遇，核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的理念基于对技术创新的信仰。通过持续的研发和技术投入，核材料项目有望推出更具创新性的产品或服务。在科技飞速发展的当下，核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的提出是为了增强企业的行业竞争力。通过提升产品或服务的质量和独特性，核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响应了消费者需求的变化。随着社会和科技的不断发展，消费者对产品和服务的需求也在发生变化。通过深入了解并及时回应消费者的新需求，核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核材料项目的提出是企业战略发展规划的一部分。在面对日益激烈的市场竞争和不断变化的商业环境中，核材料项目作为企业战略的一环，旨在为企业开辟新的增长领域，巩固企业在行业中的地位。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核材料项目的提出不仅仅是基于商业考量，还注重社会责任。通过推出环保、社会责任等方面的核材料项目，核材料企业可以在社会中树立积极形象，为社会做出积极贡献，实现经济效益和社会效益的双赢。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核材料项目的提出反映了对利益相关者期望的关注。包括客户、员工、投资者等利益相关者在企业发展中都有着各自的期望，核材料项目力求在满足这些期望的同时，取得更大的共赢。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6534"/>
      <w:r>
        <w:rPr>
          <w:rFonts w:ascii="仿宋" w:eastAsia="仿宋" w:hAnsi="仿宋" w:cs="仿宋" w:hint="eastAsia"/>
          <w:sz w:val="28"/>
          <w:lang w:eastAsia="zh-CN"/>
        </w:rPr>
        <w:t>(四)、核材料项目意义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在实施核材料项目的过程中，我们不仅仅是在追逐商业成功，更是为企业和社会的多个层面创造了深远的意义。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核材料项目的首要意义在于提升企业的市场竞争力。通过持续的创新和对产品质量的高标准要求，核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核材料项目的推进将促使行业技术水平的提升。通过引入先进技术和创新性解决方案，核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在社会层面，核材料项目不仅创造了大量就业机会，提高了就业水平，还注重社会责任和环保。通过参与社会公益事业和推动环保核材料项目，核材料项目为社会贡献了一份力量，体现了企业对社会的积极回馈。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综合而言，核材料项目意义重大，不仅推动了企业的发展，也为行业和社会的进步贡献了积极力量。这是一个全面而深刻的影响，将在未来产生可持续的正面效应。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6002"/>
      <w:r>
        <w:rPr>
          <w:rFonts w:ascii="仿宋" w:eastAsia="仿宋" w:hAnsi="仿宋" w:cs="仿宋" w:hint="eastAsia"/>
          <w:sz w:val="28"/>
          <w:lang w:eastAsia="zh-CN"/>
        </w:rPr>
        <w:t>(五)、核材料项目背景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在当今迅猛发展的商业环境中，核材料项目的动因根植于对多方面因素的审慎考量。这个核材料项目的提出并非孤立的决策，而是对企业所处背景深入思考的产物。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市场的不断演变是核材料项目背后的首要原因。科技的迅速发展和全球市场的快速变化使得企业必须灵活应对。核材料项目应运而生，旨在通过创新性的解决方案迎合市场的多变需求，赢得竞争中的先机。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竞争的激烈程度也是核材料项目背景中不可忽视的一环。企业需要在激烈竞争中脱颖而出，为此，核材料项目致力于打破常规，提供独特的价值主张，以吸引客户并确保市场份额的增长。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技术的迅速发展为企业带来了机遇与挑战。作为核材料项目启动的背景之一，对新兴技术的应用将有助于提升企业的技术水平，使其在不断演进的商业环境中保持竞争优势。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此外，社会对企业责任的期望也在逐渐升高。核材料项目充分融入了社会责任的理念，通过可持续经营和社会公益核材料项目，企图为社会贡献一份力量，在商业成功的同时关注社会价值。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0616"/>
      <w:r>
        <w:rPr>
          <w:rFonts w:ascii="仿宋" w:eastAsia="仿宋" w:hAnsi="仿宋" w:cs="仿宋" w:hint="eastAsia"/>
          <w:sz w:val="28"/>
          <w:lang w:eastAsia="zh-CN"/>
        </w:rPr>
        <w:t>三、核材料项目选址可行性分析</w:t>
      </w:r>
      <w:bookmarkEnd w:id="12"/>
    </w:p>
    <w:p>
      <w:pPr>
        <w:pStyle w:val="Heading2"/>
        <w:rPr>
          <w:rFonts w:ascii="仿宋" w:eastAsia="仿宋" w:hAnsi="仿宋" w:cs="仿宋" w:hint="eastAsia"/>
          <w:lang w:eastAsia="zh-CN"/>
        </w:rPr>
      </w:pPr>
      <w:bookmarkStart w:id="13" w:name="_Toc18613"/>
      <w:r>
        <w:rPr>
          <w:rFonts w:ascii="仿宋" w:eastAsia="仿宋" w:hAnsi="仿宋" w:cs="仿宋" w:hint="eastAsia"/>
          <w:lang w:eastAsia="zh-CN"/>
        </w:rPr>
        <w:t>(一)、核材料项目选址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该核材料项目选址位于XX省XX市XX区XXX街道</w:t>
      </w:r>
    </w:p>
    <w:p>
      <w:pPr>
        <w:pStyle w:val="Heading2"/>
        <w:ind w:firstLine="560" w:firstLineChars="200"/>
        <w:rPr>
          <w:rFonts w:ascii="仿宋" w:eastAsia="仿宋" w:hAnsi="仿宋" w:cs="仿宋" w:hint="eastAsia"/>
          <w:sz w:val="28"/>
          <w:lang w:eastAsia="zh-CN"/>
        </w:rPr>
      </w:pPr>
      <w:bookmarkStart w:id="14" w:name="_Toc47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核材料项目的征地面积将根据核材料项目的实际规模和需求进行精确规划。具体面积XXX平方米，旨在确保核材料项目不仅能够满足当前的发展需求，还能够预留空间以适应未来的扩展。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净用地面积是在征地面积基础上去除不可利用面积后的实际可开发用地。具体面积XXX平方米，考虑到环保、交通、安全等多方面因素，以确保核材料项目在整体利用效率上达到最优。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核材料项目计划建设的建筑总规模具体面积XXX平方米。这一规模的确定综合考虑了核材料项目的性质、规模，以及城市规划的相关要求，确保建筑布局与周边环境协调一致。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绿地率是核材料项目用地中被规划为绿地的比例。具体面积XXX平方米，旨在通过合理规划绿地，改善核材料项目周边环境，提升居民生活质量，并符合城市整体绿化规划。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容积率是用地上可以建设的建筑总体积与用地面积之比。具体面积XXX，通过合理的容积率规划，确保核材料项目建筑规模与周边环境和谐共生。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确保核材料项目选址与当地城市规划相一致，具体面积XXX平方米。通过与城市规划部门深入沟通，确保核材料项目不仅符合城市的整体发展方向，还能够融入城市的发展布局，为城市的长远发展贡献力量。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充分了解并确保核材料项目选址符合当地产业政策，具体面积XXX平方米。这包括核材料项目对当地经济的促进作用，以及对相关产业的带动效应，确保核材料项目与地方政府的产业政策保持一致，促进共赢合作。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用地总体要求必须符合环保和可持续发展的原则，具体面积XXX平方米。通过采用绿色建筑设计、节能减排等措施，确保核材料项目在建设和运营过程中对环境的影响最小化，达到可持续发展的要求。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确保核材料项目选址具备必要的公共设施配套，具体面积XXX平方米。这包括交通便利性、教育、医疗等基础设施，以提高居民生活品质，使得核材料项目选址更具吸引力。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考虑用地总体要求对当地社会稳定性的影响，具体面积XXX平方米。通过深入了解当地社区反馈，确保核材料项目的选址和建设过程对当地社会和谐稳定产生积极作用。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核材料项目选址不仅符合法规和规划，还在实际操作中具有可行性。这一全面规划将为核材料项目的成功实施提供坚实的基础，确保核材料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127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核材料项目的设备规划和空间设计中，我们将采取灵活设备布局的措施。设备布局将根据实际需求进行灵活设计，避免不必要的浪费。通过合理规划设备摆放位置，我们将提高设备的利用率，减少设备间距，以确保核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核材料项目内部引入共享设施的概念，例如共享会议室、办公区等。通过这种方式，我们可以减少对资源的重复建设，提高资源共享效率，从而减小核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50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核材料项目的总图布置中，我们将不同功能区域进行明确的规划，以最大程度满足核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https://d.book118.com/746042042043010040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8532F2"/>
    <w:rsid w:val="4F8532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4204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2024-01-21T18:48:00Z</dcterms:created>
  <dcterms:modified xsi:type="dcterms:W3CDTF">2024-01-21T18:49:03Z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3ABC8E814CBF4E33A4EF162B1DFAC21E_11</vt:lpwstr>
  </property>
  <property fmtid="{D5CDD505-2E9C-101B-9397-08002B2CF9AE}" pid="3" name="KSOProductBuildVer">
    <vt:lpwstr>2052-12.1.0.16120</vt:lpwstr>
  </property>
</Properties>
</file>