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吊塔项目规划设计方案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15" w:history="1">
        <w:r>
          <w:rPr>
            <w:rFonts w:ascii="仿宋" w:eastAsia="仿宋" w:hAnsi="仿宋" w:cs="仿宋" w:hint="eastAsia"/>
            <w:lang w:eastAsia="zh-CN"/>
          </w:rPr>
          <w:t>前言</w:t>
        </w:r>
        <w:r>
          <w:tab/>
        </w:r>
        <w:r>
          <w:fldChar w:fldCharType="begin"/>
        </w:r>
        <w:r>
          <w:instrText xml:space="preserve"> PAGEREF _Toc28015 \h </w:instrText>
        </w:r>
        <w:r>
          <w:fldChar w:fldCharType="separate"/>
        </w:r>
        <w:r>
          <w:t>3</w:t>
        </w:r>
        <w:r>
          <w:fldChar w:fldCharType="end"/>
        </w:r>
      </w:hyperlink>
    </w:p>
    <w:p>
      <w:pPr>
        <w:pStyle w:val="TOC1"/>
        <w:tabs>
          <w:tab w:val="right" w:leader="dot" w:pos="8306"/>
        </w:tabs>
      </w:pPr>
      <w:hyperlink w:anchor="_Toc17444" w:history="1">
        <w:r>
          <w:rPr>
            <w:rFonts w:ascii="仿宋" w:eastAsia="仿宋" w:hAnsi="仿宋" w:cs="仿宋" w:hint="eastAsia"/>
            <w:lang w:eastAsia="zh-CN"/>
          </w:rPr>
          <w:t>一、吊塔项目绩效评估</w:t>
        </w:r>
        <w:r>
          <w:tab/>
        </w:r>
        <w:r>
          <w:fldChar w:fldCharType="begin"/>
        </w:r>
        <w:r>
          <w:instrText xml:space="preserve"> PAGEREF _Toc17444 \h </w:instrText>
        </w:r>
        <w:r>
          <w:fldChar w:fldCharType="separate"/>
        </w:r>
        <w:r>
          <w:t>3</w:t>
        </w:r>
        <w:r>
          <w:fldChar w:fldCharType="end"/>
        </w:r>
      </w:hyperlink>
    </w:p>
    <w:p>
      <w:pPr>
        <w:pStyle w:val="TOC2"/>
        <w:tabs>
          <w:tab w:val="right" w:leader="dot" w:pos="8306"/>
        </w:tabs>
      </w:pPr>
      <w:hyperlink w:anchor="_Toc30569" w:history="1">
        <w:r>
          <w:rPr>
            <w:rFonts w:ascii="仿宋" w:eastAsia="仿宋" w:hAnsi="仿宋" w:cs="仿宋" w:hint="eastAsia"/>
            <w:lang w:eastAsia="zh-CN"/>
          </w:rPr>
          <w:t>(一)、绩效评估指标</w:t>
        </w:r>
        <w:r>
          <w:tab/>
        </w:r>
        <w:r>
          <w:fldChar w:fldCharType="begin"/>
        </w:r>
        <w:r>
          <w:instrText xml:space="preserve"> PAGEREF _Toc30569 \h </w:instrText>
        </w:r>
        <w:r>
          <w:fldChar w:fldCharType="separate"/>
        </w:r>
        <w:r>
          <w:t>3</w:t>
        </w:r>
        <w:r>
          <w:fldChar w:fldCharType="end"/>
        </w:r>
      </w:hyperlink>
    </w:p>
    <w:p>
      <w:pPr>
        <w:pStyle w:val="TOC2"/>
        <w:tabs>
          <w:tab w:val="right" w:leader="dot" w:pos="8306"/>
        </w:tabs>
      </w:pPr>
      <w:hyperlink w:anchor="_Toc31005" w:history="1">
        <w:r>
          <w:rPr>
            <w:rFonts w:ascii="仿宋" w:eastAsia="仿宋" w:hAnsi="仿宋" w:cs="仿宋" w:hint="eastAsia"/>
            <w:lang w:eastAsia="zh-CN"/>
          </w:rPr>
          <w:t>(二)、绩效评估方法</w:t>
        </w:r>
        <w:r>
          <w:tab/>
        </w:r>
        <w:r>
          <w:fldChar w:fldCharType="begin"/>
        </w:r>
        <w:r>
          <w:instrText xml:space="preserve"> PAGEREF _Toc31005 \h </w:instrText>
        </w:r>
        <w:r>
          <w:fldChar w:fldCharType="separate"/>
        </w:r>
        <w:r>
          <w:t>4</w:t>
        </w:r>
        <w:r>
          <w:fldChar w:fldCharType="end"/>
        </w:r>
      </w:hyperlink>
    </w:p>
    <w:p>
      <w:pPr>
        <w:pStyle w:val="TOC2"/>
        <w:tabs>
          <w:tab w:val="right" w:leader="dot" w:pos="8306"/>
        </w:tabs>
      </w:pPr>
      <w:hyperlink w:anchor="_Toc7275" w:history="1">
        <w:r>
          <w:rPr>
            <w:rFonts w:ascii="仿宋" w:eastAsia="仿宋" w:hAnsi="仿宋" w:cs="仿宋" w:hint="eastAsia"/>
            <w:lang w:eastAsia="zh-CN"/>
          </w:rPr>
          <w:t>(三)、绩效评估周期</w:t>
        </w:r>
        <w:r>
          <w:tab/>
        </w:r>
        <w:r>
          <w:fldChar w:fldCharType="begin"/>
        </w:r>
        <w:r>
          <w:instrText xml:space="preserve"> PAGEREF _Toc7275 \h </w:instrText>
        </w:r>
        <w:r>
          <w:fldChar w:fldCharType="separate"/>
        </w:r>
        <w:r>
          <w:t>5</w:t>
        </w:r>
        <w:r>
          <w:fldChar w:fldCharType="end"/>
        </w:r>
      </w:hyperlink>
    </w:p>
    <w:p>
      <w:pPr>
        <w:pStyle w:val="TOC1"/>
        <w:tabs>
          <w:tab w:val="right" w:leader="dot" w:pos="8306"/>
        </w:tabs>
      </w:pPr>
      <w:hyperlink w:anchor="_Toc2163" w:history="1">
        <w:r>
          <w:rPr>
            <w:rFonts w:ascii="仿宋" w:eastAsia="仿宋" w:hAnsi="仿宋" w:cs="仿宋" w:hint="eastAsia"/>
            <w:lang w:eastAsia="zh-CN"/>
          </w:rPr>
          <w:t>二、吊塔项目土建工程</w:t>
        </w:r>
        <w:r>
          <w:tab/>
        </w:r>
        <w:r>
          <w:fldChar w:fldCharType="begin"/>
        </w:r>
        <w:r>
          <w:instrText xml:space="preserve"> PAGEREF _Toc2163 \h </w:instrText>
        </w:r>
        <w:r>
          <w:fldChar w:fldCharType="separate"/>
        </w:r>
        <w:r>
          <w:t>6</w:t>
        </w:r>
        <w:r>
          <w:fldChar w:fldCharType="end"/>
        </w:r>
      </w:hyperlink>
    </w:p>
    <w:p>
      <w:pPr>
        <w:pStyle w:val="TOC2"/>
        <w:tabs>
          <w:tab w:val="right" w:leader="dot" w:pos="8306"/>
        </w:tabs>
      </w:pPr>
      <w:hyperlink w:anchor="_Toc5364" w:history="1">
        <w:r>
          <w:rPr>
            <w:rFonts w:ascii="仿宋" w:eastAsia="仿宋" w:hAnsi="仿宋" w:cs="仿宋" w:hint="eastAsia"/>
            <w:lang w:eastAsia="zh-CN"/>
          </w:rPr>
          <w:t>(一)、建筑工程设计原则</w:t>
        </w:r>
        <w:r>
          <w:tab/>
        </w:r>
        <w:r>
          <w:fldChar w:fldCharType="begin"/>
        </w:r>
        <w:r>
          <w:instrText xml:space="preserve"> PAGEREF _Toc5364 \h </w:instrText>
        </w:r>
        <w:r>
          <w:fldChar w:fldCharType="separate"/>
        </w:r>
        <w:r>
          <w:t>6</w:t>
        </w:r>
        <w:r>
          <w:fldChar w:fldCharType="end"/>
        </w:r>
      </w:hyperlink>
    </w:p>
    <w:p>
      <w:pPr>
        <w:pStyle w:val="TOC2"/>
        <w:tabs>
          <w:tab w:val="right" w:leader="dot" w:pos="8306"/>
        </w:tabs>
      </w:pPr>
      <w:hyperlink w:anchor="_Toc18003" w:history="1">
        <w:r>
          <w:rPr>
            <w:rFonts w:ascii="仿宋" w:eastAsia="仿宋" w:hAnsi="仿宋" w:cs="仿宋" w:hint="eastAsia"/>
            <w:lang w:eastAsia="zh-CN"/>
          </w:rPr>
          <w:t>(二)、土建工程设计年限及安全等级</w:t>
        </w:r>
        <w:r>
          <w:tab/>
        </w:r>
        <w:r>
          <w:fldChar w:fldCharType="begin"/>
        </w:r>
        <w:r>
          <w:instrText xml:space="preserve"> PAGEREF _Toc18003 \h </w:instrText>
        </w:r>
        <w:r>
          <w:fldChar w:fldCharType="separate"/>
        </w:r>
        <w:r>
          <w:t>7</w:t>
        </w:r>
        <w:r>
          <w:fldChar w:fldCharType="end"/>
        </w:r>
      </w:hyperlink>
    </w:p>
    <w:p>
      <w:pPr>
        <w:pStyle w:val="TOC2"/>
        <w:tabs>
          <w:tab w:val="right" w:leader="dot" w:pos="8306"/>
        </w:tabs>
      </w:pPr>
      <w:hyperlink w:anchor="_Toc4995" w:history="1">
        <w:r>
          <w:rPr>
            <w:rFonts w:ascii="仿宋" w:eastAsia="仿宋" w:hAnsi="仿宋" w:cs="仿宋" w:hint="eastAsia"/>
            <w:lang w:eastAsia="zh-CN"/>
          </w:rPr>
          <w:t>(三)、建筑工程设计总体要求</w:t>
        </w:r>
        <w:r>
          <w:tab/>
        </w:r>
        <w:r>
          <w:fldChar w:fldCharType="begin"/>
        </w:r>
        <w:r>
          <w:instrText xml:space="preserve"> PAGEREF _Toc4995 \h </w:instrText>
        </w:r>
        <w:r>
          <w:fldChar w:fldCharType="separate"/>
        </w:r>
        <w:r>
          <w:t>8</w:t>
        </w:r>
        <w:r>
          <w:fldChar w:fldCharType="end"/>
        </w:r>
      </w:hyperlink>
    </w:p>
    <w:p>
      <w:pPr>
        <w:pStyle w:val="TOC2"/>
        <w:tabs>
          <w:tab w:val="right" w:leader="dot" w:pos="8306"/>
        </w:tabs>
      </w:pPr>
      <w:hyperlink w:anchor="_Toc5691" w:history="1">
        <w:r>
          <w:rPr>
            <w:rFonts w:ascii="仿宋" w:eastAsia="仿宋" w:hAnsi="仿宋" w:cs="仿宋" w:hint="eastAsia"/>
            <w:lang w:eastAsia="zh-CN"/>
          </w:rPr>
          <w:t>(四)、土建工程建设指标</w:t>
        </w:r>
        <w:r>
          <w:tab/>
        </w:r>
        <w:r>
          <w:fldChar w:fldCharType="begin"/>
        </w:r>
        <w:r>
          <w:instrText xml:space="preserve"> PAGEREF _Toc5691 \h </w:instrText>
        </w:r>
        <w:r>
          <w:fldChar w:fldCharType="separate"/>
        </w:r>
        <w:r>
          <w:t>9</w:t>
        </w:r>
        <w:r>
          <w:fldChar w:fldCharType="end"/>
        </w:r>
      </w:hyperlink>
    </w:p>
    <w:p>
      <w:pPr>
        <w:pStyle w:val="TOC1"/>
        <w:tabs>
          <w:tab w:val="right" w:leader="dot" w:pos="8306"/>
        </w:tabs>
      </w:pPr>
      <w:hyperlink w:anchor="_Toc25773" w:history="1">
        <w:r>
          <w:rPr>
            <w:rFonts w:ascii="仿宋" w:eastAsia="仿宋" w:hAnsi="仿宋" w:cs="仿宋" w:hint="eastAsia"/>
            <w:lang w:eastAsia="zh-CN"/>
          </w:rPr>
          <w:t>三、吊塔项目文档管理</w:t>
        </w:r>
        <w:r>
          <w:tab/>
        </w:r>
        <w:r>
          <w:fldChar w:fldCharType="begin"/>
        </w:r>
        <w:r>
          <w:instrText xml:space="preserve"> PAGEREF _Toc25773 \h </w:instrText>
        </w:r>
        <w:r>
          <w:fldChar w:fldCharType="separate"/>
        </w:r>
        <w:r>
          <w:t>9</w:t>
        </w:r>
        <w:r>
          <w:fldChar w:fldCharType="end"/>
        </w:r>
      </w:hyperlink>
    </w:p>
    <w:p>
      <w:pPr>
        <w:pStyle w:val="TOC2"/>
        <w:tabs>
          <w:tab w:val="right" w:leader="dot" w:pos="8306"/>
        </w:tabs>
      </w:pPr>
      <w:hyperlink w:anchor="_Toc30003" w:history="1">
        <w:r>
          <w:rPr>
            <w:rFonts w:ascii="仿宋" w:eastAsia="仿宋" w:hAnsi="仿宋" w:cs="仿宋" w:hint="eastAsia"/>
            <w:lang w:eastAsia="zh-CN"/>
          </w:rPr>
          <w:t>(一)、文档编制与审查</w:t>
        </w:r>
        <w:r>
          <w:tab/>
        </w:r>
        <w:r>
          <w:fldChar w:fldCharType="begin"/>
        </w:r>
        <w:r>
          <w:instrText xml:space="preserve"> PAGEREF _Toc30003 \h </w:instrText>
        </w:r>
        <w:r>
          <w:fldChar w:fldCharType="separate"/>
        </w:r>
        <w:r>
          <w:t>9</w:t>
        </w:r>
        <w:r>
          <w:fldChar w:fldCharType="end"/>
        </w:r>
      </w:hyperlink>
    </w:p>
    <w:p>
      <w:pPr>
        <w:pStyle w:val="TOC2"/>
        <w:tabs>
          <w:tab w:val="right" w:leader="dot" w:pos="8306"/>
        </w:tabs>
      </w:pPr>
      <w:hyperlink w:anchor="_Toc4351" w:history="1">
        <w:r>
          <w:rPr>
            <w:rFonts w:ascii="仿宋" w:eastAsia="仿宋" w:hAnsi="仿宋" w:cs="仿宋" w:hint="eastAsia"/>
            <w:lang w:eastAsia="zh-CN"/>
          </w:rPr>
          <w:t>(二)、文档发布与分发</w:t>
        </w:r>
        <w:r>
          <w:tab/>
        </w:r>
        <w:r>
          <w:fldChar w:fldCharType="begin"/>
        </w:r>
        <w:r>
          <w:instrText xml:space="preserve"> PAGEREF _Toc4351 \h </w:instrText>
        </w:r>
        <w:r>
          <w:fldChar w:fldCharType="separate"/>
        </w:r>
        <w:r>
          <w:t>10</w:t>
        </w:r>
        <w:r>
          <w:fldChar w:fldCharType="end"/>
        </w:r>
      </w:hyperlink>
    </w:p>
    <w:p>
      <w:pPr>
        <w:pStyle w:val="TOC2"/>
        <w:tabs>
          <w:tab w:val="right" w:leader="dot" w:pos="8306"/>
        </w:tabs>
      </w:pPr>
      <w:hyperlink w:anchor="_Toc21170" w:history="1">
        <w:r>
          <w:rPr>
            <w:rFonts w:ascii="仿宋" w:eastAsia="仿宋" w:hAnsi="仿宋" w:cs="仿宋" w:hint="eastAsia"/>
            <w:lang w:eastAsia="zh-CN"/>
          </w:rPr>
          <w:t>(三)、文档存档与归档</w:t>
        </w:r>
        <w:r>
          <w:tab/>
        </w:r>
        <w:r>
          <w:fldChar w:fldCharType="begin"/>
        </w:r>
        <w:r>
          <w:instrText xml:space="preserve"> PAGEREF _Toc21170 \h </w:instrText>
        </w:r>
        <w:r>
          <w:fldChar w:fldCharType="separate"/>
        </w:r>
        <w:r>
          <w:t>11</w:t>
        </w:r>
        <w:r>
          <w:fldChar w:fldCharType="end"/>
        </w:r>
      </w:hyperlink>
    </w:p>
    <w:p>
      <w:pPr>
        <w:pStyle w:val="TOC1"/>
        <w:tabs>
          <w:tab w:val="right" w:leader="dot" w:pos="8306"/>
        </w:tabs>
      </w:pPr>
      <w:hyperlink w:anchor="_Toc5828" w:history="1">
        <w:r>
          <w:rPr>
            <w:rFonts w:ascii="仿宋" w:eastAsia="仿宋" w:hAnsi="仿宋" w:cs="仿宋" w:hint="eastAsia"/>
            <w:lang w:eastAsia="zh-CN"/>
          </w:rPr>
          <w:t>四、吊塔项目可持续发展</w:t>
        </w:r>
        <w:r>
          <w:tab/>
        </w:r>
        <w:r>
          <w:fldChar w:fldCharType="begin"/>
        </w:r>
        <w:r>
          <w:instrText xml:space="preserve"> PAGEREF _Toc5828 \h </w:instrText>
        </w:r>
        <w:r>
          <w:fldChar w:fldCharType="separate"/>
        </w:r>
        <w:r>
          <w:t>13</w:t>
        </w:r>
        <w:r>
          <w:fldChar w:fldCharType="end"/>
        </w:r>
      </w:hyperlink>
    </w:p>
    <w:p>
      <w:pPr>
        <w:pStyle w:val="TOC2"/>
        <w:tabs>
          <w:tab w:val="right" w:leader="dot" w:pos="8306"/>
        </w:tabs>
      </w:pPr>
      <w:hyperlink w:anchor="_Toc5567" w:history="1">
        <w:r>
          <w:rPr>
            <w:rFonts w:ascii="仿宋" w:eastAsia="仿宋" w:hAnsi="仿宋" w:cs="仿宋" w:hint="eastAsia"/>
            <w:lang w:eastAsia="zh-CN"/>
          </w:rPr>
          <w:t>(一)、可持续战略与实践</w:t>
        </w:r>
        <w:r>
          <w:tab/>
        </w:r>
        <w:r>
          <w:fldChar w:fldCharType="begin"/>
        </w:r>
        <w:r>
          <w:instrText xml:space="preserve"> PAGEREF _Toc5567 \h </w:instrText>
        </w:r>
        <w:r>
          <w:fldChar w:fldCharType="separate"/>
        </w:r>
        <w:r>
          <w:t>13</w:t>
        </w:r>
        <w:r>
          <w:fldChar w:fldCharType="end"/>
        </w:r>
      </w:hyperlink>
    </w:p>
    <w:p>
      <w:pPr>
        <w:pStyle w:val="TOC2"/>
        <w:tabs>
          <w:tab w:val="right" w:leader="dot" w:pos="8306"/>
        </w:tabs>
      </w:pPr>
      <w:hyperlink w:anchor="_Toc17191" w:history="1">
        <w:r>
          <w:rPr>
            <w:rFonts w:ascii="仿宋" w:eastAsia="仿宋" w:hAnsi="仿宋" w:cs="仿宋" w:hint="eastAsia"/>
            <w:lang w:eastAsia="zh-CN"/>
          </w:rPr>
          <w:t>(二)、环保与社会责任</w:t>
        </w:r>
        <w:r>
          <w:tab/>
        </w:r>
        <w:r>
          <w:fldChar w:fldCharType="begin"/>
        </w:r>
        <w:r>
          <w:instrText xml:space="preserve"> PAGEREF _Toc17191 \h </w:instrText>
        </w:r>
        <w:r>
          <w:fldChar w:fldCharType="separate"/>
        </w:r>
        <w:r>
          <w:t>13</w:t>
        </w:r>
        <w:r>
          <w:fldChar w:fldCharType="end"/>
        </w:r>
      </w:hyperlink>
    </w:p>
    <w:p>
      <w:pPr>
        <w:pStyle w:val="TOC1"/>
        <w:tabs>
          <w:tab w:val="right" w:leader="dot" w:pos="8306"/>
        </w:tabs>
      </w:pPr>
      <w:hyperlink w:anchor="_Toc22549" w:history="1">
        <w:r>
          <w:rPr>
            <w:rFonts w:ascii="仿宋" w:eastAsia="仿宋" w:hAnsi="仿宋" w:cs="仿宋" w:hint="eastAsia"/>
            <w:lang w:eastAsia="zh-CN"/>
          </w:rPr>
          <w:t>五、工艺说明</w:t>
        </w:r>
        <w:r>
          <w:tab/>
        </w:r>
        <w:r>
          <w:fldChar w:fldCharType="begin"/>
        </w:r>
        <w:r>
          <w:instrText xml:space="preserve"> PAGEREF _Toc22549 \h </w:instrText>
        </w:r>
        <w:r>
          <w:fldChar w:fldCharType="separate"/>
        </w:r>
        <w:r>
          <w:t>14</w:t>
        </w:r>
        <w:r>
          <w:fldChar w:fldCharType="end"/>
        </w:r>
      </w:hyperlink>
    </w:p>
    <w:p>
      <w:pPr>
        <w:pStyle w:val="TOC2"/>
        <w:tabs>
          <w:tab w:val="right" w:leader="dot" w:pos="8306"/>
        </w:tabs>
      </w:pPr>
      <w:hyperlink w:anchor="_Toc11598" w:history="1">
        <w:r>
          <w:rPr>
            <w:rFonts w:ascii="仿宋" w:eastAsia="仿宋" w:hAnsi="仿宋" w:cs="仿宋" w:hint="eastAsia"/>
            <w:lang w:eastAsia="zh-CN"/>
          </w:rPr>
          <w:t>(一)、技术管理特点</w:t>
        </w:r>
        <w:r>
          <w:tab/>
        </w:r>
        <w:r>
          <w:fldChar w:fldCharType="begin"/>
        </w:r>
        <w:r>
          <w:instrText xml:space="preserve"> PAGEREF _Toc11598 \h </w:instrText>
        </w:r>
        <w:r>
          <w:fldChar w:fldCharType="separate"/>
        </w:r>
        <w:r>
          <w:t>14</w:t>
        </w:r>
        <w:r>
          <w:fldChar w:fldCharType="end"/>
        </w:r>
      </w:hyperlink>
    </w:p>
    <w:p>
      <w:pPr>
        <w:pStyle w:val="TOC2"/>
        <w:tabs>
          <w:tab w:val="right" w:leader="dot" w:pos="8306"/>
        </w:tabs>
      </w:pPr>
      <w:hyperlink w:anchor="_Toc28486" w:history="1">
        <w:r>
          <w:rPr>
            <w:rFonts w:ascii="仿宋" w:eastAsia="仿宋" w:hAnsi="仿宋" w:cs="仿宋" w:hint="eastAsia"/>
            <w:lang w:eastAsia="zh-CN"/>
          </w:rPr>
          <w:t>(二)、吊塔项目工艺技术设计方案</w:t>
        </w:r>
        <w:r>
          <w:tab/>
        </w:r>
        <w:r>
          <w:fldChar w:fldCharType="begin"/>
        </w:r>
        <w:r>
          <w:instrText xml:space="preserve"> PAGEREF _Toc28486 \h </w:instrText>
        </w:r>
        <w:r>
          <w:fldChar w:fldCharType="separate"/>
        </w:r>
        <w:r>
          <w:t>15</w:t>
        </w:r>
        <w:r>
          <w:fldChar w:fldCharType="end"/>
        </w:r>
      </w:hyperlink>
    </w:p>
    <w:p>
      <w:pPr>
        <w:pStyle w:val="TOC2"/>
        <w:tabs>
          <w:tab w:val="right" w:leader="dot" w:pos="8306"/>
        </w:tabs>
      </w:pPr>
      <w:hyperlink w:anchor="_Toc11104" w:history="1">
        <w:r>
          <w:rPr>
            <w:rFonts w:ascii="仿宋" w:eastAsia="仿宋" w:hAnsi="仿宋" w:cs="仿宋" w:hint="eastAsia"/>
            <w:lang w:eastAsia="zh-CN"/>
          </w:rPr>
          <w:t>(三)、设备选型方案</w:t>
        </w:r>
        <w:r>
          <w:tab/>
        </w:r>
        <w:r>
          <w:fldChar w:fldCharType="begin"/>
        </w:r>
        <w:r>
          <w:instrText xml:space="preserve"> PAGEREF _Toc11104 \h </w:instrText>
        </w:r>
        <w:r>
          <w:fldChar w:fldCharType="separate"/>
        </w:r>
        <w:r>
          <w:t>16</w:t>
        </w:r>
        <w:r>
          <w:fldChar w:fldCharType="end"/>
        </w:r>
      </w:hyperlink>
    </w:p>
    <w:p>
      <w:pPr>
        <w:pStyle w:val="TOC1"/>
        <w:tabs>
          <w:tab w:val="right" w:leader="dot" w:pos="8306"/>
        </w:tabs>
      </w:pPr>
      <w:hyperlink w:anchor="_Toc23614" w:history="1">
        <w:r>
          <w:rPr>
            <w:rFonts w:ascii="仿宋" w:eastAsia="仿宋" w:hAnsi="仿宋" w:cs="仿宋" w:hint="eastAsia"/>
            <w:lang w:eastAsia="zh-CN"/>
          </w:rPr>
          <w:t>六、产品规划分析</w:t>
        </w:r>
        <w:r>
          <w:tab/>
        </w:r>
        <w:r>
          <w:fldChar w:fldCharType="begin"/>
        </w:r>
        <w:r>
          <w:instrText xml:space="preserve"> PAGEREF _Toc23614 \h </w:instrText>
        </w:r>
        <w:r>
          <w:fldChar w:fldCharType="separate"/>
        </w:r>
        <w:r>
          <w:t>18</w:t>
        </w:r>
        <w:r>
          <w:fldChar w:fldCharType="end"/>
        </w:r>
      </w:hyperlink>
    </w:p>
    <w:p>
      <w:pPr>
        <w:pStyle w:val="TOC2"/>
        <w:tabs>
          <w:tab w:val="right" w:leader="dot" w:pos="8306"/>
        </w:tabs>
      </w:pPr>
      <w:hyperlink w:anchor="_Toc6286" w:history="1">
        <w:r>
          <w:rPr>
            <w:rFonts w:ascii="仿宋" w:eastAsia="仿宋" w:hAnsi="仿宋" w:cs="仿宋" w:hint="eastAsia"/>
            <w:lang w:eastAsia="zh-CN"/>
          </w:rPr>
          <w:t>(一)、产品规划</w:t>
        </w:r>
        <w:r>
          <w:tab/>
        </w:r>
        <w:r>
          <w:fldChar w:fldCharType="begin"/>
        </w:r>
        <w:r>
          <w:instrText xml:space="preserve"> PAGEREF _Toc6286 \h </w:instrText>
        </w:r>
        <w:r>
          <w:fldChar w:fldCharType="separate"/>
        </w:r>
        <w:r>
          <w:t>18</w:t>
        </w:r>
        <w:r>
          <w:fldChar w:fldCharType="end"/>
        </w:r>
      </w:hyperlink>
    </w:p>
    <w:p>
      <w:pPr>
        <w:pStyle w:val="TOC2"/>
        <w:tabs>
          <w:tab w:val="right" w:leader="dot" w:pos="8306"/>
        </w:tabs>
      </w:pPr>
      <w:hyperlink w:anchor="_Toc15251" w:history="1">
        <w:r>
          <w:rPr>
            <w:rFonts w:ascii="仿宋" w:eastAsia="仿宋" w:hAnsi="仿宋" w:cs="仿宋" w:hint="eastAsia"/>
            <w:lang w:eastAsia="zh-CN"/>
          </w:rPr>
          <w:t>(二)、建设规模</w:t>
        </w:r>
        <w:r>
          <w:tab/>
        </w:r>
        <w:r>
          <w:fldChar w:fldCharType="begin"/>
        </w:r>
        <w:r>
          <w:instrText xml:space="preserve"> PAGEREF _Toc15251 \h </w:instrText>
        </w:r>
        <w:r>
          <w:fldChar w:fldCharType="separate"/>
        </w:r>
        <w:r>
          <w:t>19</w:t>
        </w:r>
        <w:r>
          <w:fldChar w:fldCharType="end"/>
        </w:r>
      </w:hyperlink>
    </w:p>
    <w:p>
      <w:pPr>
        <w:pStyle w:val="TOC1"/>
        <w:tabs>
          <w:tab w:val="right" w:leader="dot" w:pos="8306"/>
        </w:tabs>
      </w:pPr>
      <w:hyperlink w:anchor="_Toc15513" w:history="1">
        <w:r>
          <w:rPr>
            <w:rFonts w:ascii="仿宋" w:eastAsia="仿宋" w:hAnsi="仿宋" w:cs="仿宋" w:hint="eastAsia"/>
            <w:lang w:eastAsia="zh-CN"/>
          </w:rPr>
          <w:t>七、吊塔项目创新与研发</w:t>
        </w:r>
        <w:r>
          <w:tab/>
        </w:r>
        <w:r>
          <w:fldChar w:fldCharType="begin"/>
        </w:r>
        <w:r>
          <w:instrText xml:space="preserve"> PAGEREF _Toc15513 \h </w:instrText>
        </w:r>
        <w:r>
          <w:fldChar w:fldCharType="separate"/>
        </w:r>
        <w:r>
          <w:t>20</w:t>
        </w:r>
        <w:r>
          <w:fldChar w:fldCharType="end"/>
        </w:r>
      </w:hyperlink>
    </w:p>
    <w:p>
      <w:pPr>
        <w:pStyle w:val="TOC2"/>
        <w:tabs>
          <w:tab w:val="right" w:leader="dot" w:pos="8306"/>
        </w:tabs>
      </w:pPr>
      <w:hyperlink w:anchor="_Toc25977" w:history="1">
        <w:r>
          <w:rPr>
            <w:rFonts w:ascii="仿宋" w:eastAsia="仿宋" w:hAnsi="仿宋" w:cs="仿宋" w:hint="eastAsia"/>
            <w:lang w:eastAsia="zh-CN"/>
          </w:rPr>
          <w:t>(一)、创新策略与方向</w:t>
        </w:r>
        <w:r>
          <w:tab/>
        </w:r>
        <w:r>
          <w:fldChar w:fldCharType="begin"/>
        </w:r>
        <w:r>
          <w:instrText xml:space="preserve"> PAGEREF _Toc25977 \h </w:instrText>
        </w:r>
        <w:r>
          <w:fldChar w:fldCharType="separate"/>
        </w:r>
        <w:r>
          <w:t>20</w:t>
        </w:r>
        <w:r>
          <w:fldChar w:fldCharType="end"/>
        </w:r>
      </w:hyperlink>
    </w:p>
    <w:p>
      <w:pPr>
        <w:pStyle w:val="TOC2"/>
        <w:tabs>
          <w:tab w:val="right" w:leader="dot" w:pos="8306"/>
        </w:tabs>
      </w:pPr>
      <w:hyperlink w:anchor="_Toc26739" w:history="1">
        <w:r>
          <w:rPr>
            <w:rFonts w:ascii="仿宋" w:eastAsia="仿宋" w:hAnsi="仿宋" w:cs="仿宋" w:hint="eastAsia"/>
            <w:lang w:eastAsia="zh-CN"/>
          </w:rPr>
          <w:t>(二)、研发规划与投入</w:t>
        </w:r>
        <w:r>
          <w:tab/>
        </w:r>
        <w:r>
          <w:fldChar w:fldCharType="begin"/>
        </w:r>
        <w:r>
          <w:instrText xml:space="preserve"> PAGEREF _Toc26739 \h </w:instrText>
        </w:r>
        <w:r>
          <w:fldChar w:fldCharType="separate"/>
        </w:r>
        <w:r>
          <w:t>21</w:t>
        </w:r>
        <w:r>
          <w:fldChar w:fldCharType="end"/>
        </w:r>
      </w:hyperlink>
    </w:p>
    <w:p>
      <w:pPr>
        <w:pStyle w:val="TOC1"/>
        <w:tabs>
          <w:tab w:val="right" w:leader="dot" w:pos="8306"/>
        </w:tabs>
      </w:pPr>
      <w:hyperlink w:anchor="_Toc8804" w:history="1">
        <w:r>
          <w:rPr>
            <w:rFonts w:ascii="仿宋" w:eastAsia="仿宋" w:hAnsi="仿宋" w:cs="仿宋" w:hint="eastAsia"/>
            <w:lang w:eastAsia="zh-CN"/>
          </w:rPr>
          <w:t>八、生产安全保护</w:t>
        </w:r>
        <w:r>
          <w:tab/>
        </w:r>
        <w:r>
          <w:fldChar w:fldCharType="begin"/>
        </w:r>
        <w:r>
          <w:instrText xml:space="preserve"> PAGEREF _Toc8804 \h </w:instrText>
        </w:r>
        <w:r>
          <w:fldChar w:fldCharType="separate"/>
        </w:r>
        <w:r>
          <w:t>23</w:t>
        </w:r>
        <w:r>
          <w:fldChar w:fldCharType="end"/>
        </w:r>
      </w:hyperlink>
    </w:p>
    <w:p>
      <w:pPr>
        <w:pStyle w:val="TOC2"/>
        <w:tabs>
          <w:tab w:val="right" w:leader="dot" w:pos="8306"/>
        </w:tabs>
      </w:pPr>
      <w:hyperlink w:anchor="_Toc14565" w:history="1">
        <w:r>
          <w:rPr>
            <w:rFonts w:ascii="仿宋" w:eastAsia="仿宋" w:hAnsi="仿宋" w:cs="仿宋" w:hint="eastAsia"/>
            <w:lang w:eastAsia="zh-CN"/>
          </w:rPr>
          <w:t>(一)、消防安全</w:t>
        </w:r>
        <w:r>
          <w:tab/>
        </w:r>
        <w:r>
          <w:fldChar w:fldCharType="begin"/>
        </w:r>
        <w:r>
          <w:instrText xml:space="preserve"> PAGEREF _Toc14565 \h </w:instrText>
        </w:r>
        <w:r>
          <w:fldChar w:fldCharType="separate"/>
        </w:r>
        <w:r>
          <w:t>23</w:t>
        </w:r>
        <w:r>
          <w:fldChar w:fldCharType="end"/>
        </w:r>
      </w:hyperlink>
    </w:p>
    <w:p>
      <w:pPr>
        <w:pStyle w:val="TOC2"/>
        <w:tabs>
          <w:tab w:val="right" w:leader="dot" w:pos="8306"/>
        </w:tabs>
      </w:pPr>
      <w:hyperlink w:anchor="_Toc16788" w:history="1">
        <w:r>
          <w:rPr>
            <w:rFonts w:ascii="仿宋" w:eastAsia="仿宋" w:hAnsi="仿宋" w:cs="仿宋" w:hint="eastAsia"/>
            <w:lang w:eastAsia="zh-CN"/>
          </w:rPr>
          <w:t>(二)、防火防爆总图布置措施</w:t>
        </w:r>
        <w:r>
          <w:tab/>
        </w:r>
        <w:r>
          <w:fldChar w:fldCharType="begin"/>
        </w:r>
        <w:r>
          <w:instrText xml:space="preserve"> PAGEREF _Toc16788 \h </w:instrText>
        </w:r>
        <w:r>
          <w:fldChar w:fldCharType="separate"/>
        </w:r>
        <w:r>
          <w:t>24</w:t>
        </w:r>
        <w:r>
          <w:fldChar w:fldCharType="end"/>
        </w:r>
      </w:hyperlink>
    </w:p>
    <w:p>
      <w:pPr>
        <w:pStyle w:val="TOC2"/>
        <w:tabs>
          <w:tab w:val="right" w:leader="dot" w:pos="8306"/>
        </w:tabs>
      </w:pPr>
      <w:hyperlink w:anchor="_Toc14177" w:history="1">
        <w:r>
          <w:rPr>
            <w:rFonts w:ascii="仿宋" w:eastAsia="仿宋" w:hAnsi="仿宋" w:cs="仿宋" w:hint="eastAsia"/>
            <w:lang w:eastAsia="zh-CN"/>
          </w:rPr>
          <w:t>(三)、自然灾害防范措施</w:t>
        </w:r>
        <w:r>
          <w:tab/>
        </w:r>
        <w:r>
          <w:fldChar w:fldCharType="begin"/>
        </w:r>
        <w:r>
          <w:instrText xml:space="preserve"> PAGEREF _Toc14177 \h </w:instrText>
        </w:r>
        <w:r>
          <w:fldChar w:fldCharType="separate"/>
        </w:r>
        <w:r>
          <w:t>25</w:t>
        </w:r>
        <w:r>
          <w:fldChar w:fldCharType="end"/>
        </w:r>
      </w:hyperlink>
    </w:p>
    <w:p>
      <w:pPr>
        <w:pStyle w:val="TOC2"/>
        <w:tabs>
          <w:tab w:val="right" w:leader="dot" w:pos="8306"/>
        </w:tabs>
      </w:pPr>
      <w:hyperlink w:anchor="_Toc2334" w:history="1">
        <w:r>
          <w:rPr>
            <w:rFonts w:ascii="仿宋" w:eastAsia="仿宋" w:hAnsi="仿宋" w:cs="仿宋" w:hint="eastAsia"/>
            <w:lang w:eastAsia="zh-CN"/>
          </w:rPr>
          <w:t>(四)、安全色及安全标志使用要求</w:t>
        </w:r>
        <w:r>
          <w:tab/>
        </w:r>
        <w:r>
          <w:fldChar w:fldCharType="begin"/>
        </w:r>
        <w:r>
          <w:instrText xml:space="preserve"> PAGEREF _Toc2334 \h </w:instrText>
        </w:r>
        <w:r>
          <w:fldChar w:fldCharType="separate"/>
        </w:r>
        <w:r>
          <w:t>26</w:t>
        </w:r>
        <w:r>
          <w:fldChar w:fldCharType="end"/>
        </w:r>
      </w:hyperlink>
    </w:p>
    <w:p>
      <w:pPr>
        <w:pStyle w:val="TOC2"/>
        <w:tabs>
          <w:tab w:val="right" w:leader="dot" w:pos="8306"/>
        </w:tabs>
      </w:pPr>
      <w:hyperlink w:anchor="_Toc4713" w:history="1">
        <w:r>
          <w:rPr>
            <w:rFonts w:ascii="仿宋" w:eastAsia="仿宋" w:hAnsi="仿宋" w:cs="仿宋" w:hint="eastAsia"/>
            <w:lang w:eastAsia="zh-CN"/>
          </w:rPr>
          <w:t>(五)、防尘防毒措施</w:t>
        </w:r>
        <w:r>
          <w:tab/>
        </w:r>
        <w:r>
          <w:fldChar w:fldCharType="begin"/>
        </w:r>
        <w:r>
          <w:instrText xml:space="preserve"> PAGEREF _Toc4713 \h </w:instrText>
        </w:r>
        <w:r>
          <w:fldChar w:fldCharType="separate"/>
        </w:r>
        <w:r>
          <w:t>27</w:t>
        </w:r>
        <w:r>
          <w:fldChar w:fldCharType="end"/>
        </w:r>
      </w:hyperlink>
    </w:p>
    <w:p>
      <w:pPr>
        <w:pStyle w:val="TOC2"/>
        <w:tabs>
          <w:tab w:val="right" w:leader="dot" w:pos="8306"/>
        </w:tabs>
      </w:pPr>
      <w:hyperlink w:anchor="_Toc29493" w:history="1">
        <w:r>
          <w:rPr>
            <w:rFonts w:ascii="仿宋" w:eastAsia="仿宋" w:hAnsi="仿宋" w:cs="仿宋" w:hint="eastAsia"/>
            <w:lang w:eastAsia="zh-CN"/>
          </w:rPr>
          <w:t>(六)、防静电、触电防护及防雷措施</w:t>
        </w:r>
        <w:r>
          <w:tab/>
        </w:r>
        <w:r>
          <w:fldChar w:fldCharType="begin"/>
        </w:r>
        <w:r>
          <w:instrText xml:space="preserve"> PAGEREF _Toc29493 \h </w:instrText>
        </w:r>
        <w:r>
          <w:fldChar w:fldCharType="separate"/>
        </w:r>
        <w:r>
          <w:t>28</w:t>
        </w:r>
        <w:r>
          <w:fldChar w:fldCharType="end"/>
        </w:r>
      </w:hyperlink>
    </w:p>
    <w:p>
      <w:pPr>
        <w:pStyle w:val="TOC2"/>
        <w:tabs>
          <w:tab w:val="right" w:leader="dot" w:pos="8306"/>
        </w:tabs>
      </w:pPr>
      <w:hyperlink w:anchor="_Toc12853" w:history="1">
        <w:r>
          <w:rPr>
            <w:rFonts w:ascii="仿宋" w:eastAsia="仿宋" w:hAnsi="仿宋" w:cs="仿宋" w:hint="eastAsia"/>
            <w:lang w:eastAsia="zh-CN"/>
          </w:rPr>
          <w:t>(七)、机械设备安全保障措施</w:t>
        </w:r>
        <w:r>
          <w:tab/>
        </w:r>
        <w:r>
          <w:fldChar w:fldCharType="begin"/>
        </w:r>
        <w:r>
          <w:instrText xml:space="preserve"> PAGEREF _Toc12853 \h </w:instrText>
        </w:r>
        <w:r>
          <w:fldChar w:fldCharType="separate"/>
        </w:r>
        <w:r>
          <w:t>29</w:t>
        </w:r>
        <w:r>
          <w:fldChar w:fldCharType="end"/>
        </w:r>
      </w:hyperlink>
    </w:p>
    <w:p>
      <w:pPr>
        <w:pStyle w:val="TOC1"/>
        <w:tabs>
          <w:tab w:val="right" w:leader="dot" w:pos="8306"/>
        </w:tabs>
      </w:pPr>
      <w:hyperlink w:anchor="_Toc2750" w:history="1">
        <w:r>
          <w:rPr>
            <w:rFonts w:ascii="仿宋" w:eastAsia="仿宋" w:hAnsi="仿宋" w:cs="仿宋" w:hint="eastAsia"/>
            <w:lang w:eastAsia="zh-CN"/>
          </w:rPr>
          <w:t>九、吊塔项目人力资源管理</w:t>
        </w:r>
        <w:r>
          <w:tab/>
        </w:r>
        <w:r>
          <w:fldChar w:fldCharType="begin"/>
        </w:r>
        <w:r>
          <w:instrText xml:space="preserve"> PAGEREF _Toc2750 \h </w:instrText>
        </w:r>
        <w:r>
          <w:fldChar w:fldCharType="separate"/>
        </w:r>
        <w:r>
          <w:t>30</w:t>
        </w:r>
        <w:r>
          <w:fldChar w:fldCharType="end"/>
        </w:r>
      </w:hyperlink>
    </w:p>
    <w:p>
      <w:pPr>
        <w:pStyle w:val="TOC2"/>
        <w:tabs>
          <w:tab w:val="right" w:leader="dot" w:pos="8306"/>
        </w:tabs>
      </w:pPr>
      <w:hyperlink w:anchor="_Toc21369" w:history="1">
        <w:r>
          <w:rPr>
            <w:rFonts w:ascii="仿宋" w:eastAsia="仿宋" w:hAnsi="仿宋" w:cs="仿宋" w:hint="eastAsia"/>
            <w:lang w:eastAsia="zh-CN"/>
          </w:rPr>
          <w:t>(一)、建立健全的预算管理制度</w:t>
        </w:r>
        <w:r>
          <w:tab/>
        </w:r>
        <w:r>
          <w:fldChar w:fldCharType="begin"/>
        </w:r>
        <w:r>
          <w:instrText xml:space="preserve"> PAGEREF _Toc21369 \h </w:instrText>
        </w:r>
        <w:r>
          <w:fldChar w:fldCharType="separate"/>
        </w:r>
        <w:r>
          <w:t>30</w:t>
        </w:r>
        <w:r>
          <w:fldChar w:fldCharType="end"/>
        </w:r>
      </w:hyperlink>
    </w:p>
    <w:p>
      <w:pPr>
        <w:pStyle w:val="TOC2"/>
        <w:tabs>
          <w:tab w:val="right" w:leader="dot" w:pos="8306"/>
        </w:tabs>
      </w:pPr>
      <w:hyperlink w:anchor="_Toc2416" w:history="1">
        <w:r>
          <w:rPr>
            <w:rFonts w:ascii="仿宋" w:eastAsia="仿宋" w:hAnsi="仿宋" w:cs="仿宋" w:hint="eastAsia"/>
            <w:lang w:eastAsia="zh-CN"/>
          </w:rPr>
          <w:t>(二)、加强资金流动监控</w:t>
        </w:r>
        <w:r>
          <w:tab/>
        </w:r>
        <w:r>
          <w:fldChar w:fldCharType="begin"/>
        </w:r>
        <w:r>
          <w:instrText xml:space="preserve"> PAGEREF _Toc2416 \h </w:instrText>
        </w:r>
        <w:r>
          <w:fldChar w:fldCharType="separate"/>
        </w:r>
        <w:r>
          <w:t>32</w:t>
        </w:r>
        <w:r>
          <w:fldChar w:fldCharType="end"/>
        </w:r>
      </w:hyperlink>
    </w:p>
    <w:p>
      <w:pPr>
        <w:pStyle w:val="TOC2"/>
        <w:tabs>
          <w:tab w:val="right" w:leader="dot" w:pos="8306"/>
        </w:tabs>
      </w:pPr>
      <w:hyperlink w:anchor="_Toc24963" w:history="1">
        <w:r>
          <w:rPr>
            <w:rFonts w:ascii="仿宋" w:eastAsia="仿宋" w:hAnsi="仿宋" w:cs="仿宋" w:hint="eastAsia"/>
            <w:lang w:eastAsia="zh-CN"/>
          </w:rPr>
          <w:t>(三)、制定完善的风险控制机制</w:t>
        </w:r>
        <w:r>
          <w:tab/>
        </w:r>
        <w:r>
          <w:fldChar w:fldCharType="begin"/>
        </w:r>
        <w:r>
          <w:instrText xml:space="preserve"> PAGEREF _Toc24963 \h </w:instrText>
        </w:r>
        <w:r>
          <w:fldChar w:fldCharType="separate"/>
        </w:r>
        <w:r>
          <w:t>33</w:t>
        </w:r>
        <w:r>
          <w:fldChar w:fldCharType="end"/>
        </w:r>
      </w:hyperlink>
    </w:p>
    <w:p>
      <w:pPr>
        <w:pStyle w:val="TOC2"/>
        <w:tabs>
          <w:tab w:val="right" w:leader="dot" w:pos="8306"/>
        </w:tabs>
      </w:pPr>
      <w:hyperlink w:anchor="_Toc11283" w:history="1">
        <w:r>
          <w:rPr>
            <w:rFonts w:ascii="仿宋" w:eastAsia="仿宋" w:hAnsi="仿宋" w:cs="仿宋" w:hint="eastAsia"/>
            <w:lang w:eastAsia="zh-CN"/>
          </w:rPr>
          <w:t>(四)、优化成本管理</w:t>
        </w:r>
        <w:r>
          <w:tab/>
        </w:r>
        <w:r>
          <w:fldChar w:fldCharType="begin"/>
        </w:r>
        <w:r>
          <w:instrText xml:space="preserve"> PAGEREF _Toc11283 \h </w:instrText>
        </w:r>
        <w:r>
          <w:fldChar w:fldCharType="separate"/>
        </w:r>
        <w:r>
          <w:t>34</w:t>
        </w:r>
        <w:r>
          <w:fldChar w:fldCharType="end"/>
        </w:r>
      </w:hyperlink>
    </w:p>
    <w:p>
      <w:pPr>
        <w:pStyle w:val="TOC1"/>
        <w:tabs>
          <w:tab w:val="right" w:leader="dot" w:pos="8306"/>
        </w:tabs>
      </w:pPr>
      <w:hyperlink w:anchor="_Toc20990" w:history="1">
        <w:r>
          <w:rPr>
            <w:rFonts w:ascii="仿宋" w:eastAsia="仿宋" w:hAnsi="仿宋" w:cs="仿宋" w:hint="eastAsia"/>
            <w:lang w:eastAsia="zh-CN"/>
          </w:rPr>
          <w:t>十、吊塔项目财务管理</w:t>
        </w:r>
        <w:r>
          <w:tab/>
        </w:r>
        <w:r>
          <w:fldChar w:fldCharType="begin"/>
        </w:r>
        <w:r>
          <w:instrText xml:space="preserve"> PAGEREF _Toc20990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29" w:history="1">
        <w:r>
          <w:rPr>
            <w:rFonts w:ascii="仿宋" w:eastAsia="仿宋" w:hAnsi="仿宋" w:cs="仿宋" w:hint="eastAsia"/>
            <w:lang w:eastAsia="zh-CN"/>
          </w:rPr>
          <w:t>(一)、资金需求大</w:t>
        </w:r>
        <w:r>
          <w:tab/>
        </w:r>
        <w:r>
          <w:fldChar w:fldCharType="begin"/>
        </w:r>
        <w:r>
          <w:instrText xml:space="preserve"> PAGEREF _Toc5529 \h </w:instrText>
        </w:r>
        <w:r>
          <w:fldChar w:fldCharType="separate"/>
        </w:r>
        <w:r>
          <w:t>36</w:t>
        </w:r>
        <w:r>
          <w:fldChar w:fldCharType="end"/>
        </w:r>
      </w:hyperlink>
    </w:p>
    <w:p>
      <w:pPr>
        <w:pStyle w:val="TOC2"/>
        <w:tabs>
          <w:tab w:val="right" w:leader="dot" w:pos="8306"/>
        </w:tabs>
      </w:pPr>
      <w:hyperlink w:anchor="_Toc6177" w:history="1">
        <w:r>
          <w:rPr>
            <w:rFonts w:ascii="仿宋" w:eastAsia="仿宋" w:hAnsi="仿宋" w:cs="仿宋" w:hint="eastAsia"/>
            <w:lang w:eastAsia="zh-CN"/>
          </w:rPr>
          <w:t>(二)、研发周期长</w:t>
        </w:r>
        <w:r>
          <w:tab/>
        </w:r>
        <w:r>
          <w:fldChar w:fldCharType="begin"/>
        </w:r>
        <w:r>
          <w:instrText xml:space="preserve"> PAGEREF _Toc6177 \h </w:instrText>
        </w:r>
        <w:r>
          <w:fldChar w:fldCharType="separate"/>
        </w:r>
        <w:r>
          <w:t>37</w:t>
        </w:r>
        <w:r>
          <w:fldChar w:fldCharType="end"/>
        </w:r>
      </w:hyperlink>
    </w:p>
    <w:p>
      <w:pPr>
        <w:pStyle w:val="TOC2"/>
        <w:tabs>
          <w:tab w:val="right" w:leader="dot" w:pos="8306"/>
        </w:tabs>
      </w:pPr>
      <w:hyperlink w:anchor="_Toc8235" w:history="1">
        <w:r>
          <w:rPr>
            <w:rFonts w:ascii="仿宋" w:eastAsia="仿宋" w:hAnsi="仿宋" w:cs="仿宋" w:hint="eastAsia"/>
            <w:lang w:eastAsia="zh-CN"/>
          </w:rPr>
          <w:t>(三)、市场风险大</w:t>
        </w:r>
        <w:r>
          <w:tab/>
        </w:r>
        <w:r>
          <w:fldChar w:fldCharType="begin"/>
        </w:r>
        <w:r>
          <w:instrText xml:space="preserve"> PAGEREF _Toc8235 \h </w:instrText>
        </w:r>
        <w:r>
          <w:fldChar w:fldCharType="separate"/>
        </w:r>
        <w:r>
          <w:t>38</w:t>
        </w:r>
        <w:r>
          <w:fldChar w:fldCharType="end"/>
        </w:r>
      </w:hyperlink>
    </w:p>
    <w:p>
      <w:pPr>
        <w:pStyle w:val="TOC2"/>
        <w:tabs>
          <w:tab w:val="right" w:leader="dot" w:pos="8306"/>
        </w:tabs>
      </w:pPr>
      <w:hyperlink w:anchor="_Toc12827" w:history="1">
        <w:r>
          <w:rPr>
            <w:rFonts w:ascii="仿宋" w:eastAsia="仿宋" w:hAnsi="仿宋" w:cs="仿宋" w:hint="eastAsia"/>
            <w:lang w:eastAsia="zh-CN"/>
          </w:rPr>
          <w:t>(四)、利润率高</w:t>
        </w:r>
        <w:r>
          <w:tab/>
        </w:r>
        <w:r>
          <w:fldChar w:fldCharType="begin"/>
        </w:r>
        <w:r>
          <w:instrText xml:space="preserve"> PAGEREF _Toc12827 \h </w:instrText>
        </w:r>
        <w:r>
          <w:fldChar w:fldCharType="separate"/>
        </w:r>
        <w:r>
          <w:t>40</w:t>
        </w:r>
        <w:r>
          <w:fldChar w:fldCharType="end"/>
        </w:r>
      </w:hyperlink>
    </w:p>
    <w:p>
      <w:pPr>
        <w:pStyle w:val="TOC1"/>
        <w:tabs>
          <w:tab w:val="right" w:leader="dot" w:pos="8306"/>
        </w:tabs>
      </w:pPr>
      <w:hyperlink w:anchor="_Toc13143" w:history="1">
        <w:r>
          <w:rPr>
            <w:rFonts w:ascii="仿宋" w:eastAsia="仿宋" w:hAnsi="仿宋" w:cs="仿宋" w:hint="eastAsia"/>
            <w:lang w:eastAsia="zh-CN"/>
          </w:rPr>
          <w:t>十一、吊塔项目社会影响</w:t>
        </w:r>
        <w:r>
          <w:tab/>
        </w:r>
        <w:r>
          <w:fldChar w:fldCharType="begin"/>
        </w:r>
        <w:r>
          <w:instrText xml:space="preserve"> PAGEREF _Toc13143 \h </w:instrText>
        </w:r>
        <w:r>
          <w:fldChar w:fldCharType="separate"/>
        </w:r>
        <w:r>
          <w:t>42</w:t>
        </w:r>
        <w:r>
          <w:fldChar w:fldCharType="end"/>
        </w:r>
      </w:hyperlink>
    </w:p>
    <w:p>
      <w:pPr>
        <w:pStyle w:val="TOC2"/>
        <w:tabs>
          <w:tab w:val="right" w:leader="dot" w:pos="8306"/>
        </w:tabs>
      </w:pPr>
      <w:hyperlink w:anchor="_Toc10986" w:history="1">
        <w:r>
          <w:rPr>
            <w:rFonts w:ascii="仿宋" w:eastAsia="仿宋" w:hAnsi="仿宋" w:cs="仿宋" w:hint="eastAsia"/>
            <w:lang w:eastAsia="zh-CN"/>
          </w:rPr>
          <w:t>(一)、社会责任与义务</w:t>
        </w:r>
        <w:r>
          <w:tab/>
        </w:r>
        <w:r>
          <w:fldChar w:fldCharType="begin"/>
        </w:r>
        <w:r>
          <w:instrText xml:space="preserve"> PAGEREF _Toc10986 \h </w:instrText>
        </w:r>
        <w:r>
          <w:fldChar w:fldCharType="separate"/>
        </w:r>
        <w:r>
          <w:t>42</w:t>
        </w:r>
        <w:r>
          <w:fldChar w:fldCharType="end"/>
        </w:r>
      </w:hyperlink>
    </w:p>
    <w:p>
      <w:pPr>
        <w:pStyle w:val="TOC2"/>
        <w:tabs>
          <w:tab w:val="right" w:leader="dot" w:pos="8306"/>
        </w:tabs>
      </w:pPr>
      <w:hyperlink w:anchor="_Toc12555" w:history="1">
        <w:r>
          <w:rPr>
            <w:rFonts w:ascii="仿宋" w:eastAsia="仿宋" w:hAnsi="仿宋" w:cs="仿宋" w:hint="eastAsia"/>
            <w:lang w:eastAsia="zh-CN"/>
          </w:rPr>
          <w:t>(二)、社会参与与沟通</w:t>
        </w:r>
        <w:r>
          <w:tab/>
        </w:r>
        <w:r>
          <w:fldChar w:fldCharType="begin"/>
        </w:r>
        <w:r>
          <w:instrText xml:space="preserve"> PAGEREF _Toc12555 \h </w:instrText>
        </w:r>
        <w:r>
          <w:fldChar w:fldCharType="separate"/>
        </w:r>
        <w:r>
          <w:t>43</w:t>
        </w:r>
        <w:r>
          <w:fldChar w:fldCharType="end"/>
        </w:r>
      </w:hyperlink>
    </w:p>
    <w:p>
      <w:pPr>
        <w:pStyle w:val="TOC1"/>
        <w:tabs>
          <w:tab w:val="right" w:leader="dot" w:pos="8306"/>
        </w:tabs>
      </w:pPr>
      <w:hyperlink w:anchor="_Toc31760" w:history="1">
        <w:r>
          <w:rPr>
            <w:rFonts w:ascii="仿宋" w:eastAsia="仿宋" w:hAnsi="仿宋" w:cs="仿宋" w:hint="eastAsia"/>
            <w:lang w:eastAsia="zh-CN"/>
          </w:rPr>
          <w:t>十二、吊塔项目经营效益</w:t>
        </w:r>
        <w:r>
          <w:tab/>
        </w:r>
        <w:r>
          <w:fldChar w:fldCharType="begin"/>
        </w:r>
        <w:r>
          <w:instrText xml:space="preserve"> PAGEREF _Toc31760 \h </w:instrText>
        </w:r>
        <w:r>
          <w:fldChar w:fldCharType="separate"/>
        </w:r>
        <w:r>
          <w:t>44</w:t>
        </w:r>
        <w:r>
          <w:fldChar w:fldCharType="end"/>
        </w:r>
      </w:hyperlink>
    </w:p>
    <w:p>
      <w:pPr>
        <w:pStyle w:val="TOC2"/>
        <w:tabs>
          <w:tab w:val="right" w:leader="dot" w:pos="8306"/>
        </w:tabs>
      </w:pPr>
      <w:hyperlink w:anchor="_Toc22266" w:history="1">
        <w:r>
          <w:rPr>
            <w:rFonts w:ascii="仿宋" w:eastAsia="仿宋" w:hAnsi="仿宋" w:cs="仿宋" w:hint="eastAsia"/>
            <w:lang w:eastAsia="zh-CN"/>
          </w:rPr>
          <w:t>(一)、经济评价财务测算</w:t>
        </w:r>
        <w:r>
          <w:tab/>
        </w:r>
        <w:r>
          <w:fldChar w:fldCharType="begin"/>
        </w:r>
        <w:r>
          <w:instrText xml:space="preserve"> PAGEREF _Toc22266 \h </w:instrText>
        </w:r>
        <w:r>
          <w:fldChar w:fldCharType="separate"/>
        </w:r>
        <w:r>
          <w:t>44</w:t>
        </w:r>
        <w:r>
          <w:fldChar w:fldCharType="end"/>
        </w:r>
      </w:hyperlink>
    </w:p>
    <w:p>
      <w:pPr>
        <w:pStyle w:val="TOC2"/>
        <w:tabs>
          <w:tab w:val="right" w:leader="dot" w:pos="8306"/>
        </w:tabs>
      </w:pPr>
      <w:hyperlink w:anchor="_Toc21948" w:history="1">
        <w:r>
          <w:rPr>
            <w:rFonts w:ascii="仿宋" w:eastAsia="仿宋" w:hAnsi="仿宋" w:cs="仿宋" w:hint="eastAsia"/>
            <w:lang w:eastAsia="zh-CN"/>
          </w:rPr>
          <w:t>(二)、吊塔项目盈利能力分析</w:t>
        </w:r>
        <w:r>
          <w:tab/>
        </w:r>
        <w:r>
          <w:fldChar w:fldCharType="begin"/>
        </w:r>
        <w:r>
          <w:instrText xml:space="preserve"> PAGEREF _Toc21948 \h </w:instrText>
        </w:r>
        <w:r>
          <w:fldChar w:fldCharType="separate"/>
        </w:r>
        <w:r>
          <w:t>45</w:t>
        </w:r>
        <w:r>
          <w:fldChar w:fldCharType="end"/>
        </w:r>
      </w:hyperlink>
    </w:p>
    <w:p>
      <w:pPr>
        <w:pStyle w:val="TOC1"/>
        <w:tabs>
          <w:tab w:val="right" w:leader="dot" w:pos="8306"/>
        </w:tabs>
      </w:pPr>
      <w:hyperlink w:anchor="_Toc8354" w:history="1">
        <w:r>
          <w:rPr>
            <w:rFonts w:ascii="仿宋" w:eastAsia="仿宋" w:hAnsi="仿宋" w:cs="仿宋" w:hint="eastAsia"/>
            <w:lang w:eastAsia="zh-CN"/>
          </w:rPr>
          <w:t>十三、供应链管理</w:t>
        </w:r>
        <w:r>
          <w:tab/>
        </w:r>
        <w:r>
          <w:fldChar w:fldCharType="begin"/>
        </w:r>
        <w:r>
          <w:instrText xml:space="preserve"> PAGEREF _Toc8354 \h </w:instrText>
        </w:r>
        <w:r>
          <w:fldChar w:fldCharType="separate"/>
        </w:r>
        <w:r>
          <w:t>46</w:t>
        </w:r>
        <w:r>
          <w:fldChar w:fldCharType="end"/>
        </w:r>
      </w:hyperlink>
    </w:p>
    <w:p>
      <w:pPr>
        <w:pStyle w:val="TOC2"/>
        <w:tabs>
          <w:tab w:val="right" w:leader="dot" w:pos="8306"/>
        </w:tabs>
      </w:pPr>
      <w:hyperlink w:anchor="_Toc18782" w:history="1">
        <w:r>
          <w:rPr>
            <w:rFonts w:ascii="仿宋" w:eastAsia="仿宋" w:hAnsi="仿宋" w:cs="仿宋" w:hint="eastAsia"/>
            <w:lang w:eastAsia="zh-CN"/>
          </w:rPr>
          <w:t>(一)、供应链战略规划</w:t>
        </w:r>
        <w:r>
          <w:tab/>
        </w:r>
        <w:r>
          <w:fldChar w:fldCharType="begin"/>
        </w:r>
        <w:r>
          <w:instrText xml:space="preserve"> PAGEREF _Toc18782 \h </w:instrText>
        </w:r>
        <w:r>
          <w:fldChar w:fldCharType="separate"/>
        </w:r>
        <w:r>
          <w:t>46</w:t>
        </w:r>
        <w:r>
          <w:fldChar w:fldCharType="end"/>
        </w:r>
      </w:hyperlink>
    </w:p>
    <w:p>
      <w:pPr>
        <w:pStyle w:val="TOC2"/>
        <w:tabs>
          <w:tab w:val="right" w:leader="dot" w:pos="8306"/>
        </w:tabs>
      </w:pPr>
      <w:hyperlink w:anchor="_Toc22031" w:history="1">
        <w:r>
          <w:rPr>
            <w:rFonts w:ascii="仿宋" w:eastAsia="仿宋" w:hAnsi="仿宋" w:cs="仿宋" w:hint="eastAsia"/>
            <w:lang w:eastAsia="zh-CN"/>
          </w:rPr>
          <w:t>(二)、供应商选择与合作</w:t>
        </w:r>
        <w:r>
          <w:tab/>
        </w:r>
        <w:r>
          <w:fldChar w:fldCharType="begin"/>
        </w:r>
        <w:r>
          <w:instrText xml:space="preserve"> PAGEREF _Toc22031 \h </w:instrText>
        </w:r>
        <w:r>
          <w:fldChar w:fldCharType="separate"/>
        </w:r>
        <w:r>
          <w:t>48</w:t>
        </w:r>
        <w:r>
          <w:fldChar w:fldCharType="end"/>
        </w:r>
      </w:hyperlink>
    </w:p>
    <w:p>
      <w:pPr>
        <w:pStyle w:val="TOC2"/>
        <w:tabs>
          <w:tab w:val="right" w:leader="dot" w:pos="8306"/>
        </w:tabs>
      </w:pPr>
      <w:hyperlink w:anchor="_Toc29123" w:history="1">
        <w:r>
          <w:rPr>
            <w:rFonts w:ascii="仿宋" w:eastAsia="仿宋" w:hAnsi="仿宋" w:cs="仿宋" w:hint="eastAsia"/>
            <w:lang w:eastAsia="zh-CN"/>
          </w:rPr>
          <w:t>(三)、物流与库存管理</w:t>
        </w:r>
        <w:r>
          <w:tab/>
        </w:r>
        <w:r>
          <w:fldChar w:fldCharType="begin"/>
        </w:r>
        <w:r>
          <w:instrText xml:space="preserve"> PAGEREF _Toc29123 \h </w:instrText>
        </w:r>
        <w:r>
          <w:fldChar w:fldCharType="separate"/>
        </w:r>
        <w:r>
          <w:t>49</w:t>
        </w:r>
        <w:r>
          <w:fldChar w:fldCharType="end"/>
        </w:r>
      </w:hyperlink>
    </w:p>
    <w:p>
      <w:pPr>
        <w:pStyle w:val="TOC1"/>
        <w:tabs>
          <w:tab w:val="right" w:leader="dot" w:pos="8306"/>
        </w:tabs>
      </w:pPr>
      <w:hyperlink w:anchor="_Toc5632" w:history="1">
        <w:r>
          <w:rPr>
            <w:rFonts w:ascii="仿宋" w:eastAsia="仿宋" w:hAnsi="仿宋" w:cs="仿宋" w:hint="eastAsia"/>
            <w:lang w:eastAsia="zh-CN"/>
          </w:rPr>
          <w:t>十四、利益相关者分析与沟通计划</w:t>
        </w:r>
        <w:r>
          <w:tab/>
        </w:r>
        <w:r>
          <w:fldChar w:fldCharType="begin"/>
        </w:r>
        <w:r>
          <w:instrText xml:space="preserve"> PAGEREF _Toc5632 \h </w:instrText>
        </w:r>
        <w:r>
          <w:fldChar w:fldCharType="separate"/>
        </w:r>
        <w:r>
          <w:t>50</w:t>
        </w:r>
        <w:r>
          <w:fldChar w:fldCharType="end"/>
        </w:r>
      </w:hyperlink>
    </w:p>
    <w:p>
      <w:pPr>
        <w:pStyle w:val="TOC2"/>
        <w:tabs>
          <w:tab w:val="right" w:leader="dot" w:pos="8306"/>
        </w:tabs>
      </w:pPr>
      <w:hyperlink w:anchor="_Toc19756" w:history="1">
        <w:r>
          <w:rPr>
            <w:rFonts w:ascii="仿宋" w:eastAsia="仿宋" w:hAnsi="仿宋" w:cs="仿宋" w:hint="eastAsia"/>
            <w:lang w:eastAsia="zh-CN"/>
          </w:rPr>
          <w:t>(一)、利益相关者分析</w:t>
        </w:r>
        <w:r>
          <w:tab/>
        </w:r>
        <w:r>
          <w:fldChar w:fldCharType="begin"/>
        </w:r>
        <w:r>
          <w:instrText xml:space="preserve"> PAGEREF _Toc19756 \h </w:instrText>
        </w:r>
        <w:r>
          <w:fldChar w:fldCharType="separate"/>
        </w:r>
        <w:r>
          <w:t>50</w:t>
        </w:r>
        <w:r>
          <w:fldChar w:fldCharType="end"/>
        </w:r>
      </w:hyperlink>
    </w:p>
    <w:p>
      <w:pPr>
        <w:pStyle w:val="TOC2"/>
        <w:tabs>
          <w:tab w:val="right" w:leader="dot" w:pos="8306"/>
        </w:tabs>
      </w:pPr>
      <w:hyperlink w:anchor="_Toc24113" w:history="1">
        <w:r>
          <w:rPr>
            <w:rFonts w:ascii="仿宋" w:eastAsia="仿宋" w:hAnsi="仿宋" w:cs="仿宋" w:hint="eastAsia"/>
            <w:lang w:eastAsia="zh-CN"/>
          </w:rPr>
          <w:t>(二)、沟通计划</w:t>
        </w:r>
        <w:r>
          <w:tab/>
        </w:r>
        <w:r>
          <w:fldChar w:fldCharType="begin"/>
        </w:r>
        <w:r>
          <w:instrText xml:space="preserve"> PAGEREF _Toc24113 \h </w:instrText>
        </w:r>
        <w:r>
          <w:fldChar w:fldCharType="separate"/>
        </w:r>
        <w:r>
          <w:t>51</w:t>
        </w:r>
        <w:r>
          <w:fldChar w:fldCharType="end"/>
        </w:r>
      </w:hyperlink>
    </w:p>
    <w:p>
      <w:pPr>
        <w:pStyle w:val="TOC1"/>
        <w:tabs>
          <w:tab w:val="right" w:leader="dot" w:pos="8306"/>
        </w:tabs>
      </w:pPr>
      <w:hyperlink w:anchor="_Toc24826" w:history="1">
        <w:r>
          <w:rPr>
            <w:rFonts w:ascii="仿宋" w:eastAsia="仿宋" w:hAnsi="仿宋" w:cs="仿宋" w:hint="eastAsia"/>
            <w:lang w:eastAsia="zh-CN"/>
          </w:rPr>
          <w:t>十五、吊塔项目工程方案分析</w:t>
        </w:r>
        <w:r>
          <w:tab/>
        </w:r>
        <w:r>
          <w:fldChar w:fldCharType="begin"/>
        </w:r>
        <w:r>
          <w:instrText xml:space="preserve"> PAGEREF _Toc24826 \h </w:instrText>
        </w:r>
        <w:r>
          <w:fldChar w:fldCharType="separate"/>
        </w:r>
        <w:r>
          <w:t>53</w:t>
        </w:r>
        <w:r>
          <w:fldChar w:fldCharType="end"/>
        </w:r>
      </w:hyperlink>
    </w:p>
    <w:p>
      <w:pPr>
        <w:pStyle w:val="TOC2"/>
        <w:tabs>
          <w:tab w:val="right" w:leader="dot" w:pos="8306"/>
        </w:tabs>
      </w:pPr>
      <w:hyperlink w:anchor="_Toc27332" w:history="1">
        <w:r>
          <w:rPr>
            <w:rFonts w:ascii="仿宋" w:eastAsia="仿宋" w:hAnsi="仿宋" w:cs="仿宋" w:hint="eastAsia"/>
            <w:lang w:eastAsia="zh-CN"/>
          </w:rPr>
          <w:t>(一)、建筑工程设计原则</w:t>
        </w:r>
        <w:r>
          <w:tab/>
        </w:r>
        <w:r>
          <w:fldChar w:fldCharType="begin"/>
        </w:r>
        <w:r>
          <w:instrText xml:space="preserve"> PAGEREF _Toc27332 \h </w:instrText>
        </w:r>
        <w:r>
          <w:fldChar w:fldCharType="separate"/>
        </w:r>
        <w:r>
          <w:t>53</w:t>
        </w:r>
        <w:r>
          <w:fldChar w:fldCharType="end"/>
        </w:r>
      </w:hyperlink>
    </w:p>
    <w:p>
      <w:pPr>
        <w:pStyle w:val="TOC2"/>
        <w:tabs>
          <w:tab w:val="right" w:leader="dot" w:pos="8306"/>
        </w:tabs>
      </w:pPr>
      <w:hyperlink w:anchor="_Toc15337" w:history="1">
        <w:r>
          <w:rPr>
            <w:rFonts w:ascii="仿宋" w:eastAsia="仿宋" w:hAnsi="仿宋" w:cs="仿宋" w:hint="eastAsia"/>
            <w:lang w:eastAsia="zh-CN"/>
          </w:rPr>
          <w:t>(二)、土建工程建设指标</w:t>
        </w:r>
        <w:r>
          <w:tab/>
        </w:r>
        <w:r>
          <w:fldChar w:fldCharType="begin"/>
        </w:r>
        <w:r>
          <w:instrText xml:space="preserve"> PAGEREF _Toc15337 \h </w:instrText>
        </w:r>
        <w:r>
          <w:fldChar w:fldCharType="separate"/>
        </w:r>
        <w:r>
          <w:t>56</w:t>
        </w:r>
        <w:r>
          <w:fldChar w:fldCharType="end"/>
        </w:r>
      </w:hyperlink>
    </w:p>
    <w:p>
      <w:pPr>
        <w:pStyle w:val="TOC1"/>
        <w:tabs>
          <w:tab w:val="right" w:leader="dot" w:pos="8306"/>
        </w:tabs>
      </w:pPr>
      <w:hyperlink w:anchor="_Toc20002" w:history="1">
        <w:r>
          <w:rPr>
            <w:rFonts w:ascii="仿宋" w:eastAsia="仿宋" w:hAnsi="仿宋" w:cs="仿宋" w:hint="eastAsia"/>
            <w:lang w:eastAsia="zh-CN"/>
          </w:rPr>
          <w:t>十六、吊塔项目变更管理</w:t>
        </w:r>
        <w:r>
          <w:tab/>
        </w:r>
        <w:r>
          <w:fldChar w:fldCharType="begin"/>
        </w:r>
        <w:r>
          <w:instrText xml:space="preserve"> PAGEREF _Toc20002 \h </w:instrText>
        </w:r>
        <w:r>
          <w:fldChar w:fldCharType="separate"/>
        </w:r>
        <w:r>
          <w:t>58</w:t>
        </w:r>
        <w:r>
          <w:fldChar w:fldCharType="end"/>
        </w:r>
      </w:hyperlink>
    </w:p>
    <w:p>
      <w:pPr>
        <w:pStyle w:val="TOC2"/>
        <w:tabs>
          <w:tab w:val="right" w:leader="dot" w:pos="8306"/>
        </w:tabs>
      </w:pPr>
      <w:hyperlink w:anchor="_Toc21230" w:history="1">
        <w:r>
          <w:rPr>
            <w:rFonts w:ascii="仿宋" w:eastAsia="仿宋" w:hAnsi="仿宋" w:cs="仿宋" w:hint="eastAsia"/>
            <w:lang w:eastAsia="zh-CN"/>
          </w:rPr>
          <w:t>(一)、变更申请与评估</w:t>
        </w:r>
        <w:r>
          <w:tab/>
        </w:r>
        <w:r>
          <w:fldChar w:fldCharType="begin"/>
        </w:r>
        <w:r>
          <w:instrText xml:space="preserve"> PAGEREF _Toc21230 \h </w:instrText>
        </w:r>
        <w:r>
          <w:fldChar w:fldCharType="separate"/>
        </w:r>
        <w:r>
          <w:t>58</w:t>
        </w:r>
        <w:r>
          <w:fldChar w:fldCharType="end"/>
        </w:r>
      </w:hyperlink>
    </w:p>
    <w:p>
      <w:pPr>
        <w:pStyle w:val="TOC2"/>
        <w:tabs>
          <w:tab w:val="right" w:leader="dot" w:pos="8306"/>
        </w:tabs>
      </w:pPr>
      <w:hyperlink w:anchor="_Toc27859" w:history="1">
        <w:r>
          <w:rPr>
            <w:rFonts w:ascii="仿宋" w:eastAsia="仿宋" w:hAnsi="仿宋" w:cs="仿宋" w:hint="eastAsia"/>
            <w:lang w:eastAsia="zh-CN"/>
          </w:rPr>
          <w:t>(二)、变更实施与控制</w:t>
        </w:r>
        <w:r>
          <w:tab/>
        </w:r>
        <w:r>
          <w:fldChar w:fldCharType="begin"/>
        </w:r>
        <w:r>
          <w:instrText xml:space="preserve"> PAGEREF _Toc27859 \h </w:instrText>
        </w:r>
        <w:r>
          <w:fldChar w:fldCharType="separate"/>
        </w:r>
        <w:r>
          <w:t>58</w:t>
        </w:r>
        <w:r>
          <w:fldChar w:fldCharType="end"/>
        </w:r>
      </w:hyperlink>
    </w:p>
    <w:p>
      <w:pPr>
        <w:pStyle w:val="TOC1"/>
        <w:tabs>
          <w:tab w:val="right" w:leader="dot" w:pos="8306"/>
        </w:tabs>
      </w:pPr>
      <w:hyperlink w:anchor="_Toc22067" w:history="1">
        <w:r>
          <w:rPr>
            <w:rFonts w:ascii="仿宋" w:eastAsia="仿宋" w:hAnsi="仿宋" w:cs="仿宋" w:hint="eastAsia"/>
            <w:lang w:eastAsia="zh-CN"/>
          </w:rPr>
          <w:t>十七、吊塔项目实施保障措施</w:t>
        </w:r>
        <w:r>
          <w:tab/>
        </w:r>
        <w:r>
          <w:fldChar w:fldCharType="begin"/>
        </w:r>
        <w:r>
          <w:instrText xml:space="preserve"> PAGEREF _Toc22067 \h </w:instrText>
        </w:r>
        <w:r>
          <w:fldChar w:fldCharType="separate"/>
        </w:r>
        <w:r>
          <w:t>59</w:t>
        </w:r>
        <w:r>
          <w:fldChar w:fldCharType="end"/>
        </w:r>
      </w:hyperlink>
    </w:p>
    <w:p>
      <w:pPr>
        <w:pStyle w:val="TOC2"/>
        <w:tabs>
          <w:tab w:val="right" w:leader="dot" w:pos="8306"/>
        </w:tabs>
      </w:pPr>
      <w:hyperlink w:anchor="_Toc9498" w:history="1">
        <w:r>
          <w:rPr>
            <w:rFonts w:ascii="仿宋" w:eastAsia="仿宋" w:hAnsi="仿宋" w:cs="仿宋" w:hint="eastAsia"/>
            <w:lang w:eastAsia="zh-CN"/>
          </w:rPr>
          <w:t>(一)、吊塔项目实施保障机制</w:t>
        </w:r>
        <w:r>
          <w:tab/>
        </w:r>
        <w:r>
          <w:fldChar w:fldCharType="begin"/>
        </w:r>
        <w:r>
          <w:instrText xml:space="preserve"> PAGEREF _Toc9498 \h </w:instrText>
        </w:r>
        <w:r>
          <w:fldChar w:fldCharType="separate"/>
        </w:r>
        <w:r>
          <w:t>59</w:t>
        </w:r>
        <w:r>
          <w:fldChar w:fldCharType="end"/>
        </w:r>
      </w:hyperlink>
    </w:p>
    <w:p>
      <w:pPr>
        <w:pStyle w:val="TOC2"/>
        <w:tabs>
          <w:tab w:val="right" w:leader="dot" w:pos="8306"/>
        </w:tabs>
      </w:pPr>
      <w:hyperlink w:anchor="_Toc18118" w:history="1">
        <w:r>
          <w:rPr>
            <w:rFonts w:ascii="仿宋" w:eastAsia="仿宋" w:hAnsi="仿宋" w:cs="仿宋" w:hint="eastAsia"/>
            <w:lang w:eastAsia="zh-CN"/>
          </w:rPr>
          <w:t>(二)、吊塔项目法律合规要求</w:t>
        </w:r>
        <w:r>
          <w:tab/>
        </w:r>
        <w:r>
          <w:fldChar w:fldCharType="begin"/>
        </w:r>
        <w:r>
          <w:instrText xml:space="preserve"> PAGEREF _Toc18118 \h </w:instrText>
        </w:r>
        <w:r>
          <w:fldChar w:fldCharType="separate"/>
        </w:r>
        <w:r>
          <w:t>62</w:t>
        </w:r>
        <w:r>
          <w:fldChar w:fldCharType="end"/>
        </w:r>
      </w:hyperlink>
    </w:p>
    <w:p>
      <w:pPr>
        <w:pStyle w:val="TOC2"/>
        <w:tabs>
          <w:tab w:val="right" w:leader="dot" w:pos="8306"/>
        </w:tabs>
      </w:pPr>
      <w:hyperlink w:anchor="_Toc26704" w:history="1">
        <w:r>
          <w:rPr>
            <w:rFonts w:ascii="仿宋" w:eastAsia="仿宋" w:hAnsi="仿宋" w:cs="仿宋" w:hint="eastAsia"/>
            <w:lang w:eastAsia="zh-CN"/>
          </w:rPr>
          <w:t>(三)、吊塔项目合同管理与法律事务</w:t>
        </w:r>
        <w:r>
          <w:tab/>
        </w:r>
        <w:r>
          <w:fldChar w:fldCharType="begin"/>
        </w:r>
        <w:r>
          <w:instrText xml:space="preserve"> PAGEREF _Toc26704 \h </w:instrText>
        </w:r>
        <w:r>
          <w:fldChar w:fldCharType="separate"/>
        </w:r>
        <w:r>
          <w:t>66</w:t>
        </w:r>
        <w:r>
          <w:fldChar w:fldCharType="end"/>
        </w:r>
      </w:hyperlink>
    </w:p>
    <w:p>
      <w:pPr>
        <w:pStyle w:val="TOC2"/>
        <w:tabs>
          <w:tab w:val="right" w:leader="dot" w:pos="8306"/>
        </w:tabs>
      </w:pPr>
      <w:hyperlink w:anchor="_Toc6903" w:history="1">
        <w:r>
          <w:rPr>
            <w:rFonts w:ascii="仿宋" w:eastAsia="仿宋" w:hAnsi="仿宋" w:cs="仿宋" w:hint="eastAsia"/>
            <w:lang w:eastAsia="zh-CN"/>
          </w:rPr>
          <w:t>(四)、吊塔项目知识产权保护策略</w:t>
        </w:r>
        <w:r>
          <w:tab/>
        </w:r>
        <w:r>
          <w:fldChar w:fldCharType="begin"/>
        </w:r>
        <w:r>
          <w:instrText xml:space="preserve"> PAGEREF _Toc6903 \h </w:instrText>
        </w:r>
        <w:r>
          <w:fldChar w:fldCharType="separate"/>
        </w:r>
        <w:r>
          <w:t>72</w:t>
        </w:r>
        <w:r>
          <w:fldChar w:fldCharType="end"/>
        </w:r>
      </w:hyperlink>
    </w:p>
    <w:p>
      <w:pPr>
        <w:pStyle w:val="TOC1"/>
        <w:tabs>
          <w:tab w:val="right" w:leader="dot" w:pos="8306"/>
        </w:tabs>
      </w:pPr>
      <w:hyperlink w:anchor="_Toc31838" w:history="1">
        <w:r>
          <w:rPr>
            <w:rFonts w:ascii="仿宋" w:eastAsia="仿宋" w:hAnsi="仿宋" w:cs="仿宋" w:hint="eastAsia"/>
            <w:lang w:eastAsia="zh-CN"/>
          </w:rPr>
          <w:t>十八、营销与推广策略</w:t>
        </w:r>
        <w:r>
          <w:tab/>
        </w:r>
        <w:r>
          <w:fldChar w:fldCharType="begin"/>
        </w:r>
        <w:r>
          <w:instrText xml:space="preserve"> PAGEREF _Toc31838 \h </w:instrText>
        </w:r>
        <w:r>
          <w:fldChar w:fldCharType="separate"/>
        </w:r>
        <w:r>
          <w:t>74</w:t>
        </w:r>
        <w:r>
          <w:fldChar w:fldCharType="end"/>
        </w:r>
      </w:hyperlink>
    </w:p>
    <w:p>
      <w:pPr>
        <w:pStyle w:val="TOC2"/>
        <w:tabs>
          <w:tab w:val="right" w:leader="dot" w:pos="8306"/>
        </w:tabs>
      </w:pPr>
      <w:hyperlink w:anchor="_Toc28288" w:history="1">
        <w:r>
          <w:rPr>
            <w:rFonts w:ascii="仿宋" w:eastAsia="仿宋" w:hAnsi="仿宋" w:cs="仿宋" w:hint="eastAsia"/>
            <w:lang w:eastAsia="zh-CN"/>
          </w:rPr>
          <w:t>(一)、产品/服务定位与特点</w:t>
        </w:r>
        <w:r>
          <w:tab/>
        </w:r>
        <w:r>
          <w:fldChar w:fldCharType="begin"/>
        </w:r>
        <w:r>
          <w:instrText xml:space="preserve"> PAGEREF _Toc28288 \h </w:instrText>
        </w:r>
        <w:r>
          <w:fldChar w:fldCharType="separate"/>
        </w:r>
        <w:r>
          <w:t>74</w:t>
        </w:r>
        <w:r>
          <w:fldChar w:fldCharType="end"/>
        </w:r>
      </w:hyperlink>
    </w:p>
    <w:p>
      <w:pPr>
        <w:pStyle w:val="TOC2"/>
        <w:tabs>
          <w:tab w:val="right" w:leader="dot" w:pos="8306"/>
        </w:tabs>
      </w:pPr>
      <w:hyperlink w:anchor="_Toc3528" w:history="1">
        <w:r>
          <w:rPr>
            <w:rFonts w:ascii="仿宋" w:eastAsia="仿宋" w:hAnsi="仿宋" w:cs="仿宋" w:hint="eastAsia"/>
            <w:lang w:eastAsia="zh-CN"/>
          </w:rPr>
          <w:t>(二)、市场定位与竞争分析</w:t>
        </w:r>
        <w:r>
          <w:tab/>
        </w:r>
        <w:r>
          <w:fldChar w:fldCharType="begin"/>
        </w:r>
        <w:r>
          <w:instrText xml:space="preserve"> PAGEREF _Toc3528 \h </w:instrText>
        </w:r>
        <w:r>
          <w:fldChar w:fldCharType="separate"/>
        </w:r>
        <w:r>
          <w:t>76</w:t>
        </w:r>
        <w:r>
          <w:fldChar w:fldCharType="end"/>
        </w:r>
      </w:hyperlink>
    </w:p>
    <w:p>
      <w:pPr>
        <w:pStyle w:val="TOC2"/>
        <w:tabs>
          <w:tab w:val="right" w:leader="dot" w:pos="8306"/>
        </w:tabs>
      </w:pPr>
      <w:hyperlink w:anchor="_Toc25818" w:history="1">
        <w:r>
          <w:rPr>
            <w:rFonts w:ascii="仿宋" w:eastAsia="仿宋" w:hAnsi="仿宋" w:cs="仿宋" w:hint="eastAsia"/>
            <w:lang w:eastAsia="zh-CN"/>
          </w:rPr>
          <w:t>(三)、营销渠道与策略</w:t>
        </w:r>
        <w:r>
          <w:tab/>
        </w:r>
        <w:r>
          <w:fldChar w:fldCharType="begin"/>
        </w:r>
        <w:r>
          <w:instrText xml:space="preserve"> PAGEREF _Toc25818 \h </w:instrText>
        </w:r>
        <w:r>
          <w:fldChar w:fldCharType="separate"/>
        </w:r>
        <w:r>
          <w:t>77</w:t>
        </w:r>
        <w:r>
          <w:fldChar w:fldCharType="end"/>
        </w:r>
      </w:hyperlink>
    </w:p>
    <w:p>
      <w:pPr>
        <w:pStyle w:val="TOC2"/>
        <w:tabs>
          <w:tab w:val="right" w:leader="dot" w:pos="8306"/>
        </w:tabs>
      </w:pPr>
      <w:hyperlink w:anchor="_Toc16149" w:history="1">
        <w:r>
          <w:rPr>
            <w:rFonts w:ascii="仿宋" w:eastAsia="仿宋" w:hAnsi="仿宋" w:cs="仿宋" w:hint="eastAsia"/>
            <w:lang w:eastAsia="zh-CN"/>
          </w:rPr>
          <w:t>(四)、推广与宣传活动</w:t>
        </w:r>
        <w:r>
          <w:tab/>
        </w:r>
        <w:r>
          <w:fldChar w:fldCharType="begin"/>
        </w:r>
        <w:r>
          <w:instrText xml:space="preserve"> PAGEREF _Toc16149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444"/>
      <w:r>
        <w:rPr>
          <w:rFonts w:ascii="仿宋" w:eastAsia="仿宋" w:hAnsi="仿宋" w:cs="仿宋" w:hint="eastAsia"/>
          <w:sz w:val="28"/>
          <w:lang w:eastAsia="zh-CN"/>
        </w:rPr>
        <w:t>一、吊塔项目绩效评估</w:t>
      </w:r>
      <w:bookmarkEnd w:id="2"/>
    </w:p>
    <w:p>
      <w:pPr>
        <w:pStyle w:val="Heading2"/>
        <w:rPr>
          <w:rFonts w:ascii="仿宋" w:eastAsia="仿宋" w:hAnsi="仿宋" w:cs="仿宋" w:hint="eastAsia"/>
          <w:lang w:eastAsia="zh-CN"/>
        </w:rPr>
      </w:pPr>
      <w:bookmarkStart w:id="3" w:name="_Toc3056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在吊塔项目中，我们设计了一套全面的绩效评估指标，以确保吊塔项目的可控和成功交付。这些指标跨足吊塔项目目标、成本、进度和质量等多个维度，为我们提供了全面洞察吊塔项目的健康状况。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目标达成率是我们关注的首要指标。我们设定了明确的目标，并通过定期监测和评估，迅速发现并应对潜在的目标偏差。这为吊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成本绩效是另一个核心关注点。通过实际成本与预算成本的对比分析，我们深入了解成本差异的原因，及时调整资源分配，保持吊塔项目在经济效益方面的合理水平。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进度作为关键的绩效指标之一，得到了精心的关注。我们制定了详细的吊塔项目进度计划，并设立了进度符合度指标，确保实际进度与计划进度保持一致。这使我们能够快速发现和解决潜在的进度问题，保持吊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吊塔项目绩效的不可或缺的一环。我们引入了一系列的质量标准和客户满意度指标，以确保吊塔项目交付的成果在质量上达到或超越预期水平。通过持续监测这些指标，我们努力提升吊塔项目整体质量水平，为吊塔项目的成功交付提供有力保障。通过这些科学且全面的绩效评估，我们能够更好地引导吊塔项目的持续改进，确保吊塔项目目标的顺利达成。</w:t>
      </w:r>
    </w:p>
    <w:p>
      <w:pPr>
        <w:pStyle w:val="Heading2"/>
        <w:ind w:firstLine="560" w:firstLineChars="200"/>
        <w:rPr>
          <w:rFonts w:ascii="仿宋" w:eastAsia="仿宋" w:hAnsi="仿宋" w:cs="仿宋" w:hint="eastAsia"/>
          <w:sz w:val="28"/>
          <w:lang w:eastAsia="zh-CN"/>
        </w:rPr>
      </w:pPr>
      <w:bookmarkStart w:id="4" w:name="_Toc3100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绩效评估是吊塔项目中的关键环节，为确保吊塔项目达到预期目标，我们采用了多层次、多维度的绩效评估方法。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吊塔项目的战略目标对齐，确保每个决策和行动都与吊塔项目整体目标保持一致。团队会定期召开战略对齐会议，审视当前工作与吊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吊塔项目进度、质量、成本和风险等方面。这些指标通过数据收集和分析，为吊塔项目管理团队提供了客观的评估依据。例如，我们通过吊塔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绩效评估不仅仅停留在吊塔项目内部，还考虑了吊塔项目对外部环境的影响。我们定期进行干系人满意度调查，以了解各利益相关方对吊塔项目的期望和满意度，并及时做出调整。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这种多层次、多角度的绩效评估方法，使得我们能够全面了解吊塔项目的运行状态，及时做出调整，确保吊塔项目在不断变化的环境中保持稳健前行。</w:t>
      </w:r>
    </w:p>
    <w:p>
      <w:pPr>
        <w:pStyle w:val="Heading2"/>
        <w:ind w:firstLine="560" w:firstLineChars="200"/>
        <w:rPr>
          <w:rFonts w:ascii="仿宋" w:eastAsia="仿宋" w:hAnsi="仿宋" w:cs="仿宋" w:hint="eastAsia"/>
          <w:sz w:val="28"/>
          <w:lang w:eastAsia="zh-CN"/>
        </w:rPr>
      </w:pPr>
      <w:bookmarkStart w:id="5" w:name="_Toc727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为了确保吊塔项目的有效管理和不断优化，我们采用了精心设计的绩效评估周期。这个周期旨在实现灵活、实时和全面的评估，以适应吊塔项目执行中的各种挑战。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吊塔项目的不同需求，分为短期、中期和长期。短期评估关注每个迭代或工作周期，以及时发现和解决当前任务中的问题。中期评估涵盖几个迭代，深入了解整体吊塔项目的趋势和性能。长期评估则着眼于整个吊塔项目阶段，确保吊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吊塔项目管理工具和协作平台，团队成员能够随时更新和分享吊塔项目数据。这种实时性的反馈机制使我们能够及时察觉潜在问题，快速调整，保持吊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吊塔项目的决策制定密不可分。每个周期的吊塔项目回顾会议成为集体总结经验、识别问题深层次原因并找到创新解决方案的平台。这种定期的反思与调整机制使吊塔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63"/>
      <w:r>
        <w:rPr>
          <w:rFonts w:ascii="仿宋" w:eastAsia="仿宋" w:hAnsi="仿宋" w:cs="仿宋" w:hint="eastAsia"/>
          <w:sz w:val="28"/>
          <w:lang w:eastAsia="zh-CN"/>
        </w:rPr>
        <w:t>二、吊塔项目土建工程</w:t>
      </w:r>
      <w:bookmarkEnd w:id="6"/>
    </w:p>
    <w:p>
      <w:pPr>
        <w:pStyle w:val="Heading2"/>
        <w:rPr>
          <w:rFonts w:ascii="仿宋" w:eastAsia="仿宋" w:hAnsi="仿宋" w:cs="仿宋" w:hint="eastAsia"/>
          <w:lang w:eastAsia="zh-CN"/>
        </w:rPr>
      </w:pPr>
      <w:bookmarkStart w:id="7" w:name="_Toc536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在吊塔项目的建筑工程设计中，我们将秉承一系列重要的设计原则，以确保吊塔项目建筑在功能、美观、可持续性等方面达到最佳效果。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首要原则是确保建筑的功能性得到最大化的发挥。我们将充分理解吊塔项目的实际需求，合理布局各个功能区域，保证建筑在满足业务需求的同时，提供高效的工作环境。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在建筑设计中，我们将综合考虑建设和运营成本。通过精细的经济效益分析，确保设计方案在高效利用资源的同时，对吊塔项目的长期盈利能力有积极的贡献。</w:t>
      </w:r>
    </w:p>
    <w:p>
      <w:pPr>
        <w:pStyle w:val="Heading2"/>
        <w:ind w:firstLine="560" w:firstLineChars="200"/>
        <w:rPr>
          <w:rFonts w:ascii="仿宋" w:eastAsia="仿宋" w:hAnsi="仿宋" w:cs="仿宋" w:hint="eastAsia"/>
          <w:sz w:val="28"/>
          <w:lang w:eastAsia="zh-CN"/>
        </w:rPr>
      </w:pPr>
      <w:bookmarkStart w:id="8" w:name="_Toc1800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吊塔项目的土建工程设计中，我们将精准设定设计年限，结合吊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吊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499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吊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吊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吊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569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本期工程吊塔项目预计总建筑面积XXX平方米，其中：计容建筑面积XXX平方米，计划建筑工程投资XX万元，占吊塔项目总投资的XX%。</w:t>
      </w:r>
    </w:p>
    <w:p>
      <w:pPr>
        <w:pStyle w:val="Heading1"/>
        <w:ind w:firstLine="560" w:firstLineChars="200"/>
        <w:rPr>
          <w:rFonts w:ascii="仿宋" w:eastAsia="仿宋" w:hAnsi="仿宋" w:cs="仿宋" w:hint="eastAsia"/>
          <w:sz w:val="28"/>
          <w:lang w:eastAsia="zh-CN"/>
        </w:rPr>
      </w:pPr>
      <w:bookmarkStart w:id="11" w:name="_Toc25773"/>
      <w:r>
        <w:rPr>
          <w:rFonts w:ascii="仿宋" w:eastAsia="仿宋" w:hAnsi="仿宋" w:cs="仿宋" w:hint="eastAsia"/>
          <w:sz w:val="28"/>
          <w:lang w:eastAsia="zh-CN"/>
        </w:rPr>
        <w:t>三、吊塔项目文档管理</w:t>
      </w:r>
      <w:bookmarkEnd w:id="11"/>
    </w:p>
    <w:p>
      <w:pPr>
        <w:pStyle w:val="Heading2"/>
        <w:rPr>
          <w:rFonts w:ascii="仿宋" w:eastAsia="仿宋" w:hAnsi="仿宋" w:cs="仿宋" w:hint="eastAsia"/>
          <w:lang w:eastAsia="zh-CN"/>
        </w:rPr>
      </w:pPr>
      <w:bookmarkStart w:id="12" w:name="_Toc3000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吊塔项目高度重视文档的质量和准确性，以支持吊塔项目的各项活动和决策。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文档的编制始于吊塔项目计划的初期，我们制定了详细的文档编制计划，明确了每个文档的内容、格式和编写责任人。在吊塔项目启动阶段，我们首先编制了吊塔项目章程，明确定义了吊塔项目的目标、范围、风险等关键要素。随后，吊塔项目团队根据计划陆续编制了需求文档、设计文档、测试文档等各类文档，确保吊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吊塔项目管理中的重要环节，旨在确保吊塔项目文档符合质量标准和吊塔项目需求。在吊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除了内部审查，我们还进行了外部审查，邀请吊塔项目相关利益方和专业领域的专家对文档进行独立审查。这有助于获取更全面、客观的反馈，确保吊塔项目文档不仅符合内部标准，也满足外部需求。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吊塔项目在文档编制与审查方面建立了严格的管理机制，通过规范的流程和多维度的审查，确保吊塔项目文档的质量、准确性和可靠性，为吊塔项目的顺利推进提供了有力支持。</w:t>
      </w:r>
    </w:p>
    <w:p>
      <w:pPr>
        <w:pStyle w:val="Heading2"/>
        <w:ind w:firstLine="560" w:firstLineChars="200"/>
        <w:rPr>
          <w:rFonts w:ascii="仿宋" w:eastAsia="仿宋" w:hAnsi="仿宋" w:cs="仿宋" w:hint="eastAsia"/>
          <w:sz w:val="28"/>
          <w:lang w:eastAsia="zh-CN"/>
        </w:rPr>
      </w:pPr>
      <w:bookmarkStart w:id="13" w:name="_Toc435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在吊塔项目中，我们致力于优化文档发布与分发过程，以确保信息的高效传递和团队间协作的顺畅进行。以下是我们采取的关键优化策略：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我们通过多渠道发布文档，包括电子邮件、吊塔项目管理平台、内部网站等，以满足不同团队成员的偏好和需求。多渠道发布确保了信息的全面覆盖。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我们采用了精细的权限控制，确保只有授权人员可以访问敏感信息。这种安全措施保护了吊塔项目文档的机密性，防止了未经授权的信息泄露。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17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文档存档与归档是吊塔项目生命周期中一个至关重要的环节，直接关系到吊塔项目信息的长期保存和历史记录的完整性。在吊塔项目中，我们实施了一系列有效的文档存档与归档管理策略：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5828"/>
      <w:r>
        <w:rPr>
          <w:rFonts w:ascii="仿宋" w:eastAsia="仿宋" w:hAnsi="仿宋" w:cs="仿宋" w:hint="eastAsia"/>
          <w:sz w:val="28"/>
          <w:lang w:eastAsia="zh-CN"/>
        </w:rPr>
        <w:t>四、吊塔项目可持续发展</w:t>
      </w:r>
      <w:bookmarkEnd w:id="15"/>
    </w:p>
    <w:p>
      <w:pPr>
        <w:pStyle w:val="Heading2"/>
        <w:rPr>
          <w:rFonts w:ascii="仿宋" w:eastAsia="仿宋" w:hAnsi="仿宋" w:cs="仿宋" w:hint="eastAsia"/>
          <w:lang w:eastAsia="zh-CN"/>
        </w:rPr>
      </w:pPr>
      <w:bookmarkStart w:id="16" w:name="_Toc556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吊塔项目中，吊塔项目团队着眼于未来，明确了可持续发展的战略方向。制定的具体可持续发展目标包括降低资源使用、采用环保技术、最大化社会效益等。这一步骤不仅有助于吊塔项目在环保和社会责任方面达到最高标准，也为未来提供了明确的指引，确保吊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可持续实践的融入吊塔项目管理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吊塔项目管理周期。从吊塔项目规划开始，吊塔项目团队就考虑了环境和社会的因素。在执行阶段，吊塔项目团队积极推动绿色技术的应用，优化资源利用。此外，关注员工的社会责任，通过培训和沟通活动提高员工对可持续发展的认知，使他们能够在日常工作中践行可持续实践。这些举措不仅为吊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719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扎根于吊塔项目的可持续发展理念，我们深信环保与社会责任是吊塔项目成功的关键支柱。在吊塔项目的每一步，我们都致力于通过创新和实践，履行对环境和社会的坚定责任。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吊塔项目团队通过引入先进的环保技术、建立高效的废物处理系统以及推动能源节约措施，积极履行环保责任。定期的环保监测和评估确保吊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不仅致力于自身可持续发展，还注重对社会的回馈。通过支持社区吊塔项目、参与慈善事业、提供培训机会等方式，吊塔项目积极履行社会责任。与当地社区建立积极互动，关注员工的工作与生活平衡，以及员工的身心健康，是吊塔项目在社会责任层面的关键举措。这样的实践不仅增强了吊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2549"/>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159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的技术管理特点体现在其创新导向。通过引入最先进的技术趋势和解决方案，吊塔项目致力于提升科技含量、提高质量和效率水平。这意味着我们将采用最新的工具和方法，确保吊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吊塔项目技术管理的显著特征。通过整合不同领域的技术资源，我们实现了跨学科的协同工作。这有助于优化技术架构，提高整体效能。此外，整合性策略还促进了不同技术团队之间的紧密沟通和高效合作，确保吊塔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吊塔项目所采用的技术。通过不断优化技术方案，吊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吊塔项目团队将在吊塔项目初期识别可能的技术风险，并采取相应的预防和应对措施。通过建立健全的风险评估机制，吊塔项目能够在实施过程中及时发现并解决潜在的技术问题，保障吊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通过这些独特的技术管理特点，我们确信在吊塔项目中，技术将成为吊塔项目成功的有力支持。这一深度剖析揭示了技术管理在吊塔项目实施中的关键作用，为吊塔项目的技术基础奠定了坚实的基础。</w:t>
      </w:r>
    </w:p>
    <w:p>
      <w:pPr>
        <w:pStyle w:val="Heading2"/>
        <w:ind w:firstLine="560" w:firstLineChars="200"/>
        <w:rPr>
          <w:rFonts w:ascii="仿宋" w:eastAsia="仿宋" w:hAnsi="仿宋" w:cs="仿宋" w:hint="eastAsia"/>
          <w:sz w:val="28"/>
          <w:lang w:eastAsia="zh-CN"/>
        </w:rPr>
      </w:pPr>
      <w:bookmarkStart w:id="20" w:name="_Toc28486"/>
      <w:r>
        <w:rPr>
          <w:rFonts w:ascii="仿宋" w:eastAsia="仿宋" w:hAnsi="仿宋" w:cs="仿宋" w:hint="eastAsia"/>
          <w:sz w:val="28"/>
          <w:lang w:eastAsia="zh-CN"/>
        </w:rPr>
        <w:t>(二)、吊塔项目工艺技术设计方案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吊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吊塔项目将严格按照相关行业规范要求进行组织。通过有效控制产品质量，吊塔项目将致力于为顾客提供优质的吊塔项目产品和良好的服务。这体现了吊塔项目对于生产活动合规性和质量标准的高度重视，为吊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吊塔项目注重生态效益和清洁生产原则。吊塔项目建设将紧密结合地方特色经济发展，与社会经济发展规划和区域环境保护规划方案相协调一致。通过与当地区域自然生态系统的结合，吊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吊塔项目产品具有多样化的客户需求和个性化的特点。因此，吊塔项目产品规格品种多样，且单批生产数量较小。为满足这一特点，吊塔项目承办单位将建设先进的柔性制造生产线。通过广泛应用柔性制造技术，吊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总体而言，吊塔项目采用的技术具有较高的技术含量和自动化水平，处于国内先进水平。这一技术选用不仅体现了对生产效率、质量和环境友好性的高标准要求，同时为吊塔项目的可持续发展奠定了坚实的基础。</w:t>
      </w:r>
    </w:p>
    <w:p>
      <w:pPr>
        <w:pStyle w:val="Heading2"/>
        <w:ind w:firstLine="560" w:firstLineChars="200"/>
        <w:rPr>
          <w:rFonts w:ascii="仿宋" w:eastAsia="仿宋" w:hAnsi="仿宋" w:cs="仿宋" w:hint="eastAsia"/>
          <w:sz w:val="28"/>
          <w:lang w:eastAsia="zh-CN"/>
        </w:rPr>
      </w:pPr>
      <w:bookmarkStart w:id="21" w:name="_Toc11104"/>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为确保吊塔项目的高效生产和技术实施，我们制定了一套精心设计的设备选型方案，以满足吊塔项目生产、质量和环保的要求。该方案的主要特点如下：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https://d.book118.com/746103211202010101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7E3C98"/>
    <w:rsid w:val="777E3C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10321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2024-03-02T17:54:00Z</dcterms:created>
  <dcterms:modified xsi:type="dcterms:W3CDTF">2024-03-02T17:54:45Z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10C2816F8EBF4679AEC0D3E160C91746_11</vt:lpwstr>
  </property>
  <property fmtid="{D5CDD505-2E9C-101B-9397-08002B2CF9AE}" pid="3" name="KSOProductBuildVer">
    <vt:lpwstr>2052-12.1.0.16388</vt:lpwstr>
  </property>
</Properties>
</file>