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数字精密压力表项目构思建设方案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41" w:history="1">
        <w:r>
          <w:rPr>
            <w:rFonts w:ascii="仿宋" w:eastAsia="仿宋" w:hAnsi="仿宋" w:cs="仿宋" w:hint="eastAsia"/>
            <w:lang w:eastAsia="zh-CN"/>
          </w:rPr>
          <w:t>概论</w:t>
        </w:r>
        <w:r>
          <w:tab/>
        </w:r>
        <w:r>
          <w:fldChar w:fldCharType="begin"/>
        </w:r>
        <w:r>
          <w:instrText xml:space="preserve"> PAGEREF _Toc16841 \h </w:instrText>
        </w:r>
        <w:r>
          <w:fldChar w:fldCharType="separate"/>
        </w:r>
        <w:r>
          <w:t>3</w:t>
        </w:r>
        <w:r>
          <w:fldChar w:fldCharType="end"/>
        </w:r>
      </w:hyperlink>
    </w:p>
    <w:p>
      <w:pPr>
        <w:pStyle w:val="TOC1"/>
        <w:tabs>
          <w:tab w:val="right" w:leader="dot" w:pos="8306"/>
        </w:tabs>
      </w:pPr>
      <w:hyperlink w:anchor="_Toc9149" w:history="1">
        <w:r>
          <w:rPr>
            <w:rFonts w:ascii="仿宋" w:eastAsia="仿宋" w:hAnsi="仿宋" w:cs="仿宋" w:hint="eastAsia"/>
            <w:lang w:eastAsia="zh-CN"/>
          </w:rPr>
          <w:t>一、背景、必要性分析</w:t>
        </w:r>
        <w:r>
          <w:tab/>
        </w:r>
        <w:r>
          <w:fldChar w:fldCharType="begin"/>
        </w:r>
        <w:r>
          <w:instrText xml:space="preserve"> PAGEREF _Toc9149 \h </w:instrText>
        </w:r>
        <w:r>
          <w:fldChar w:fldCharType="separate"/>
        </w:r>
        <w:r>
          <w:t>3</w:t>
        </w:r>
        <w:r>
          <w:fldChar w:fldCharType="end"/>
        </w:r>
      </w:hyperlink>
    </w:p>
    <w:p>
      <w:pPr>
        <w:pStyle w:val="TOC2"/>
        <w:tabs>
          <w:tab w:val="right" w:leader="dot" w:pos="8306"/>
        </w:tabs>
      </w:pPr>
      <w:hyperlink w:anchor="_Toc32601" w:history="1">
        <w:r>
          <w:rPr>
            <w:rFonts w:ascii="仿宋" w:eastAsia="仿宋" w:hAnsi="仿宋" w:cs="仿宋" w:hint="eastAsia"/>
            <w:lang w:eastAsia="zh-CN"/>
          </w:rPr>
          <w:t>(一)、项目建设背景</w:t>
        </w:r>
        <w:r>
          <w:tab/>
        </w:r>
        <w:r>
          <w:fldChar w:fldCharType="begin"/>
        </w:r>
        <w:r>
          <w:instrText xml:space="preserve"> PAGEREF _Toc32601 \h </w:instrText>
        </w:r>
        <w:r>
          <w:fldChar w:fldCharType="separate"/>
        </w:r>
        <w:r>
          <w:t>3</w:t>
        </w:r>
        <w:r>
          <w:fldChar w:fldCharType="end"/>
        </w:r>
      </w:hyperlink>
    </w:p>
    <w:p>
      <w:pPr>
        <w:pStyle w:val="TOC2"/>
        <w:tabs>
          <w:tab w:val="right" w:leader="dot" w:pos="8306"/>
        </w:tabs>
      </w:pPr>
      <w:hyperlink w:anchor="_Toc30479" w:history="1">
        <w:r>
          <w:rPr>
            <w:rFonts w:ascii="仿宋" w:eastAsia="仿宋" w:hAnsi="仿宋" w:cs="仿宋" w:hint="eastAsia"/>
            <w:lang w:eastAsia="zh-CN"/>
          </w:rPr>
          <w:t>(二)、必要性分析</w:t>
        </w:r>
        <w:r>
          <w:tab/>
        </w:r>
        <w:r>
          <w:fldChar w:fldCharType="begin"/>
        </w:r>
        <w:r>
          <w:instrText xml:space="preserve"> PAGEREF _Toc30479 \h </w:instrText>
        </w:r>
        <w:r>
          <w:fldChar w:fldCharType="separate"/>
        </w:r>
        <w:r>
          <w:t>4</w:t>
        </w:r>
        <w:r>
          <w:fldChar w:fldCharType="end"/>
        </w:r>
      </w:hyperlink>
    </w:p>
    <w:p>
      <w:pPr>
        <w:pStyle w:val="TOC2"/>
        <w:tabs>
          <w:tab w:val="right" w:leader="dot" w:pos="8306"/>
        </w:tabs>
      </w:pPr>
      <w:hyperlink w:anchor="_Toc891" w:history="1">
        <w:r>
          <w:rPr>
            <w:rFonts w:ascii="仿宋" w:eastAsia="仿宋" w:hAnsi="仿宋" w:cs="仿宋" w:hint="eastAsia"/>
            <w:lang w:eastAsia="zh-CN"/>
          </w:rPr>
          <w:t>(三)、项目建设有利条件</w:t>
        </w:r>
        <w:r>
          <w:tab/>
        </w:r>
        <w:r>
          <w:fldChar w:fldCharType="begin"/>
        </w:r>
        <w:r>
          <w:instrText xml:space="preserve"> PAGEREF _Toc891 \h </w:instrText>
        </w:r>
        <w:r>
          <w:fldChar w:fldCharType="separate"/>
        </w:r>
        <w:r>
          <w:t>5</w:t>
        </w:r>
        <w:r>
          <w:fldChar w:fldCharType="end"/>
        </w:r>
      </w:hyperlink>
    </w:p>
    <w:p>
      <w:pPr>
        <w:pStyle w:val="TOC1"/>
        <w:tabs>
          <w:tab w:val="right" w:leader="dot" w:pos="8306"/>
        </w:tabs>
      </w:pPr>
      <w:hyperlink w:anchor="_Toc2556" w:history="1">
        <w:r>
          <w:rPr>
            <w:rFonts w:ascii="仿宋" w:eastAsia="仿宋" w:hAnsi="仿宋" w:cs="仿宋" w:hint="eastAsia"/>
            <w:lang w:eastAsia="zh-CN"/>
          </w:rPr>
          <w:t>二、数字精密压力表项目概论</w:t>
        </w:r>
        <w:r>
          <w:tab/>
        </w:r>
        <w:r>
          <w:fldChar w:fldCharType="begin"/>
        </w:r>
        <w:r>
          <w:instrText xml:space="preserve"> PAGEREF _Toc2556 \h </w:instrText>
        </w:r>
        <w:r>
          <w:fldChar w:fldCharType="separate"/>
        </w:r>
        <w:r>
          <w:t>7</w:t>
        </w:r>
        <w:r>
          <w:fldChar w:fldCharType="end"/>
        </w:r>
      </w:hyperlink>
    </w:p>
    <w:p>
      <w:pPr>
        <w:pStyle w:val="TOC2"/>
        <w:tabs>
          <w:tab w:val="right" w:leader="dot" w:pos="8306"/>
        </w:tabs>
      </w:pPr>
      <w:hyperlink w:anchor="_Toc8158" w:history="1">
        <w:r>
          <w:rPr>
            <w:rFonts w:ascii="仿宋" w:eastAsia="仿宋" w:hAnsi="仿宋" w:cs="仿宋" w:hint="eastAsia"/>
            <w:lang w:eastAsia="zh-CN"/>
          </w:rPr>
          <w:t>(一)、项目申报单位概况</w:t>
        </w:r>
        <w:r>
          <w:tab/>
        </w:r>
        <w:r>
          <w:fldChar w:fldCharType="begin"/>
        </w:r>
        <w:r>
          <w:instrText xml:space="preserve"> PAGEREF _Toc8158 \h </w:instrText>
        </w:r>
        <w:r>
          <w:fldChar w:fldCharType="separate"/>
        </w:r>
        <w:r>
          <w:t>7</w:t>
        </w:r>
        <w:r>
          <w:fldChar w:fldCharType="end"/>
        </w:r>
      </w:hyperlink>
    </w:p>
    <w:p>
      <w:pPr>
        <w:pStyle w:val="TOC2"/>
        <w:tabs>
          <w:tab w:val="right" w:leader="dot" w:pos="8306"/>
        </w:tabs>
      </w:pPr>
      <w:hyperlink w:anchor="_Toc7159" w:history="1">
        <w:r>
          <w:rPr>
            <w:rFonts w:ascii="仿宋" w:eastAsia="仿宋" w:hAnsi="仿宋" w:cs="仿宋" w:hint="eastAsia"/>
            <w:lang w:eastAsia="zh-CN"/>
          </w:rPr>
          <w:t>(二)、项目概况</w:t>
        </w:r>
        <w:r>
          <w:tab/>
        </w:r>
        <w:r>
          <w:fldChar w:fldCharType="begin"/>
        </w:r>
        <w:r>
          <w:instrText xml:space="preserve"> PAGEREF _Toc7159 \h </w:instrText>
        </w:r>
        <w:r>
          <w:fldChar w:fldCharType="separate"/>
        </w:r>
        <w:r>
          <w:t>8</w:t>
        </w:r>
        <w:r>
          <w:fldChar w:fldCharType="end"/>
        </w:r>
      </w:hyperlink>
    </w:p>
    <w:p>
      <w:pPr>
        <w:pStyle w:val="TOC1"/>
        <w:tabs>
          <w:tab w:val="right" w:leader="dot" w:pos="8306"/>
        </w:tabs>
      </w:pPr>
      <w:hyperlink w:anchor="_Toc159" w:history="1">
        <w:r>
          <w:rPr>
            <w:rFonts w:ascii="仿宋" w:eastAsia="仿宋" w:hAnsi="仿宋" w:cs="仿宋" w:hint="eastAsia"/>
            <w:lang w:eastAsia="zh-CN"/>
          </w:rPr>
          <w:t>三、社会影响分析</w:t>
        </w:r>
        <w:r>
          <w:tab/>
        </w:r>
        <w:r>
          <w:fldChar w:fldCharType="begin"/>
        </w:r>
        <w:r>
          <w:instrText xml:space="preserve"> PAGEREF _Toc159 \h </w:instrText>
        </w:r>
        <w:r>
          <w:fldChar w:fldCharType="separate"/>
        </w:r>
        <w:r>
          <w:t>11</w:t>
        </w:r>
        <w:r>
          <w:fldChar w:fldCharType="end"/>
        </w:r>
      </w:hyperlink>
    </w:p>
    <w:p>
      <w:pPr>
        <w:pStyle w:val="TOC2"/>
        <w:tabs>
          <w:tab w:val="right" w:leader="dot" w:pos="8306"/>
        </w:tabs>
      </w:pPr>
      <w:hyperlink w:anchor="_Toc20795" w:history="1">
        <w:r>
          <w:rPr>
            <w:rFonts w:ascii="仿宋" w:eastAsia="仿宋" w:hAnsi="仿宋" w:cs="仿宋" w:hint="eastAsia"/>
            <w:lang w:eastAsia="zh-CN"/>
          </w:rPr>
          <w:t>(一)、社会影响效果分析</w:t>
        </w:r>
        <w:r>
          <w:tab/>
        </w:r>
        <w:r>
          <w:fldChar w:fldCharType="begin"/>
        </w:r>
        <w:r>
          <w:instrText xml:space="preserve"> PAGEREF _Toc20795 \h </w:instrText>
        </w:r>
        <w:r>
          <w:fldChar w:fldCharType="separate"/>
        </w:r>
        <w:r>
          <w:t>11</w:t>
        </w:r>
        <w:r>
          <w:fldChar w:fldCharType="end"/>
        </w:r>
      </w:hyperlink>
    </w:p>
    <w:p>
      <w:pPr>
        <w:pStyle w:val="TOC2"/>
        <w:tabs>
          <w:tab w:val="right" w:leader="dot" w:pos="8306"/>
        </w:tabs>
      </w:pPr>
      <w:hyperlink w:anchor="_Toc1880" w:history="1">
        <w:r>
          <w:rPr>
            <w:rFonts w:ascii="仿宋" w:eastAsia="仿宋" w:hAnsi="仿宋" w:cs="仿宋" w:hint="eastAsia"/>
            <w:lang w:eastAsia="zh-CN"/>
          </w:rPr>
          <w:t>(二)、社会适应性分析</w:t>
        </w:r>
        <w:r>
          <w:tab/>
        </w:r>
        <w:r>
          <w:fldChar w:fldCharType="begin"/>
        </w:r>
        <w:r>
          <w:instrText xml:space="preserve"> PAGEREF _Toc1880 \h </w:instrText>
        </w:r>
        <w:r>
          <w:fldChar w:fldCharType="separate"/>
        </w:r>
        <w:r>
          <w:t>14</w:t>
        </w:r>
        <w:r>
          <w:fldChar w:fldCharType="end"/>
        </w:r>
      </w:hyperlink>
    </w:p>
    <w:p>
      <w:pPr>
        <w:pStyle w:val="TOC2"/>
        <w:tabs>
          <w:tab w:val="right" w:leader="dot" w:pos="8306"/>
        </w:tabs>
      </w:pPr>
      <w:hyperlink w:anchor="_Toc16928" w:history="1">
        <w:r>
          <w:rPr>
            <w:rFonts w:ascii="仿宋" w:eastAsia="仿宋" w:hAnsi="仿宋" w:cs="仿宋" w:hint="eastAsia"/>
            <w:lang w:eastAsia="zh-CN"/>
          </w:rPr>
          <w:t>(三)、社会风险及对策分析</w:t>
        </w:r>
        <w:r>
          <w:tab/>
        </w:r>
        <w:r>
          <w:fldChar w:fldCharType="begin"/>
        </w:r>
        <w:r>
          <w:instrText xml:space="preserve"> PAGEREF _Toc16928 \h </w:instrText>
        </w:r>
        <w:r>
          <w:fldChar w:fldCharType="separate"/>
        </w:r>
        <w:r>
          <w:t>15</w:t>
        </w:r>
        <w:r>
          <w:fldChar w:fldCharType="end"/>
        </w:r>
      </w:hyperlink>
    </w:p>
    <w:p>
      <w:pPr>
        <w:pStyle w:val="TOC1"/>
        <w:tabs>
          <w:tab w:val="right" w:leader="dot" w:pos="8306"/>
        </w:tabs>
      </w:pPr>
      <w:hyperlink w:anchor="_Toc15260" w:history="1">
        <w:r>
          <w:rPr>
            <w:rFonts w:ascii="仿宋" w:eastAsia="仿宋" w:hAnsi="仿宋" w:cs="仿宋" w:hint="eastAsia"/>
            <w:lang w:eastAsia="zh-CN"/>
          </w:rPr>
          <w:t>四、财务管理与成本控制</w:t>
        </w:r>
        <w:r>
          <w:tab/>
        </w:r>
        <w:r>
          <w:fldChar w:fldCharType="begin"/>
        </w:r>
        <w:r>
          <w:instrText xml:space="preserve"> PAGEREF _Toc15260 \h </w:instrText>
        </w:r>
        <w:r>
          <w:fldChar w:fldCharType="separate"/>
        </w:r>
        <w:r>
          <w:t>18</w:t>
        </w:r>
        <w:r>
          <w:fldChar w:fldCharType="end"/>
        </w:r>
      </w:hyperlink>
    </w:p>
    <w:p>
      <w:pPr>
        <w:pStyle w:val="TOC2"/>
        <w:tabs>
          <w:tab w:val="right" w:leader="dot" w:pos="8306"/>
        </w:tabs>
      </w:pPr>
      <w:hyperlink w:anchor="_Toc19997" w:history="1">
        <w:r>
          <w:rPr>
            <w:rFonts w:ascii="仿宋" w:eastAsia="仿宋" w:hAnsi="仿宋" w:cs="仿宋" w:hint="eastAsia"/>
            <w:lang w:eastAsia="zh-CN"/>
          </w:rPr>
          <w:t>(一)、财务管理体系建设</w:t>
        </w:r>
        <w:r>
          <w:tab/>
        </w:r>
        <w:r>
          <w:fldChar w:fldCharType="begin"/>
        </w:r>
        <w:r>
          <w:instrText xml:space="preserve"> PAGEREF _Toc19997 \h </w:instrText>
        </w:r>
        <w:r>
          <w:fldChar w:fldCharType="separate"/>
        </w:r>
        <w:r>
          <w:t>18</w:t>
        </w:r>
        <w:r>
          <w:fldChar w:fldCharType="end"/>
        </w:r>
      </w:hyperlink>
    </w:p>
    <w:p>
      <w:pPr>
        <w:pStyle w:val="TOC2"/>
        <w:tabs>
          <w:tab w:val="right" w:leader="dot" w:pos="8306"/>
        </w:tabs>
      </w:pPr>
      <w:hyperlink w:anchor="_Toc25714" w:history="1">
        <w:r>
          <w:rPr>
            <w:rFonts w:ascii="仿宋" w:eastAsia="仿宋" w:hAnsi="仿宋" w:cs="仿宋" w:hint="eastAsia"/>
            <w:lang w:eastAsia="zh-CN"/>
          </w:rPr>
          <w:t>(二)、成本控制措施</w:t>
        </w:r>
        <w:r>
          <w:tab/>
        </w:r>
        <w:r>
          <w:fldChar w:fldCharType="begin"/>
        </w:r>
        <w:r>
          <w:instrText xml:space="preserve"> PAGEREF _Toc25714 \h </w:instrText>
        </w:r>
        <w:r>
          <w:fldChar w:fldCharType="separate"/>
        </w:r>
        <w:r>
          <w:t>20</w:t>
        </w:r>
        <w:r>
          <w:fldChar w:fldCharType="end"/>
        </w:r>
      </w:hyperlink>
    </w:p>
    <w:p>
      <w:pPr>
        <w:pStyle w:val="TOC1"/>
        <w:tabs>
          <w:tab w:val="right" w:leader="dot" w:pos="8306"/>
        </w:tabs>
      </w:pPr>
      <w:hyperlink w:anchor="_Toc6109" w:history="1">
        <w:r>
          <w:rPr>
            <w:rFonts w:ascii="仿宋" w:eastAsia="仿宋" w:hAnsi="仿宋" w:cs="仿宋" w:hint="eastAsia"/>
            <w:lang w:eastAsia="zh-CN"/>
          </w:rPr>
          <w:t>五、建设风险评估分析</w:t>
        </w:r>
        <w:r>
          <w:tab/>
        </w:r>
        <w:r>
          <w:fldChar w:fldCharType="begin"/>
        </w:r>
        <w:r>
          <w:instrText xml:space="preserve"> PAGEREF _Toc6109 \h </w:instrText>
        </w:r>
        <w:r>
          <w:fldChar w:fldCharType="separate"/>
        </w:r>
        <w:r>
          <w:t>21</w:t>
        </w:r>
        <w:r>
          <w:fldChar w:fldCharType="end"/>
        </w:r>
      </w:hyperlink>
    </w:p>
    <w:p>
      <w:pPr>
        <w:pStyle w:val="TOC2"/>
        <w:tabs>
          <w:tab w:val="right" w:leader="dot" w:pos="8306"/>
        </w:tabs>
      </w:pPr>
      <w:hyperlink w:anchor="_Toc14989" w:history="1">
        <w:r>
          <w:rPr>
            <w:rFonts w:ascii="仿宋" w:eastAsia="仿宋" w:hAnsi="仿宋" w:cs="仿宋" w:hint="eastAsia"/>
            <w:lang w:eastAsia="zh-CN"/>
          </w:rPr>
          <w:t>(一)、政策风险分析</w:t>
        </w:r>
        <w:r>
          <w:tab/>
        </w:r>
        <w:r>
          <w:fldChar w:fldCharType="begin"/>
        </w:r>
        <w:r>
          <w:instrText xml:space="preserve"> PAGEREF _Toc14989 \h </w:instrText>
        </w:r>
        <w:r>
          <w:fldChar w:fldCharType="separate"/>
        </w:r>
        <w:r>
          <w:t>21</w:t>
        </w:r>
        <w:r>
          <w:fldChar w:fldCharType="end"/>
        </w:r>
      </w:hyperlink>
    </w:p>
    <w:p>
      <w:pPr>
        <w:pStyle w:val="TOC2"/>
        <w:tabs>
          <w:tab w:val="right" w:leader="dot" w:pos="8306"/>
        </w:tabs>
      </w:pPr>
      <w:hyperlink w:anchor="_Toc31513" w:history="1">
        <w:r>
          <w:rPr>
            <w:rFonts w:ascii="仿宋" w:eastAsia="仿宋" w:hAnsi="仿宋" w:cs="仿宋" w:hint="eastAsia"/>
            <w:lang w:eastAsia="zh-CN"/>
          </w:rPr>
          <w:t>(二)、社会风险分析</w:t>
        </w:r>
        <w:r>
          <w:tab/>
        </w:r>
        <w:r>
          <w:fldChar w:fldCharType="begin"/>
        </w:r>
        <w:r>
          <w:instrText xml:space="preserve"> PAGEREF _Toc31513 \h </w:instrText>
        </w:r>
        <w:r>
          <w:fldChar w:fldCharType="separate"/>
        </w:r>
        <w:r>
          <w:t>22</w:t>
        </w:r>
        <w:r>
          <w:fldChar w:fldCharType="end"/>
        </w:r>
      </w:hyperlink>
    </w:p>
    <w:p>
      <w:pPr>
        <w:pStyle w:val="TOC2"/>
        <w:tabs>
          <w:tab w:val="right" w:leader="dot" w:pos="8306"/>
        </w:tabs>
      </w:pPr>
      <w:hyperlink w:anchor="_Toc24911" w:history="1">
        <w:r>
          <w:rPr>
            <w:rFonts w:ascii="仿宋" w:eastAsia="仿宋" w:hAnsi="仿宋" w:cs="仿宋" w:hint="eastAsia"/>
            <w:lang w:eastAsia="zh-CN"/>
          </w:rPr>
          <w:t>(三)、市场风险分析</w:t>
        </w:r>
        <w:r>
          <w:tab/>
        </w:r>
        <w:r>
          <w:fldChar w:fldCharType="begin"/>
        </w:r>
        <w:r>
          <w:instrText xml:space="preserve"> PAGEREF _Toc24911 \h </w:instrText>
        </w:r>
        <w:r>
          <w:fldChar w:fldCharType="separate"/>
        </w:r>
        <w:r>
          <w:t>24</w:t>
        </w:r>
        <w:r>
          <w:fldChar w:fldCharType="end"/>
        </w:r>
      </w:hyperlink>
    </w:p>
    <w:p>
      <w:pPr>
        <w:pStyle w:val="TOC2"/>
        <w:tabs>
          <w:tab w:val="right" w:leader="dot" w:pos="8306"/>
        </w:tabs>
      </w:pPr>
      <w:hyperlink w:anchor="_Toc4622" w:history="1">
        <w:r>
          <w:rPr>
            <w:rFonts w:ascii="仿宋" w:eastAsia="仿宋" w:hAnsi="仿宋" w:cs="仿宋" w:hint="eastAsia"/>
            <w:lang w:eastAsia="zh-CN"/>
          </w:rPr>
          <w:t>(四)、资金风险分析</w:t>
        </w:r>
        <w:r>
          <w:tab/>
        </w:r>
        <w:r>
          <w:fldChar w:fldCharType="begin"/>
        </w:r>
        <w:r>
          <w:instrText xml:space="preserve"> PAGEREF _Toc4622 \h </w:instrText>
        </w:r>
        <w:r>
          <w:fldChar w:fldCharType="separate"/>
        </w:r>
        <w:r>
          <w:t>24</w:t>
        </w:r>
        <w:r>
          <w:fldChar w:fldCharType="end"/>
        </w:r>
      </w:hyperlink>
    </w:p>
    <w:p>
      <w:pPr>
        <w:pStyle w:val="TOC2"/>
        <w:tabs>
          <w:tab w:val="right" w:leader="dot" w:pos="8306"/>
        </w:tabs>
      </w:pPr>
      <w:hyperlink w:anchor="_Toc1244" w:history="1">
        <w:r>
          <w:rPr>
            <w:rFonts w:ascii="仿宋" w:eastAsia="仿宋" w:hAnsi="仿宋" w:cs="仿宋" w:hint="eastAsia"/>
            <w:lang w:eastAsia="zh-CN"/>
          </w:rPr>
          <w:t>(五)、技术风险分析</w:t>
        </w:r>
        <w:r>
          <w:tab/>
        </w:r>
        <w:r>
          <w:fldChar w:fldCharType="begin"/>
        </w:r>
        <w:r>
          <w:instrText xml:space="preserve"> PAGEREF _Toc1244 \h </w:instrText>
        </w:r>
        <w:r>
          <w:fldChar w:fldCharType="separate"/>
        </w:r>
        <w:r>
          <w:t>26</w:t>
        </w:r>
        <w:r>
          <w:fldChar w:fldCharType="end"/>
        </w:r>
      </w:hyperlink>
    </w:p>
    <w:p>
      <w:pPr>
        <w:pStyle w:val="TOC2"/>
        <w:tabs>
          <w:tab w:val="right" w:leader="dot" w:pos="8306"/>
        </w:tabs>
      </w:pPr>
      <w:hyperlink w:anchor="_Toc20420" w:history="1">
        <w:r>
          <w:rPr>
            <w:rFonts w:ascii="仿宋" w:eastAsia="仿宋" w:hAnsi="仿宋" w:cs="仿宋" w:hint="eastAsia"/>
            <w:lang w:eastAsia="zh-CN"/>
          </w:rPr>
          <w:t>(六)、财务风险分析</w:t>
        </w:r>
        <w:r>
          <w:tab/>
        </w:r>
        <w:r>
          <w:fldChar w:fldCharType="begin"/>
        </w:r>
        <w:r>
          <w:instrText xml:space="preserve"> PAGEREF _Toc20420 \h </w:instrText>
        </w:r>
        <w:r>
          <w:fldChar w:fldCharType="separate"/>
        </w:r>
        <w:r>
          <w:t>27</w:t>
        </w:r>
        <w:r>
          <w:fldChar w:fldCharType="end"/>
        </w:r>
      </w:hyperlink>
    </w:p>
    <w:p>
      <w:pPr>
        <w:pStyle w:val="TOC2"/>
        <w:tabs>
          <w:tab w:val="right" w:leader="dot" w:pos="8306"/>
        </w:tabs>
      </w:pPr>
      <w:hyperlink w:anchor="_Toc11716" w:history="1">
        <w:r>
          <w:rPr>
            <w:rFonts w:ascii="仿宋" w:eastAsia="仿宋" w:hAnsi="仿宋" w:cs="仿宋" w:hint="eastAsia"/>
            <w:lang w:eastAsia="zh-CN"/>
          </w:rPr>
          <w:t>(七)、管理风险分析</w:t>
        </w:r>
        <w:r>
          <w:tab/>
        </w:r>
        <w:r>
          <w:fldChar w:fldCharType="begin"/>
        </w:r>
        <w:r>
          <w:instrText xml:space="preserve"> PAGEREF _Toc11716 \h </w:instrText>
        </w:r>
        <w:r>
          <w:fldChar w:fldCharType="separate"/>
        </w:r>
        <w:r>
          <w:t>29</w:t>
        </w:r>
        <w:r>
          <w:fldChar w:fldCharType="end"/>
        </w:r>
      </w:hyperlink>
    </w:p>
    <w:p>
      <w:pPr>
        <w:pStyle w:val="TOC2"/>
        <w:tabs>
          <w:tab w:val="right" w:leader="dot" w:pos="8306"/>
        </w:tabs>
      </w:pPr>
      <w:hyperlink w:anchor="_Toc7564" w:history="1">
        <w:r>
          <w:rPr>
            <w:rFonts w:ascii="仿宋" w:eastAsia="仿宋" w:hAnsi="仿宋" w:cs="仿宋" w:hint="eastAsia"/>
            <w:lang w:eastAsia="zh-CN"/>
          </w:rPr>
          <w:t>(八)、其它风险分析</w:t>
        </w:r>
        <w:r>
          <w:tab/>
        </w:r>
        <w:r>
          <w:fldChar w:fldCharType="begin"/>
        </w:r>
        <w:r>
          <w:instrText xml:space="preserve"> PAGEREF _Toc7564 \h </w:instrText>
        </w:r>
        <w:r>
          <w:fldChar w:fldCharType="separate"/>
        </w:r>
        <w:r>
          <w:t>30</w:t>
        </w:r>
        <w:r>
          <w:fldChar w:fldCharType="end"/>
        </w:r>
      </w:hyperlink>
    </w:p>
    <w:p>
      <w:pPr>
        <w:pStyle w:val="TOC2"/>
        <w:tabs>
          <w:tab w:val="right" w:leader="dot" w:pos="8306"/>
        </w:tabs>
      </w:pPr>
      <w:hyperlink w:anchor="_Toc7954" w:history="1">
        <w:r>
          <w:rPr>
            <w:rFonts w:ascii="仿宋" w:eastAsia="仿宋" w:hAnsi="仿宋" w:cs="仿宋" w:hint="eastAsia"/>
            <w:lang w:eastAsia="zh-CN"/>
          </w:rPr>
          <w:t>(九)、社会影响评估</w:t>
        </w:r>
        <w:r>
          <w:tab/>
        </w:r>
        <w:r>
          <w:fldChar w:fldCharType="begin"/>
        </w:r>
        <w:r>
          <w:instrText xml:space="preserve"> PAGEREF _Toc7954 \h </w:instrText>
        </w:r>
        <w:r>
          <w:fldChar w:fldCharType="separate"/>
        </w:r>
        <w:r>
          <w:t>31</w:t>
        </w:r>
        <w:r>
          <w:fldChar w:fldCharType="end"/>
        </w:r>
      </w:hyperlink>
    </w:p>
    <w:p>
      <w:pPr>
        <w:pStyle w:val="TOC1"/>
        <w:tabs>
          <w:tab w:val="right" w:leader="dot" w:pos="8306"/>
        </w:tabs>
      </w:pPr>
      <w:hyperlink w:anchor="_Toc7507" w:history="1">
        <w:r>
          <w:rPr>
            <w:rFonts w:ascii="仿宋" w:eastAsia="仿宋" w:hAnsi="仿宋" w:cs="仿宋" w:hint="eastAsia"/>
            <w:lang w:eastAsia="zh-CN"/>
          </w:rPr>
          <w:t>六、经济影响分析</w:t>
        </w:r>
        <w:r>
          <w:tab/>
        </w:r>
        <w:r>
          <w:fldChar w:fldCharType="begin"/>
        </w:r>
        <w:r>
          <w:instrText xml:space="preserve"> PAGEREF _Toc7507 \h </w:instrText>
        </w:r>
        <w:r>
          <w:fldChar w:fldCharType="separate"/>
        </w:r>
        <w:r>
          <w:t>33</w:t>
        </w:r>
        <w:r>
          <w:fldChar w:fldCharType="end"/>
        </w:r>
      </w:hyperlink>
    </w:p>
    <w:p>
      <w:pPr>
        <w:pStyle w:val="TOC2"/>
        <w:tabs>
          <w:tab w:val="right" w:leader="dot" w:pos="8306"/>
        </w:tabs>
      </w:pPr>
      <w:hyperlink w:anchor="_Toc31172" w:history="1">
        <w:r>
          <w:rPr>
            <w:rFonts w:ascii="仿宋" w:eastAsia="仿宋" w:hAnsi="仿宋" w:cs="仿宋" w:hint="eastAsia"/>
            <w:lang w:eastAsia="zh-CN"/>
          </w:rPr>
          <w:t>(一)、经济费用效益或费用效果分析</w:t>
        </w:r>
        <w:r>
          <w:tab/>
        </w:r>
        <w:r>
          <w:fldChar w:fldCharType="begin"/>
        </w:r>
        <w:r>
          <w:instrText xml:space="preserve"> PAGEREF _Toc31172 \h </w:instrText>
        </w:r>
        <w:r>
          <w:fldChar w:fldCharType="separate"/>
        </w:r>
        <w:r>
          <w:t>33</w:t>
        </w:r>
        <w:r>
          <w:fldChar w:fldCharType="end"/>
        </w:r>
      </w:hyperlink>
    </w:p>
    <w:p>
      <w:pPr>
        <w:pStyle w:val="TOC2"/>
        <w:tabs>
          <w:tab w:val="right" w:leader="dot" w:pos="8306"/>
        </w:tabs>
      </w:pPr>
      <w:hyperlink w:anchor="_Toc32711" w:history="1">
        <w:r>
          <w:rPr>
            <w:rFonts w:ascii="仿宋" w:eastAsia="仿宋" w:hAnsi="仿宋" w:cs="仿宋" w:hint="eastAsia"/>
            <w:lang w:eastAsia="zh-CN"/>
          </w:rPr>
          <w:t>(二)、行业影响分析</w:t>
        </w:r>
        <w:r>
          <w:tab/>
        </w:r>
        <w:r>
          <w:fldChar w:fldCharType="begin"/>
        </w:r>
        <w:r>
          <w:instrText xml:space="preserve"> PAGEREF _Toc32711 \h </w:instrText>
        </w:r>
        <w:r>
          <w:fldChar w:fldCharType="separate"/>
        </w:r>
        <w:r>
          <w:t>36</w:t>
        </w:r>
        <w:r>
          <w:fldChar w:fldCharType="end"/>
        </w:r>
      </w:hyperlink>
    </w:p>
    <w:p>
      <w:pPr>
        <w:pStyle w:val="TOC2"/>
        <w:tabs>
          <w:tab w:val="right" w:leader="dot" w:pos="8306"/>
        </w:tabs>
      </w:pPr>
      <w:hyperlink w:anchor="_Toc30957" w:history="1">
        <w:r>
          <w:rPr>
            <w:rFonts w:ascii="仿宋" w:eastAsia="仿宋" w:hAnsi="仿宋" w:cs="仿宋" w:hint="eastAsia"/>
            <w:lang w:eastAsia="zh-CN"/>
          </w:rPr>
          <w:t>(三)、区域经济影响分析</w:t>
        </w:r>
        <w:r>
          <w:tab/>
        </w:r>
        <w:r>
          <w:fldChar w:fldCharType="begin"/>
        </w:r>
        <w:r>
          <w:instrText xml:space="preserve"> PAGEREF _Toc30957 \h </w:instrText>
        </w:r>
        <w:r>
          <w:fldChar w:fldCharType="separate"/>
        </w:r>
        <w:r>
          <w:t>37</w:t>
        </w:r>
        <w:r>
          <w:fldChar w:fldCharType="end"/>
        </w:r>
      </w:hyperlink>
    </w:p>
    <w:p>
      <w:pPr>
        <w:pStyle w:val="TOC2"/>
        <w:tabs>
          <w:tab w:val="right" w:leader="dot" w:pos="8306"/>
        </w:tabs>
      </w:pPr>
      <w:hyperlink w:anchor="_Toc5211" w:history="1">
        <w:r>
          <w:rPr>
            <w:rFonts w:ascii="仿宋" w:eastAsia="仿宋" w:hAnsi="仿宋" w:cs="仿宋" w:hint="eastAsia"/>
            <w:lang w:eastAsia="zh-CN"/>
          </w:rPr>
          <w:t>(四)、宏观经济影响分析</w:t>
        </w:r>
        <w:r>
          <w:tab/>
        </w:r>
        <w:r>
          <w:fldChar w:fldCharType="begin"/>
        </w:r>
        <w:r>
          <w:instrText xml:space="preserve"> PAGEREF _Toc5211 \h </w:instrText>
        </w:r>
        <w:r>
          <w:fldChar w:fldCharType="separate"/>
        </w:r>
        <w:r>
          <w:t>38</w:t>
        </w:r>
        <w:r>
          <w:fldChar w:fldCharType="end"/>
        </w:r>
      </w:hyperlink>
    </w:p>
    <w:p>
      <w:pPr>
        <w:pStyle w:val="TOC1"/>
        <w:tabs>
          <w:tab w:val="right" w:leader="dot" w:pos="8306"/>
        </w:tabs>
      </w:pPr>
      <w:hyperlink w:anchor="_Toc29723" w:history="1">
        <w:r>
          <w:rPr>
            <w:rFonts w:ascii="仿宋" w:eastAsia="仿宋" w:hAnsi="仿宋" w:cs="仿宋" w:hint="eastAsia"/>
            <w:lang w:eastAsia="zh-CN"/>
          </w:rPr>
          <w:t>七、项目变更管理</w:t>
        </w:r>
        <w:r>
          <w:tab/>
        </w:r>
        <w:r>
          <w:fldChar w:fldCharType="begin"/>
        </w:r>
        <w:r>
          <w:instrText xml:space="preserve"> PAGEREF _Toc29723 \h </w:instrText>
        </w:r>
        <w:r>
          <w:fldChar w:fldCharType="separate"/>
        </w:r>
        <w:r>
          <w:t>40</w:t>
        </w:r>
        <w:r>
          <w:fldChar w:fldCharType="end"/>
        </w:r>
      </w:hyperlink>
    </w:p>
    <w:p>
      <w:pPr>
        <w:pStyle w:val="TOC2"/>
        <w:tabs>
          <w:tab w:val="right" w:leader="dot" w:pos="8306"/>
        </w:tabs>
      </w:pPr>
      <w:hyperlink w:anchor="_Toc10925" w:history="1">
        <w:r>
          <w:rPr>
            <w:rFonts w:ascii="仿宋" w:eastAsia="仿宋" w:hAnsi="仿宋" w:cs="仿宋" w:hint="eastAsia"/>
            <w:lang w:eastAsia="zh-CN"/>
          </w:rPr>
          <w:t>(一)、变更控制流程</w:t>
        </w:r>
        <w:r>
          <w:tab/>
        </w:r>
        <w:r>
          <w:fldChar w:fldCharType="begin"/>
        </w:r>
        <w:r>
          <w:instrText xml:space="preserve"> PAGEREF _Toc10925 \h </w:instrText>
        </w:r>
        <w:r>
          <w:fldChar w:fldCharType="separate"/>
        </w:r>
        <w:r>
          <w:t>40</w:t>
        </w:r>
        <w:r>
          <w:fldChar w:fldCharType="end"/>
        </w:r>
      </w:hyperlink>
    </w:p>
    <w:p>
      <w:pPr>
        <w:pStyle w:val="TOC2"/>
        <w:tabs>
          <w:tab w:val="right" w:leader="dot" w:pos="8306"/>
        </w:tabs>
      </w:pPr>
      <w:hyperlink w:anchor="_Toc436" w:history="1">
        <w:r>
          <w:rPr>
            <w:rFonts w:ascii="仿宋" w:eastAsia="仿宋" w:hAnsi="仿宋" w:cs="仿宋" w:hint="eastAsia"/>
            <w:lang w:eastAsia="zh-CN"/>
          </w:rPr>
          <w:t>(二)、影响评估与处理</w:t>
        </w:r>
        <w:r>
          <w:tab/>
        </w:r>
        <w:r>
          <w:fldChar w:fldCharType="begin"/>
        </w:r>
        <w:r>
          <w:instrText xml:space="preserve"> PAGEREF _Toc436 \h </w:instrText>
        </w:r>
        <w:r>
          <w:fldChar w:fldCharType="separate"/>
        </w:r>
        <w:r>
          <w:t>41</w:t>
        </w:r>
        <w:r>
          <w:fldChar w:fldCharType="end"/>
        </w:r>
      </w:hyperlink>
    </w:p>
    <w:p>
      <w:pPr>
        <w:pStyle w:val="TOC2"/>
        <w:tabs>
          <w:tab w:val="right" w:leader="dot" w:pos="8306"/>
        </w:tabs>
      </w:pPr>
      <w:hyperlink w:anchor="_Toc22492" w:history="1">
        <w:r>
          <w:rPr>
            <w:rFonts w:ascii="仿宋" w:eastAsia="仿宋" w:hAnsi="仿宋" w:cs="仿宋" w:hint="eastAsia"/>
            <w:lang w:eastAsia="zh-CN"/>
          </w:rPr>
          <w:t>(三)、变更记录与追踪</w:t>
        </w:r>
        <w:r>
          <w:tab/>
        </w:r>
        <w:r>
          <w:fldChar w:fldCharType="begin"/>
        </w:r>
        <w:r>
          <w:instrText xml:space="preserve"> PAGEREF _Toc22492 \h </w:instrText>
        </w:r>
        <w:r>
          <w:fldChar w:fldCharType="separate"/>
        </w:r>
        <w:r>
          <w:t>42</w:t>
        </w:r>
        <w:r>
          <w:fldChar w:fldCharType="end"/>
        </w:r>
      </w:hyperlink>
    </w:p>
    <w:p>
      <w:pPr>
        <w:pStyle w:val="TOC2"/>
        <w:tabs>
          <w:tab w:val="right" w:leader="dot" w:pos="8306"/>
        </w:tabs>
      </w:pPr>
      <w:hyperlink w:anchor="_Toc8543" w:history="1">
        <w:r>
          <w:rPr>
            <w:rFonts w:ascii="仿宋" w:eastAsia="仿宋" w:hAnsi="仿宋" w:cs="仿宋" w:hint="eastAsia"/>
            <w:lang w:eastAsia="zh-CN"/>
          </w:rPr>
          <w:t>(四)、变更管理策略</w:t>
        </w:r>
        <w:r>
          <w:tab/>
        </w:r>
        <w:r>
          <w:fldChar w:fldCharType="begin"/>
        </w:r>
        <w:r>
          <w:instrText xml:space="preserve"> PAGEREF _Toc8543 \h </w:instrText>
        </w:r>
        <w:r>
          <w:fldChar w:fldCharType="separate"/>
        </w:r>
        <w:r>
          <w:t>44</w:t>
        </w:r>
        <w:r>
          <w:fldChar w:fldCharType="end"/>
        </w:r>
      </w:hyperlink>
    </w:p>
    <w:p>
      <w:pPr>
        <w:pStyle w:val="TOC1"/>
        <w:tabs>
          <w:tab w:val="right" w:leader="dot" w:pos="8306"/>
        </w:tabs>
      </w:pPr>
      <w:hyperlink w:anchor="_Toc1998" w:history="1">
        <w:r>
          <w:rPr>
            <w:rFonts w:ascii="仿宋" w:eastAsia="仿宋" w:hAnsi="仿宋" w:cs="仿宋" w:hint="eastAsia"/>
            <w:lang w:eastAsia="zh-CN"/>
          </w:rPr>
          <w:t>八、技术创新与产业升级</w:t>
        </w:r>
        <w:r>
          <w:tab/>
        </w:r>
        <w:r>
          <w:fldChar w:fldCharType="begin"/>
        </w:r>
        <w:r>
          <w:instrText xml:space="preserve"> PAGEREF _Toc1998 \h </w:instrText>
        </w:r>
        <w:r>
          <w:fldChar w:fldCharType="separate"/>
        </w:r>
        <w:r>
          <w:t>46</w:t>
        </w:r>
        <w:r>
          <w:fldChar w:fldCharType="end"/>
        </w:r>
      </w:hyperlink>
    </w:p>
    <w:p>
      <w:pPr>
        <w:pStyle w:val="TOC2"/>
        <w:tabs>
          <w:tab w:val="right" w:leader="dot" w:pos="8306"/>
        </w:tabs>
      </w:pPr>
      <w:hyperlink w:anchor="_Toc22215" w:history="1">
        <w:r>
          <w:rPr>
            <w:rFonts w:ascii="仿宋" w:eastAsia="仿宋" w:hAnsi="仿宋" w:cs="仿宋" w:hint="eastAsia"/>
            <w:lang w:eastAsia="zh-CN"/>
          </w:rPr>
          <w:t>(一)、技术创新方向与目标</w:t>
        </w:r>
        <w:r>
          <w:tab/>
        </w:r>
        <w:r>
          <w:fldChar w:fldCharType="begin"/>
        </w:r>
        <w:r>
          <w:instrText xml:space="preserve"> PAGEREF _Toc22215 \h </w:instrText>
        </w:r>
        <w:r>
          <w:fldChar w:fldCharType="separate"/>
        </w:r>
        <w:r>
          <w:t>46</w:t>
        </w:r>
        <w:r>
          <w:fldChar w:fldCharType="end"/>
        </w:r>
      </w:hyperlink>
    </w:p>
    <w:p>
      <w:pPr>
        <w:pStyle w:val="TOC2"/>
        <w:tabs>
          <w:tab w:val="right" w:leader="dot" w:pos="8306"/>
        </w:tabs>
      </w:pPr>
      <w:hyperlink w:anchor="_Toc16766" w:history="1">
        <w:r>
          <w:rPr>
            <w:rFonts w:ascii="仿宋" w:eastAsia="仿宋" w:hAnsi="仿宋" w:cs="仿宋" w:hint="eastAsia"/>
            <w:lang w:eastAsia="zh-CN"/>
          </w:rPr>
          <w:t>(二)、产业升级路径与措施</w:t>
        </w:r>
        <w:r>
          <w:tab/>
        </w:r>
        <w:r>
          <w:fldChar w:fldCharType="begin"/>
        </w:r>
        <w:r>
          <w:instrText xml:space="preserve"> PAGEREF _Toc16766 \h </w:instrText>
        </w:r>
        <w:r>
          <w:fldChar w:fldCharType="separate"/>
        </w:r>
        <w:r>
          <w:t>47</w:t>
        </w:r>
        <w:r>
          <w:fldChar w:fldCharType="end"/>
        </w:r>
      </w:hyperlink>
    </w:p>
    <w:p>
      <w:pPr>
        <w:pStyle w:val="TOC1"/>
        <w:tabs>
          <w:tab w:val="right" w:leader="dot" w:pos="8306"/>
        </w:tabs>
      </w:pPr>
      <w:hyperlink w:anchor="_Toc7972" w:history="1">
        <w:r>
          <w:rPr>
            <w:rFonts w:ascii="仿宋" w:eastAsia="仿宋" w:hAnsi="仿宋" w:cs="仿宋" w:hint="eastAsia"/>
            <w:lang w:eastAsia="zh-CN"/>
          </w:rPr>
          <w:t>九、项目进度计划</w:t>
        </w:r>
        <w:r>
          <w:tab/>
        </w:r>
        <w:r>
          <w:fldChar w:fldCharType="begin"/>
        </w:r>
        <w:r>
          <w:instrText xml:space="preserve"> PAGEREF _Toc7972 \h </w:instrText>
        </w:r>
        <w:r>
          <w:fldChar w:fldCharType="separate"/>
        </w:r>
        <w:r>
          <w:t>48</w:t>
        </w:r>
        <w:r>
          <w:fldChar w:fldCharType="end"/>
        </w:r>
      </w:hyperlink>
    </w:p>
    <w:p>
      <w:pPr>
        <w:pStyle w:val="TOC2"/>
        <w:tabs>
          <w:tab w:val="right" w:leader="dot" w:pos="8306"/>
        </w:tabs>
      </w:pPr>
      <w:hyperlink w:anchor="_Toc32446" w:history="1">
        <w:r>
          <w:rPr>
            <w:rFonts w:ascii="仿宋" w:eastAsia="仿宋" w:hAnsi="仿宋" w:cs="仿宋" w:hint="eastAsia"/>
            <w:lang w:eastAsia="zh-CN"/>
          </w:rPr>
          <w:t>(一)、建设周期</w:t>
        </w:r>
        <w:r>
          <w:tab/>
        </w:r>
        <w:r>
          <w:fldChar w:fldCharType="begin"/>
        </w:r>
        <w:r>
          <w:instrText xml:space="preserve"> PAGEREF _Toc32446 \h </w:instrText>
        </w:r>
        <w:r>
          <w:fldChar w:fldCharType="separate"/>
        </w:r>
        <w:r>
          <w:t>48</w:t>
        </w:r>
        <w:r>
          <w:fldChar w:fldCharType="end"/>
        </w:r>
      </w:hyperlink>
    </w:p>
    <w:p>
      <w:pPr>
        <w:pStyle w:val="TOC2"/>
        <w:tabs>
          <w:tab w:val="right" w:leader="dot" w:pos="8306"/>
        </w:tabs>
      </w:pPr>
      <w:hyperlink w:anchor="_Toc16506" w:history="1">
        <w:r>
          <w:rPr>
            <w:rFonts w:ascii="仿宋" w:eastAsia="仿宋" w:hAnsi="仿宋" w:cs="仿宋" w:hint="eastAsia"/>
            <w:lang w:eastAsia="zh-CN"/>
          </w:rPr>
          <w:t>(二)、建设进度</w:t>
        </w:r>
        <w:r>
          <w:tab/>
        </w:r>
        <w:r>
          <w:fldChar w:fldCharType="begin"/>
        </w:r>
        <w:r>
          <w:instrText xml:space="preserve"> PAGEREF _Toc16506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30" w:history="1">
        <w:r>
          <w:rPr>
            <w:rFonts w:ascii="仿宋" w:eastAsia="仿宋" w:hAnsi="仿宋" w:cs="仿宋" w:hint="eastAsia"/>
            <w:lang w:eastAsia="zh-CN"/>
          </w:rPr>
          <w:t>(三)、进度安排注意事项</w:t>
        </w:r>
        <w:r>
          <w:tab/>
        </w:r>
        <w:r>
          <w:fldChar w:fldCharType="begin"/>
        </w:r>
        <w:r>
          <w:instrText xml:space="preserve"> PAGEREF _Toc15130 \h </w:instrText>
        </w:r>
        <w:r>
          <w:fldChar w:fldCharType="separate"/>
        </w:r>
        <w:r>
          <w:t>50</w:t>
        </w:r>
        <w:r>
          <w:fldChar w:fldCharType="end"/>
        </w:r>
      </w:hyperlink>
    </w:p>
    <w:p>
      <w:pPr>
        <w:pStyle w:val="TOC2"/>
        <w:tabs>
          <w:tab w:val="right" w:leader="dot" w:pos="8306"/>
        </w:tabs>
      </w:pPr>
      <w:hyperlink w:anchor="_Toc10096" w:history="1">
        <w:r>
          <w:rPr>
            <w:rFonts w:ascii="仿宋" w:eastAsia="仿宋" w:hAnsi="仿宋" w:cs="仿宋" w:hint="eastAsia"/>
            <w:lang w:eastAsia="zh-CN"/>
          </w:rPr>
          <w:t>(四)、人力资源配置</w:t>
        </w:r>
        <w:r>
          <w:tab/>
        </w:r>
        <w:r>
          <w:fldChar w:fldCharType="begin"/>
        </w:r>
        <w:r>
          <w:instrText xml:space="preserve"> PAGEREF _Toc10096 \h </w:instrText>
        </w:r>
        <w:r>
          <w:fldChar w:fldCharType="separate"/>
        </w:r>
        <w:r>
          <w:t>51</w:t>
        </w:r>
        <w:r>
          <w:fldChar w:fldCharType="end"/>
        </w:r>
      </w:hyperlink>
    </w:p>
    <w:p>
      <w:pPr>
        <w:pStyle w:val="TOC2"/>
        <w:tabs>
          <w:tab w:val="right" w:leader="dot" w:pos="8306"/>
        </w:tabs>
      </w:pPr>
      <w:hyperlink w:anchor="_Toc15035" w:history="1">
        <w:r>
          <w:rPr>
            <w:rFonts w:ascii="仿宋" w:eastAsia="仿宋" w:hAnsi="仿宋" w:cs="仿宋" w:hint="eastAsia"/>
            <w:lang w:eastAsia="zh-CN"/>
          </w:rPr>
          <w:t>(五)、员工培训</w:t>
        </w:r>
        <w:r>
          <w:tab/>
        </w:r>
        <w:r>
          <w:fldChar w:fldCharType="begin"/>
        </w:r>
        <w:r>
          <w:instrText xml:space="preserve"> PAGEREF _Toc15035 \h </w:instrText>
        </w:r>
        <w:r>
          <w:fldChar w:fldCharType="separate"/>
        </w:r>
        <w:r>
          <w:t>53</w:t>
        </w:r>
        <w:r>
          <w:fldChar w:fldCharType="end"/>
        </w:r>
      </w:hyperlink>
    </w:p>
    <w:p>
      <w:pPr>
        <w:pStyle w:val="TOC2"/>
        <w:tabs>
          <w:tab w:val="right" w:leader="dot" w:pos="8306"/>
        </w:tabs>
      </w:pPr>
      <w:hyperlink w:anchor="_Toc28963" w:history="1">
        <w:r>
          <w:rPr>
            <w:rFonts w:ascii="仿宋" w:eastAsia="仿宋" w:hAnsi="仿宋" w:cs="仿宋" w:hint="eastAsia"/>
            <w:lang w:eastAsia="zh-CN"/>
          </w:rPr>
          <w:t>(六)、项目实施保障</w:t>
        </w:r>
        <w:r>
          <w:tab/>
        </w:r>
        <w:r>
          <w:fldChar w:fldCharType="begin"/>
        </w:r>
        <w:r>
          <w:instrText xml:space="preserve"> PAGEREF _Toc28963 \h </w:instrText>
        </w:r>
        <w:r>
          <w:fldChar w:fldCharType="separate"/>
        </w:r>
        <w:r>
          <w:t>54</w:t>
        </w:r>
        <w:r>
          <w:fldChar w:fldCharType="end"/>
        </w:r>
      </w:hyperlink>
    </w:p>
    <w:p>
      <w:pPr>
        <w:pStyle w:val="TOC2"/>
        <w:tabs>
          <w:tab w:val="right" w:leader="dot" w:pos="8306"/>
        </w:tabs>
      </w:pPr>
      <w:hyperlink w:anchor="_Toc20860" w:history="1">
        <w:r>
          <w:rPr>
            <w:rFonts w:ascii="仿宋" w:eastAsia="仿宋" w:hAnsi="仿宋" w:cs="仿宋" w:hint="eastAsia"/>
            <w:lang w:eastAsia="zh-CN"/>
          </w:rPr>
          <w:t>(七)、安全规范管理</w:t>
        </w:r>
        <w:r>
          <w:tab/>
        </w:r>
        <w:r>
          <w:fldChar w:fldCharType="begin"/>
        </w:r>
        <w:r>
          <w:instrText xml:space="preserve"> PAGEREF _Toc20860 \h </w:instrText>
        </w:r>
        <w:r>
          <w:fldChar w:fldCharType="separate"/>
        </w:r>
        <w:r>
          <w:t>55</w:t>
        </w:r>
        <w:r>
          <w:fldChar w:fldCharType="end"/>
        </w:r>
      </w:hyperlink>
    </w:p>
    <w:p>
      <w:pPr>
        <w:pStyle w:val="TOC1"/>
        <w:tabs>
          <w:tab w:val="right" w:leader="dot" w:pos="8306"/>
        </w:tabs>
      </w:pPr>
      <w:hyperlink w:anchor="_Toc26735" w:history="1">
        <w:r>
          <w:rPr>
            <w:rFonts w:ascii="仿宋" w:eastAsia="仿宋" w:hAnsi="仿宋" w:cs="仿宋" w:hint="eastAsia"/>
            <w:lang w:eastAsia="zh-CN"/>
          </w:rPr>
          <w:t>十、客户关系管理与市场拓展</w:t>
        </w:r>
        <w:r>
          <w:tab/>
        </w:r>
        <w:r>
          <w:fldChar w:fldCharType="begin"/>
        </w:r>
        <w:r>
          <w:instrText xml:space="preserve"> PAGEREF _Toc26735 \h </w:instrText>
        </w:r>
        <w:r>
          <w:fldChar w:fldCharType="separate"/>
        </w:r>
        <w:r>
          <w:t>56</w:t>
        </w:r>
        <w:r>
          <w:fldChar w:fldCharType="end"/>
        </w:r>
      </w:hyperlink>
    </w:p>
    <w:p>
      <w:pPr>
        <w:pStyle w:val="TOC2"/>
        <w:tabs>
          <w:tab w:val="right" w:leader="dot" w:pos="8306"/>
        </w:tabs>
      </w:pPr>
      <w:hyperlink w:anchor="_Toc29584" w:history="1">
        <w:r>
          <w:rPr>
            <w:rFonts w:ascii="仿宋" w:eastAsia="仿宋" w:hAnsi="仿宋" w:cs="仿宋" w:hint="eastAsia"/>
            <w:lang w:eastAsia="zh-CN"/>
          </w:rPr>
          <w:t>(一)、客户关系管理策略</w:t>
        </w:r>
        <w:r>
          <w:tab/>
        </w:r>
        <w:r>
          <w:fldChar w:fldCharType="begin"/>
        </w:r>
        <w:r>
          <w:instrText xml:space="preserve"> PAGEREF _Toc29584 \h </w:instrText>
        </w:r>
        <w:r>
          <w:fldChar w:fldCharType="separate"/>
        </w:r>
        <w:r>
          <w:t>56</w:t>
        </w:r>
        <w:r>
          <w:fldChar w:fldCharType="end"/>
        </w:r>
      </w:hyperlink>
    </w:p>
    <w:p>
      <w:pPr>
        <w:pStyle w:val="TOC2"/>
        <w:tabs>
          <w:tab w:val="right" w:leader="dot" w:pos="8306"/>
        </w:tabs>
      </w:pPr>
      <w:hyperlink w:anchor="_Toc14962" w:history="1">
        <w:r>
          <w:rPr>
            <w:rFonts w:ascii="仿宋" w:eastAsia="仿宋" w:hAnsi="仿宋" w:cs="仿宋" w:hint="eastAsia"/>
            <w:lang w:eastAsia="zh-CN"/>
          </w:rPr>
          <w:t>(二)、市场拓展方案</w:t>
        </w:r>
        <w:r>
          <w:tab/>
        </w:r>
        <w:r>
          <w:fldChar w:fldCharType="begin"/>
        </w:r>
        <w:r>
          <w:instrText xml:space="preserve"> PAGEREF _Toc14962 \h </w:instrText>
        </w:r>
        <w:r>
          <w:fldChar w:fldCharType="separate"/>
        </w:r>
        <w:r>
          <w:t>57</w:t>
        </w:r>
        <w:r>
          <w:fldChar w:fldCharType="end"/>
        </w:r>
      </w:hyperlink>
    </w:p>
    <w:p>
      <w:pPr>
        <w:pStyle w:val="TOC1"/>
        <w:tabs>
          <w:tab w:val="right" w:leader="dot" w:pos="8306"/>
        </w:tabs>
      </w:pPr>
      <w:hyperlink w:anchor="_Toc25704" w:history="1">
        <w:r>
          <w:rPr>
            <w:rFonts w:ascii="仿宋" w:eastAsia="仿宋" w:hAnsi="仿宋" w:cs="仿宋" w:hint="eastAsia"/>
            <w:lang w:eastAsia="zh-CN"/>
          </w:rPr>
          <w:t>十一、安全与应急管理</w:t>
        </w:r>
        <w:r>
          <w:tab/>
        </w:r>
        <w:r>
          <w:fldChar w:fldCharType="begin"/>
        </w:r>
        <w:r>
          <w:instrText xml:space="preserve"> PAGEREF _Toc25704 \h </w:instrText>
        </w:r>
        <w:r>
          <w:fldChar w:fldCharType="separate"/>
        </w:r>
        <w:r>
          <w:t>58</w:t>
        </w:r>
        <w:r>
          <w:fldChar w:fldCharType="end"/>
        </w:r>
      </w:hyperlink>
    </w:p>
    <w:p>
      <w:pPr>
        <w:pStyle w:val="TOC2"/>
        <w:tabs>
          <w:tab w:val="right" w:leader="dot" w:pos="8306"/>
        </w:tabs>
      </w:pPr>
      <w:hyperlink w:anchor="_Toc1127" w:history="1">
        <w:r>
          <w:rPr>
            <w:rFonts w:ascii="仿宋" w:eastAsia="仿宋" w:hAnsi="仿宋" w:cs="仿宋" w:hint="eastAsia"/>
            <w:lang w:eastAsia="zh-CN"/>
          </w:rPr>
          <w:t>(一)、安全生产管理</w:t>
        </w:r>
        <w:r>
          <w:tab/>
        </w:r>
        <w:r>
          <w:fldChar w:fldCharType="begin"/>
        </w:r>
        <w:r>
          <w:instrText xml:space="preserve"> PAGEREF _Toc1127 \h </w:instrText>
        </w:r>
        <w:r>
          <w:fldChar w:fldCharType="separate"/>
        </w:r>
        <w:r>
          <w:t>58</w:t>
        </w:r>
        <w:r>
          <w:fldChar w:fldCharType="end"/>
        </w:r>
      </w:hyperlink>
    </w:p>
    <w:p>
      <w:pPr>
        <w:pStyle w:val="TOC2"/>
        <w:tabs>
          <w:tab w:val="right" w:leader="dot" w:pos="8306"/>
        </w:tabs>
      </w:pPr>
      <w:hyperlink w:anchor="_Toc15801" w:history="1">
        <w:r>
          <w:rPr>
            <w:rFonts w:ascii="仿宋" w:eastAsia="仿宋" w:hAnsi="仿宋" w:cs="仿宋" w:hint="eastAsia"/>
            <w:lang w:eastAsia="zh-CN"/>
          </w:rPr>
          <w:t>(二)、应急预案与响应</w:t>
        </w:r>
        <w:r>
          <w:tab/>
        </w:r>
        <w:r>
          <w:fldChar w:fldCharType="begin"/>
        </w:r>
        <w:r>
          <w:instrText xml:space="preserve"> PAGEREF _Toc15801 \h </w:instrText>
        </w:r>
        <w:r>
          <w:fldChar w:fldCharType="separate"/>
        </w:r>
        <w:r>
          <w:t>60</w:t>
        </w:r>
        <w:r>
          <w:fldChar w:fldCharType="end"/>
        </w:r>
      </w:hyperlink>
    </w:p>
    <w:p>
      <w:pPr>
        <w:pStyle w:val="TOC1"/>
        <w:tabs>
          <w:tab w:val="right" w:leader="dot" w:pos="8306"/>
        </w:tabs>
      </w:pPr>
      <w:hyperlink w:anchor="_Toc11521" w:history="1">
        <w:r>
          <w:rPr>
            <w:rFonts w:ascii="仿宋" w:eastAsia="仿宋" w:hAnsi="仿宋" w:cs="仿宋" w:hint="eastAsia"/>
            <w:lang w:eastAsia="zh-CN"/>
          </w:rPr>
          <w:t>十二、环境保护与治理方案</w:t>
        </w:r>
        <w:r>
          <w:tab/>
        </w:r>
        <w:r>
          <w:fldChar w:fldCharType="begin"/>
        </w:r>
        <w:r>
          <w:instrText xml:space="preserve"> PAGEREF _Toc11521 \h </w:instrText>
        </w:r>
        <w:r>
          <w:fldChar w:fldCharType="separate"/>
        </w:r>
        <w:r>
          <w:t>61</w:t>
        </w:r>
        <w:r>
          <w:fldChar w:fldCharType="end"/>
        </w:r>
      </w:hyperlink>
    </w:p>
    <w:p>
      <w:pPr>
        <w:pStyle w:val="TOC2"/>
        <w:tabs>
          <w:tab w:val="right" w:leader="dot" w:pos="8306"/>
        </w:tabs>
      </w:pPr>
      <w:hyperlink w:anchor="_Toc6106" w:history="1">
        <w:r>
          <w:rPr>
            <w:rFonts w:ascii="仿宋" w:eastAsia="仿宋" w:hAnsi="仿宋" w:cs="仿宋" w:hint="eastAsia"/>
            <w:lang w:eastAsia="zh-CN"/>
          </w:rPr>
          <w:t>(一)、项目环境影响评估</w:t>
        </w:r>
        <w:r>
          <w:tab/>
        </w:r>
        <w:r>
          <w:fldChar w:fldCharType="begin"/>
        </w:r>
        <w:r>
          <w:instrText xml:space="preserve"> PAGEREF _Toc6106 \h </w:instrText>
        </w:r>
        <w:r>
          <w:fldChar w:fldCharType="separate"/>
        </w:r>
        <w:r>
          <w:t>61</w:t>
        </w:r>
        <w:r>
          <w:fldChar w:fldCharType="end"/>
        </w:r>
      </w:hyperlink>
    </w:p>
    <w:p>
      <w:pPr>
        <w:pStyle w:val="TOC2"/>
        <w:tabs>
          <w:tab w:val="right" w:leader="dot" w:pos="8306"/>
        </w:tabs>
      </w:pPr>
      <w:hyperlink w:anchor="_Toc19949" w:history="1">
        <w:r>
          <w:rPr>
            <w:rFonts w:ascii="仿宋" w:eastAsia="仿宋" w:hAnsi="仿宋" w:cs="仿宋" w:hint="eastAsia"/>
            <w:lang w:eastAsia="zh-CN"/>
          </w:rPr>
          <w:t>(二)、环境保护措施与治理方案</w:t>
        </w:r>
        <w:r>
          <w:tab/>
        </w:r>
        <w:r>
          <w:fldChar w:fldCharType="begin"/>
        </w:r>
        <w:r>
          <w:instrText xml:space="preserve"> PAGEREF _Toc19949 \h </w:instrText>
        </w:r>
        <w:r>
          <w:fldChar w:fldCharType="separate"/>
        </w:r>
        <w:r>
          <w:t>62</w:t>
        </w:r>
        <w:r>
          <w:fldChar w:fldCharType="end"/>
        </w:r>
      </w:hyperlink>
    </w:p>
    <w:p>
      <w:pPr>
        <w:pStyle w:val="TOC1"/>
        <w:tabs>
          <w:tab w:val="right" w:leader="dot" w:pos="8306"/>
        </w:tabs>
      </w:pPr>
      <w:hyperlink w:anchor="_Toc9672" w:history="1">
        <w:r>
          <w:rPr>
            <w:rFonts w:ascii="仿宋" w:eastAsia="仿宋" w:hAnsi="仿宋" w:cs="仿宋" w:hint="eastAsia"/>
            <w:lang w:eastAsia="zh-CN"/>
          </w:rPr>
          <w:t>十三、创新驱动与持续发展</w:t>
        </w:r>
        <w:r>
          <w:tab/>
        </w:r>
        <w:r>
          <w:fldChar w:fldCharType="begin"/>
        </w:r>
        <w:r>
          <w:instrText xml:space="preserve"> PAGEREF _Toc9672 \h </w:instrText>
        </w:r>
        <w:r>
          <w:fldChar w:fldCharType="separate"/>
        </w:r>
        <w:r>
          <w:t>62</w:t>
        </w:r>
        <w:r>
          <w:fldChar w:fldCharType="end"/>
        </w:r>
      </w:hyperlink>
    </w:p>
    <w:p>
      <w:pPr>
        <w:pStyle w:val="TOC2"/>
        <w:tabs>
          <w:tab w:val="right" w:leader="dot" w:pos="8306"/>
        </w:tabs>
      </w:pPr>
      <w:hyperlink w:anchor="_Toc22060" w:history="1">
        <w:r>
          <w:rPr>
            <w:rFonts w:ascii="仿宋" w:eastAsia="仿宋" w:hAnsi="仿宋" w:cs="仿宋" w:hint="eastAsia"/>
            <w:lang w:eastAsia="zh-CN"/>
          </w:rPr>
          <w:t>(一)、创新驱动战略实施</w:t>
        </w:r>
        <w:r>
          <w:tab/>
        </w:r>
        <w:r>
          <w:fldChar w:fldCharType="begin"/>
        </w:r>
        <w:r>
          <w:instrText xml:space="preserve"> PAGEREF _Toc22060 \h </w:instrText>
        </w:r>
        <w:r>
          <w:fldChar w:fldCharType="separate"/>
        </w:r>
        <w:r>
          <w:t>62</w:t>
        </w:r>
        <w:r>
          <w:fldChar w:fldCharType="end"/>
        </w:r>
      </w:hyperlink>
    </w:p>
    <w:p>
      <w:pPr>
        <w:pStyle w:val="TOC2"/>
        <w:tabs>
          <w:tab w:val="right" w:leader="dot" w:pos="8306"/>
        </w:tabs>
      </w:pPr>
      <w:hyperlink w:anchor="_Toc27282" w:history="1">
        <w:r>
          <w:rPr>
            <w:rFonts w:ascii="仿宋" w:eastAsia="仿宋" w:hAnsi="仿宋" w:cs="仿宋" w:hint="eastAsia"/>
            <w:lang w:eastAsia="zh-CN"/>
          </w:rPr>
          <w:t>(二)、持续发展路径探索</w:t>
        </w:r>
        <w:r>
          <w:tab/>
        </w:r>
        <w:r>
          <w:fldChar w:fldCharType="begin"/>
        </w:r>
        <w:r>
          <w:instrText xml:space="preserve"> PAGEREF _Toc27282 \h </w:instrText>
        </w:r>
        <w:r>
          <w:fldChar w:fldCharType="separate"/>
        </w:r>
        <w:r>
          <w:t>64</w:t>
        </w:r>
        <w:r>
          <w:fldChar w:fldCharType="end"/>
        </w:r>
      </w:hyperlink>
    </w:p>
    <w:p>
      <w:pPr>
        <w:pStyle w:val="TOC1"/>
        <w:tabs>
          <w:tab w:val="right" w:leader="dot" w:pos="8306"/>
        </w:tabs>
      </w:pPr>
      <w:hyperlink w:anchor="_Toc5210" w:history="1">
        <w:r>
          <w:rPr>
            <w:rFonts w:ascii="仿宋" w:eastAsia="仿宋" w:hAnsi="仿宋" w:cs="仿宋" w:hint="eastAsia"/>
            <w:lang w:eastAsia="zh-CN"/>
          </w:rPr>
          <w:t>十四、知识产权管理与保护</w:t>
        </w:r>
        <w:r>
          <w:tab/>
        </w:r>
        <w:r>
          <w:fldChar w:fldCharType="begin"/>
        </w:r>
        <w:r>
          <w:instrText xml:space="preserve"> PAGEREF _Toc5210 \h </w:instrText>
        </w:r>
        <w:r>
          <w:fldChar w:fldCharType="separate"/>
        </w:r>
        <w:r>
          <w:t>68</w:t>
        </w:r>
        <w:r>
          <w:fldChar w:fldCharType="end"/>
        </w:r>
      </w:hyperlink>
    </w:p>
    <w:p>
      <w:pPr>
        <w:pStyle w:val="TOC2"/>
        <w:tabs>
          <w:tab w:val="right" w:leader="dot" w:pos="8306"/>
        </w:tabs>
      </w:pPr>
      <w:hyperlink w:anchor="_Toc6920" w:history="1">
        <w:r>
          <w:rPr>
            <w:rFonts w:ascii="仿宋" w:eastAsia="仿宋" w:hAnsi="仿宋" w:cs="仿宋" w:hint="eastAsia"/>
            <w:lang w:eastAsia="zh-CN"/>
          </w:rPr>
          <w:t>(一)、知识产权管理体系建设</w:t>
        </w:r>
        <w:r>
          <w:tab/>
        </w:r>
        <w:r>
          <w:fldChar w:fldCharType="begin"/>
        </w:r>
        <w:r>
          <w:instrText xml:space="preserve"> PAGEREF _Toc6920 \h </w:instrText>
        </w:r>
        <w:r>
          <w:fldChar w:fldCharType="separate"/>
        </w:r>
        <w:r>
          <w:t>68</w:t>
        </w:r>
        <w:r>
          <w:fldChar w:fldCharType="end"/>
        </w:r>
      </w:hyperlink>
    </w:p>
    <w:p>
      <w:pPr>
        <w:pStyle w:val="TOC2"/>
        <w:tabs>
          <w:tab w:val="right" w:leader="dot" w:pos="8306"/>
        </w:tabs>
      </w:pPr>
      <w:hyperlink w:anchor="_Toc4131" w:history="1">
        <w:r>
          <w:rPr>
            <w:rFonts w:ascii="仿宋" w:eastAsia="仿宋" w:hAnsi="仿宋" w:cs="仿宋" w:hint="eastAsia"/>
            <w:lang w:eastAsia="zh-CN"/>
          </w:rPr>
          <w:t>(二)、知识产权保护措施</w:t>
        </w:r>
        <w:r>
          <w:tab/>
        </w:r>
        <w:r>
          <w:fldChar w:fldCharType="begin"/>
        </w:r>
        <w:r>
          <w:instrText xml:space="preserve"> PAGEREF _Toc4131 \h </w:instrText>
        </w:r>
        <w:r>
          <w:fldChar w:fldCharType="separate"/>
        </w:r>
        <w:r>
          <w:t>69</w:t>
        </w:r>
        <w:r>
          <w:fldChar w:fldCharType="end"/>
        </w:r>
      </w:hyperlink>
    </w:p>
    <w:p>
      <w:pPr>
        <w:pStyle w:val="TOC1"/>
        <w:tabs>
          <w:tab w:val="right" w:leader="dot" w:pos="8306"/>
        </w:tabs>
      </w:pPr>
      <w:hyperlink w:anchor="_Toc5584" w:history="1">
        <w:r>
          <w:rPr>
            <w:rFonts w:ascii="仿宋" w:eastAsia="仿宋" w:hAnsi="仿宋" w:cs="仿宋" w:hint="eastAsia"/>
            <w:lang w:eastAsia="zh-CN"/>
          </w:rPr>
          <w:t>十五、设施与设备管理</w:t>
        </w:r>
        <w:r>
          <w:tab/>
        </w:r>
        <w:r>
          <w:fldChar w:fldCharType="begin"/>
        </w:r>
        <w:r>
          <w:instrText xml:space="preserve"> PAGEREF _Toc5584 \h </w:instrText>
        </w:r>
        <w:r>
          <w:fldChar w:fldCharType="separate"/>
        </w:r>
        <w:r>
          <w:t>71</w:t>
        </w:r>
        <w:r>
          <w:fldChar w:fldCharType="end"/>
        </w:r>
      </w:hyperlink>
    </w:p>
    <w:p>
      <w:pPr>
        <w:pStyle w:val="TOC2"/>
        <w:tabs>
          <w:tab w:val="right" w:leader="dot" w:pos="8306"/>
        </w:tabs>
      </w:pPr>
      <w:hyperlink w:anchor="_Toc5241" w:history="1">
        <w:r>
          <w:rPr>
            <w:rFonts w:ascii="仿宋" w:eastAsia="仿宋" w:hAnsi="仿宋" w:cs="仿宋" w:hint="eastAsia"/>
            <w:lang w:eastAsia="zh-CN"/>
          </w:rPr>
          <w:t>(一)、设施规划与配置</w:t>
        </w:r>
        <w:r>
          <w:tab/>
        </w:r>
        <w:r>
          <w:fldChar w:fldCharType="begin"/>
        </w:r>
        <w:r>
          <w:instrText xml:space="preserve"> PAGEREF _Toc5241 \h </w:instrText>
        </w:r>
        <w:r>
          <w:fldChar w:fldCharType="separate"/>
        </w:r>
        <w:r>
          <w:t>71</w:t>
        </w:r>
        <w:r>
          <w:fldChar w:fldCharType="end"/>
        </w:r>
      </w:hyperlink>
    </w:p>
    <w:p>
      <w:pPr>
        <w:pStyle w:val="TOC2"/>
        <w:tabs>
          <w:tab w:val="right" w:leader="dot" w:pos="8306"/>
        </w:tabs>
      </w:pPr>
      <w:hyperlink w:anchor="_Toc27999" w:history="1">
        <w:r>
          <w:rPr>
            <w:rFonts w:ascii="仿宋" w:eastAsia="仿宋" w:hAnsi="仿宋" w:cs="仿宋" w:hint="eastAsia"/>
            <w:lang w:eastAsia="zh-CN"/>
          </w:rPr>
          <w:t>(二)、设备采购与维护管理</w:t>
        </w:r>
        <w:r>
          <w:tab/>
        </w:r>
        <w:r>
          <w:fldChar w:fldCharType="begin"/>
        </w:r>
        <w:r>
          <w:instrText xml:space="preserve"> PAGEREF _Toc27999 \h </w:instrText>
        </w:r>
        <w:r>
          <w:fldChar w:fldCharType="separate"/>
        </w:r>
        <w:r>
          <w:t>71</w:t>
        </w:r>
        <w:r>
          <w:fldChar w:fldCharType="end"/>
        </w:r>
      </w:hyperlink>
    </w:p>
    <w:p>
      <w:pPr>
        <w:pStyle w:val="TOC2"/>
        <w:tabs>
          <w:tab w:val="right" w:leader="dot" w:pos="8306"/>
        </w:tabs>
      </w:pPr>
      <w:hyperlink w:anchor="_Toc6205" w:history="1">
        <w:r>
          <w:rPr>
            <w:rFonts w:ascii="仿宋" w:eastAsia="仿宋" w:hAnsi="仿宋" w:cs="仿宋" w:hint="eastAsia"/>
            <w:lang w:eastAsia="zh-CN"/>
          </w:rPr>
          <w:t>(三)、设施设备升级策略</w:t>
        </w:r>
        <w:r>
          <w:tab/>
        </w:r>
        <w:r>
          <w:fldChar w:fldCharType="begin"/>
        </w:r>
        <w:r>
          <w:instrText xml:space="preserve"> PAGEREF _Toc6205 \h </w:instrText>
        </w:r>
        <w:r>
          <w:fldChar w:fldCharType="separate"/>
        </w:r>
        <w:r>
          <w:t>72</w:t>
        </w:r>
        <w:r>
          <w:fldChar w:fldCharType="end"/>
        </w:r>
      </w:hyperlink>
    </w:p>
    <w:p>
      <w:pPr>
        <w:pStyle w:val="TOC1"/>
        <w:tabs>
          <w:tab w:val="right" w:leader="dot" w:pos="8306"/>
        </w:tabs>
      </w:pPr>
      <w:hyperlink w:anchor="_Toc6749" w:history="1">
        <w:r>
          <w:rPr>
            <w:rFonts w:ascii="仿宋" w:eastAsia="仿宋" w:hAnsi="仿宋" w:cs="仿宋" w:hint="eastAsia"/>
            <w:lang w:eastAsia="zh-CN"/>
          </w:rPr>
          <w:t>十六、产业协同与集群发展</w:t>
        </w:r>
        <w:r>
          <w:tab/>
        </w:r>
        <w:r>
          <w:fldChar w:fldCharType="begin"/>
        </w:r>
        <w:r>
          <w:instrText xml:space="preserve"> PAGEREF _Toc6749 \h </w:instrText>
        </w:r>
        <w:r>
          <w:fldChar w:fldCharType="separate"/>
        </w:r>
        <w:r>
          <w:t>73</w:t>
        </w:r>
        <w:r>
          <w:fldChar w:fldCharType="end"/>
        </w:r>
      </w:hyperlink>
    </w:p>
    <w:p>
      <w:pPr>
        <w:pStyle w:val="TOC2"/>
        <w:tabs>
          <w:tab w:val="right" w:leader="dot" w:pos="8306"/>
        </w:tabs>
      </w:pPr>
      <w:hyperlink w:anchor="_Toc24962" w:history="1">
        <w:r>
          <w:rPr>
            <w:rFonts w:ascii="仿宋" w:eastAsia="仿宋" w:hAnsi="仿宋" w:cs="仿宋" w:hint="eastAsia"/>
            <w:lang w:eastAsia="zh-CN"/>
          </w:rPr>
          <w:t>(一)、产业协同机制建设</w:t>
        </w:r>
        <w:r>
          <w:tab/>
        </w:r>
        <w:r>
          <w:fldChar w:fldCharType="begin"/>
        </w:r>
        <w:r>
          <w:instrText xml:space="preserve"> PAGEREF _Toc24962 \h </w:instrText>
        </w:r>
        <w:r>
          <w:fldChar w:fldCharType="separate"/>
        </w:r>
        <w:r>
          <w:t>73</w:t>
        </w:r>
        <w:r>
          <w:fldChar w:fldCharType="end"/>
        </w:r>
      </w:hyperlink>
    </w:p>
    <w:p>
      <w:pPr>
        <w:pStyle w:val="TOC2"/>
        <w:tabs>
          <w:tab w:val="right" w:leader="dot" w:pos="8306"/>
        </w:tabs>
      </w:pPr>
      <w:hyperlink w:anchor="_Toc25209" w:history="1">
        <w:r>
          <w:rPr>
            <w:rFonts w:ascii="仿宋" w:eastAsia="仿宋" w:hAnsi="仿宋" w:cs="仿宋" w:hint="eastAsia"/>
            <w:lang w:eastAsia="zh-CN"/>
          </w:rPr>
          <w:t>(二)、产业集群培育与发展</w:t>
        </w:r>
        <w:r>
          <w:tab/>
        </w:r>
        <w:r>
          <w:fldChar w:fldCharType="begin"/>
        </w:r>
        <w:r>
          <w:instrText xml:space="preserve"> PAGEREF _Toc25209 \h </w:instrText>
        </w:r>
        <w:r>
          <w:fldChar w:fldCharType="separate"/>
        </w:r>
        <w:r>
          <w:t>74</w:t>
        </w:r>
        <w:r>
          <w:fldChar w:fldCharType="end"/>
        </w:r>
      </w:hyperlink>
    </w:p>
    <w:p>
      <w:pPr>
        <w:pStyle w:val="TOC1"/>
        <w:tabs>
          <w:tab w:val="right" w:leader="dot" w:pos="8306"/>
        </w:tabs>
      </w:pPr>
      <w:hyperlink w:anchor="_Toc24464" w:history="1">
        <w:r>
          <w:rPr>
            <w:rFonts w:ascii="仿宋" w:eastAsia="仿宋" w:hAnsi="仿宋" w:cs="仿宋" w:hint="eastAsia"/>
            <w:lang w:eastAsia="zh-CN"/>
          </w:rPr>
          <w:t>十七、质量管理与控制</w:t>
        </w:r>
        <w:r>
          <w:tab/>
        </w:r>
        <w:r>
          <w:fldChar w:fldCharType="begin"/>
        </w:r>
        <w:r>
          <w:instrText xml:space="preserve"> PAGEREF _Toc24464 \h </w:instrText>
        </w:r>
        <w:r>
          <w:fldChar w:fldCharType="separate"/>
        </w:r>
        <w:r>
          <w:t>75</w:t>
        </w:r>
        <w:r>
          <w:fldChar w:fldCharType="end"/>
        </w:r>
      </w:hyperlink>
    </w:p>
    <w:p>
      <w:pPr>
        <w:pStyle w:val="TOC2"/>
        <w:tabs>
          <w:tab w:val="right" w:leader="dot" w:pos="8306"/>
        </w:tabs>
      </w:pPr>
      <w:hyperlink w:anchor="_Toc7882" w:history="1">
        <w:r>
          <w:rPr>
            <w:rFonts w:ascii="仿宋" w:eastAsia="仿宋" w:hAnsi="仿宋" w:cs="仿宋" w:hint="eastAsia"/>
            <w:lang w:eastAsia="zh-CN"/>
          </w:rPr>
          <w:t>(一)、质量管理体系建设</w:t>
        </w:r>
        <w:r>
          <w:tab/>
        </w:r>
        <w:r>
          <w:fldChar w:fldCharType="begin"/>
        </w:r>
        <w:r>
          <w:instrText xml:space="preserve"> PAGEREF _Toc7882 \h </w:instrText>
        </w:r>
        <w:r>
          <w:fldChar w:fldCharType="separate"/>
        </w:r>
        <w:r>
          <w:t>75</w:t>
        </w:r>
        <w:r>
          <w:fldChar w:fldCharType="end"/>
        </w:r>
      </w:hyperlink>
    </w:p>
    <w:p>
      <w:pPr>
        <w:pStyle w:val="TOC2"/>
        <w:tabs>
          <w:tab w:val="right" w:leader="dot" w:pos="8306"/>
        </w:tabs>
      </w:pPr>
      <w:hyperlink w:anchor="_Toc23116" w:history="1">
        <w:r>
          <w:rPr>
            <w:rFonts w:ascii="仿宋" w:eastAsia="仿宋" w:hAnsi="仿宋" w:cs="仿宋" w:hint="eastAsia"/>
            <w:lang w:eastAsia="zh-CN"/>
          </w:rPr>
          <w:t>(二)、质量控制措施</w:t>
        </w:r>
        <w:r>
          <w:tab/>
        </w:r>
        <w:r>
          <w:fldChar w:fldCharType="begin"/>
        </w:r>
        <w:r>
          <w:instrText xml:space="preserve"> PAGEREF _Toc23116 \h </w:instrText>
        </w:r>
        <w:r>
          <w:fldChar w:fldCharType="separate"/>
        </w:r>
        <w:r>
          <w:t>76</w:t>
        </w:r>
        <w:r>
          <w:fldChar w:fldCharType="end"/>
        </w:r>
      </w:hyperlink>
    </w:p>
    <w:p>
      <w:pPr>
        <w:pStyle w:val="TOC1"/>
        <w:tabs>
          <w:tab w:val="right" w:leader="dot" w:pos="8306"/>
        </w:tabs>
      </w:pPr>
      <w:hyperlink w:anchor="_Toc9762" w:history="1">
        <w:r>
          <w:rPr>
            <w:rFonts w:ascii="仿宋" w:eastAsia="仿宋" w:hAnsi="仿宋" w:cs="仿宋" w:hint="eastAsia"/>
            <w:lang w:eastAsia="zh-CN"/>
          </w:rPr>
          <w:t>十八、合作与交流机制建立</w:t>
        </w:r>
        <w:r>
          <w:tab/>
        </w:r>
        <w:r>
          <w:fldChar w:fldCharType="begin"/>
        </w:r>
        <w:r>
          <w:instrText xml:space="preserve"> PAGEREF _Toc9762 \h </w:instrText>
        </w:r>
        <w:r>
          <w:fldChar w:fldCharType="separate"/>
        </w:r>
        <w:r>
          <w:t>77</w:t>
        </w:r>
        <w:r>
          <w:fldChar w:fldCharType="end"/>
        </w:r>
      </w:hyperlink>
    </w:p>
    <w:p>
      <w:pPr>
        <w:pStyle w:val="TOC2"/>
        <w:tabs>
          <w:tab w:val="right" w:leader="dot" w:pos="8306"/>
        </w:tabs>
      </w:pPr>
      <w:hyperlink w:anchor="_Toc18878" w:history="1">
        <w:r>
          <w:rPr>
            <w:rFonts w:ascii="仿宋" w:eastAsia="仿宋" w:hAnsi="仿宋" w:cs="仿宋" w:hint="eastAsia"/>
            <w:lang w:eastAsia="zh-CN"/>
          </w:rPr>
          <w:t>(一)、合作伙伴选择与合作方式</w:t>
        </w:r>
        <w:r>
          <w:tab/>
        </w:r>
        <w:r>
          <w:fldChar w:fldCharType="begin"/>
        </w:r>
        <w:r>
          <w:instrText xml:space="preserve"> PAGEREF _Toc18878 \h </w:instrText>
        </w:r>
        <w:r>
          <w:fldChar w:fldCharType="separate"/>
        </w:r>
        <w:r>
          <w:t>77</w:t>
        </w:r>
        <w:r>
          <w:fldChar w:fldCharType="end"/>
        </w:r>
      </w:hyperlink>
    </w:p>
    <w:p>
      <w:pPr>
        <w:pStyle w:val="TOC2"/>
        <w:tabs>
          <w:tab w:val="right" w:leader="dot" w:pos="8306"/>
        </w:tabs>
      </w:pPr>
      <w:hyperlink w:anchor="_Toc764" w:history="1">
        <w:r>
          <w:rPr>
            <w:rFonts w:ascii="仿宋" w:eastAsia="仿宋" w:hAnsi="仿宋" w:cs="仿宋" w:hint="eastAsia"/>
            <w:lang w:eastAsia="zh-CN"/>
          </w:rPr>
          <w:t>(二)、交流与合作平台搭建</w:t>
        </w:r>
        <w:r>
          <w:tab/>
        </w:r>
        <w:r>
          <w:fldChar w:fldCharType="begin"/>
        </w:r>
        <w:r>
          <w:instrText xml:space="preserve"> PAGEREF _Toc764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4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6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精密压力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精密压力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4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精密压力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数字精密压力表项目在其专注的领域内，特别是在人工智能和数据科学方面，有望推动显著的技术革新。项目的研发活动不仅有望孕育出改变行业运作方式的新技术，还可能在长远中影响整个技术生态系统。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数字精密压力表项目还致力于提升当地居民的技能和就业能力，通过与当地教育机构合作提供培训和教育机会，从而提高社区整体的生活水平和社会福祉。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精密压力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精密压力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字精密压力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56"/>
      <w:r>
        <w:rPr>
          <w:rFonts w:ascii="仿宋" w:eastAsia="仿宋" w:hAnsi="仿宋" w:cs="仿宋" w:hint="eastAsia"/>
          <w:sz w:val="28"/>
          <w:lang w:eastAsia="zh-CN"/>
        </w:rPr>
        <w:t>二、数字精密压力表项目概论</w:t>
      </w:r>
      <w:bookmarkEnd w:id="6"/>
    </w:p>
    <w:p>
      <w:pPr>
        <w:pStyle w:val="Heading2"/>
        <w:rPr>
          <w:rFonts w:ascii="仿宋" w:eastAsia="仿宋" w:hAnsi="仿宋" w:cs="仿宋" w:hint="eastAsia"/>
          <w:lang w:eastAsia="zh-CN"/>
        </w:rPr>
      </w:pPr>
      <w:bookmarkStart w:id="7" w:name="_Toc815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申报单位是“XXX实业发展公司”，这是一家在其所处行业内备受尊敬的企业。公司自成立以来，通过其在数字精密压力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该公司的法定代表人秦XX，在数字精密压力表项目及其他多个行业领域中都有着显著的贡献。秦XX以其出色的领导才能和敏锐的商业洞察力，带领公司在数字精密压力表项目等多个领域实现了持续的成长和成功。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精密压力表项目的重要合作伙伴。公司专注于[行业名称]领域，以创新作为驱动力，不断推动技术进步和市场扩张。在数字精密压力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精密压力表项目中展现了强劲的增长和稳定的财务表现。公司通过有效的策略，在数字精密压力表项目中扩大了其市场份额并增强了盈利能力。同时，公司积极承担社会责任，参与各类社会公益项目，增强了其在数字精密压力表项目中的品牌形象和社会影响力。</w:t>
      </w:r>
    </w:p>
    <w:p>
      <w:pPr>
        <w:pStyle w:val="Heading2"/>
        <w:ind w:firstLine="560" w:firstLineChars="200"/>
        <w:rPr>
          <w:rFonts w:ascii="仿宋" w:eastAsia="仿宋" w:hAnsi="仿宋" w:cs="仿宋" w:hint="eastAsia"/>
          <w:sz w:val="28"/>
          <w:lang w:eastAsia="zh-CN"/>
        </w:rPr>
      </w:pPr>
      <w:bookmarkStart w:id="8" w:name="_Toc715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精密压力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字精密压力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079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https://d.book118.com/746122222200010033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B03BA"/>
    <w:rsid w:val="054B0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2222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2023-12-23T02:15:00Z</dcterms:created>
  <dcterms:modified xsi:type="dcterms:W3CDTF">2023-12-23T02:16:10Z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AF06E751B99A4F7B91E1471E16C463C2_11</vt:lpwstr>
  </property>
  <property fmtid="{D5CDD505-2E9C-101B-9397-08002B2CF9AE}" pid="3" name="KSOProductBuildVer">
    <vt:lpwstr>2052-12.1.0.16120</vt:lpwstr>
  </property>
</Properties>
</file>