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PPO再生料项目构思建设方案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36" w:history="1">
        <w:r>
          <w:rPr>
            <w:rFonts w:ascii="仿宋" w:eastAsia="仿宋" w:hAnsi="仿宋" w:cs="仿宋" w:hint="eastAsia"/>
            <w:lang w:eastAsia="zh-CN"/>
          </w:rPr>
          <w:t>序言</w:t>
        </w:r>
        <w:r>
          <w:tab/>
        </w:r>
        <w:r>
          <w:fldChar w:fldCharType="begin"/>
        </w:r>
        <w:r>
          <w:instrText xml:space="preserve"> PAGEREF _Toc16136 \h </w:instrText>
        </w:r>
        <w:r>
          <w:fldChar w:fldCharType="separate"/>
        </w:r>
        <w:r>
          <w:t>3</w:t>
        </w:r>
        <w:r>
          <w:fldChar w:fldCharType="end"/>
        </w:r>
      </w:hyperlink>
    </w:p>
    <w:p>
      <w:pPr>
        <w:pStyle w:val="TOC1"/>
        <w:tabs>
          <w:tab w:val="right" w:leader="dot" w:pos="8306"/>
        </w:tabs>
      </w:pPr>
      <w:hyperlink w:anchor="_Toc12362" w:history="1">
        <w:r>
          <w:rPr>
            <w:rFonts w:ascii="仿宋" w:eastAsia="仿宋" w:hAnsi="仿宋" w:cs="仿宋" w:hint="eastAsia"/>
            <w:lang w:eastAsia="zh-CN"/>
          </w:rPr>
          <w:t>一、背景、必要性分析</w:t>
        </w:r>
        <w:r>
          <w:tab/>
        </w:r>
        <w:r>
          <w:fldChar w:fldCharType="begin"/>
        </w:r>
        <w:r>
          <w:instrText xml:space="preserve"> PAGEREF _Toc12362 \h </w:instrText>
        </w:r>
        <w:r>
          <w:fldChar w:fldCharType="separate"/>
        </w:r>
        <w:r>
          <w:t>3</w:t>
        </w:r>
        <w:r>
          <w:fldChar w:fldCharType="end"/>
        </w:r>
      </w:hyperlink>
    </w:p>
    <w:p>
      <w:pPr>
        <w:pStyle w:val="TOC2"/>
        <w:tabs>
          <w:tab w:val="right" w:leader="dot" w:pos="8306"/>
        </w:tabs>
      </w:pPr>
      <w:hyperlink w:anchor="_Toc19861" w:history="1">
        <w:r>
          <w:rPr>
            <w:rFonts w:ascii="仿宋" w:eastAsia="仿宋" w:hAnsi="仿宋" w:cs="仿宋" w:hint="eastAsia"/>
            <w:lang w:eastAsia="zh-CN"/>
          </w:rPr>
          <w:t>(一)、项目建设背景</w:t>
        </w:r>
        <w:r>
          <w:tab/>
        </w:r>
        <w:r>
          <w:fldChar w:fldCharType="begin"/>
        </w:r>
        <w:r>
          <w:instrText xml:space="preserve"> PAGEREF _Toc19861 \h </w:instrText>
        </w:r>
        <w:r>
          <w:fldChar w:fldCharType="separate"/>
        </w:r>
        <w:r>
          <w:t>3</w:t>
        </w:r>
        <w:r>
          <w:fldChar w:fldCharType="end"/>
        </w:r>
      </w:hyperlink>
    </w:p>
    <w:p>
      <w:pPr>
        <w:pStyle w:val="TOC2"/>
        <w:tabs>
          <w:tab w:val="right" w:leader="dot" w:pos="8306"/>
        </w:tabs>
      </w:pPr>
      <w:hyperlink w:anchor="_Toc11885" w:history="1">
        <w:r>
          <w:rPr>
            <w:rFonts w:ascii="仿宋" w:eastAsia="仿宋" w:hAnsi="仿宋" w:cs="仿宋" w:hint="eastAsia"/>
            <w:lang w:eastAsia="zh-CN"/>
          </w:rPr>
          <w:t>(二)、必要性分析</w:t>
        </w:r>
        <w:r>
          <w:tab/>
        </w:r>
        <w:r>
          <w:fldChar w:fldCharType="begin"/>
        </w:r>
        <w:r>
          <w:instrText xml:space="preserve"> PAGEREF _Toc11885 \h </w:instrText>
        </w:r>
        <w:r>
          <w:fldChar w:fldCharType="separate"/>
        </w:r>
        <w:r>
          <w:t>4</w:t>
        </w:r>
        <w:r>
          <w:fldChar w:fldCharType="end"/>
        </w:r>
      </w:hyperlink>
    </w:p>
    <w:p>
      <w:pPr>
        <w:pStyle w:val="TOC2"/>
        <w:tabs>
          <w:tab w:val="right" w:leader="dot" w:pos="8306"/>
        </w:tabs>
      </w:pPr>
      <w:hyperlink w:anchor="_Toc32235" w:history="1">
        <w:r>
          <w:rPr>
            <w:rFonts w:ascii="仿宋" w:eastAsia="仿宋" w:hAnsi="仿宋" w:cs="仿宋" w:hint="eastAsia"/>
            <w:lang w:eastAsia="zh-CN"/>
          </w:rPr>
          <w:t>(三)、项目建设有利条件</w:t>
        </w:r>
        <w:r>
          <w:tab/>
        </w:r>
        <w:r>
          <w:fldChar w:fldCharType="begin"/>
        </w:r>
        <w:r>
          <w:instrText xml:space="preserve"> PAGEREF _Toc32235 \h </w:instrText>
        </w:r>
        <w:r>
          <w:fldChar w:fldCharType="separate"/>
        </w:r>
        <w:r>
          <w:t>5</w:t>
        </w:r>
        <w:r>
          <w:fldChar w:fldCharType="end"/>
        </w:r>
      </w:hyperlink>
    </w:p>
    <w:p>
      <w:pPr>
        <w:pStyle w:val="TOC1"/>
        <w:tabs>
          <w:tab w:val="right" w:leader="dot" w:pos="8306"/>
        </w:tabs>
      </w:pPr>
      <w:hyperlink w:anchor="_Toc9427" w:history="1">
        <w:r>
          <w:rPr>
            <w:rFonts w:ascii="仿宋" w:eastAsia="仿宋" w:hAnsi="仿宋" w:cs="仿宋" w:hint="eastAsia"/>
            <w:lang w:eastAsia="zh-CN"/>
          </w:rPr>
          <w:t>二、项目监理与质量保证</w:t>
        </w:r>
        <w:r>
          <w:tab/>
        </w:r>
        <w:r>
          <w:fldChar w:fldCharType="begin"/>
        </w:r>
        <w:r>
          <w:instrText xml:space="preserve"> PAGEREF _Toc9427 \h </w:instrText>
        </w:r>
        <w:r>
          <w:fldChar w:fldCharType="separate"/>
        </w:r>
        <w:r>
          <w:t>7</w:t>
        </w:r>
        <w:r>
          <w:fldChar w:fldCharType="end"/>
        </w:r>
      </w:hyperlink>
    </w:p>
    <w:p>
      <w:pPr>
        <w:pStyle w:val="TOC2"/>
        <w:tabs>
          <w:tab w:val="right" w:leader="dot" w:pos="8306"/>
        </w:tabs>
      </w:pPr>
      <w:hyperlink w:anchor="_Toc28066" w:history="1">
        <w:r>
          <w:rPr>
            <w:rFonts w:ascii="仿宋" w:eastAsia="仿宋" w:hAnsi="仿宋" w:cs="仿宋" w:hint="eastAsia"/>
            <w:lang w:eastAsia="zh-CN"/>
          </w:rPr>
          <w:t>(一)、监理体系构建</w:t>
        </w:r>
        <w:r>
          <w:tab/>
        </w:r>
        <w:r>
          <w:fldChar w:fldCharType="begin"/>
        </w:r>
        <w:r>
          <w:instrText xml:space="preserve"> PAGEREF _Toc28066 \h </w:instrText>
        </w:r>
        <w:r>
          <w:fldChar w:fldCharType="separate"/>
        </w:r>
        <w:r>
          <w:t>7</w:t>
        </w:r>
        <w:r>
          <w:fldChar w:fldCharType="end"/>
        </w:r>
      </w:hyperlink>
    </w:p>
    <w:p>
      <w:pPr>
        <w:pStyle w:val="TOC2"/>
        <w:tabs>
          <w:tab w:val="right" w:leader="dot" w:pos="8306"/>
        </w:tabs>
      </w:pPr>
      <w:hyperlink w:anchor="_Toc8597" w:history="1">
        <w:r>
          <w:rPr>
            <w:rFonts w:ascii="仿宋" w:eastAsia="仿宋" w:hAnsi="仿宋" w:cs="仿宋" w:hint="eastAsia"/>
            <w:lang w:eastAsia="zh-CN"/>
          </w:rPr>
          <w:t>(二)、质量保证体系实施</w:t>
        </w:r>
        <w:r>
          <w:tab/>
        </w:r>
        <w:r>
          <w:fldChar w:fldCharType="begin"/>
        </w:r>
        <w:r>
          <w:instrText xml:space="preserve"> PAGEREF _Toc8597 \h </w:instrText>
        </w:r>
        <w:r>
          <w:fldChar w:fldCharType="separate"/>
        </w:r>
        <w:r>
          <w:t>8</w:t>
        </w:r>
        <w:r>
          <w:fldChar w:fldCharType="end"/>
        </w:r>
      </w:hyperlink>
    </w:p>
    <w:p>
      <w:pPr>
        <w:pStyle w:val="TOC2"/>
        <w:tabs>
          <w:tab w:val="right" w:leader="dot" w:pos="8306"/>
        </w:tabs>
      </w:pPr>
      <w:hyperlink w:anchor="_Toc17864" w:history="1">
        <w:r>
          <w:rPr>
            <w:rFonts w:ascii="仿宋" w:eastAsia="仿宋" w:hAnsi="仿宋" w:cs="仿宋" w:hint="eastAsia"/>
            <w:lang w:eastAsia="zh-CN"/>
          </w:rPr>
          <w:t>(三)、监理与质量控制流程</w:t>
        </w:r>
        <w:r>
          <w:tab/>
        </w:r>
        <w:r>
          <w:fldChar w:fldCharType="begin"/>
        </w:r>
        <w:r>
          <w:instrText xml:space="preserve"> PAGEREF _Toc17864 \h </w:instrText>
        </w:r>
        <w:r>
          <w:fldChar w:fldCharType="separate"/>
        </w:r>
        <w:r>
          <w:t>8</w:t>
        </w:r>
        <w:r>
          <w:fldChar w:fldCharType="end"/>
        </w:r>
      </w:hyperlink>
    </w:p>
    <w:p>
      <w:pPr>
        <w:pStyle w:val="TOC1"/>
        <w:tabs>
          <w:tab w:val="right" w:leader="dot" w:pos="8306"/>
        </w:tabs>
      </w:pPr>
      <w:hyperlink w:anchor="_Toc6010" w:history="1">
        <w:r>
          <w:rPr>
            <w:rFonts w:ascii="仿宋" w:eastAsia="仿宋" w:hAnsi="仿宋" w:cs="仿宋" w:hint="eastAsia"/>
            <w:lang w:eastAsia="zh-CN"/>
          </w:rPr>
          <w:t>三、环境和生态影响分析</w:t>
        </w:r>
        <w:r>
          <w:tab/>
        </w:r>
        <w:r>
          <w:fldChar w:fldCharType="begin"/>
        </w:r>
        <w:r>
          <w:instrText xml:space="preserve"> PAGEREF _Toc6010 \h </w:instrText>
        </w:r>
        <w:r>
          <w:fldChar w:fldCharType="separate"/>
        </w:r>
        <w:r>
          <w:t>9</w:t>
        </w:r>
        <w:r>
          <w:fldChar w:fldCharType="end"/>
        </w:r>
      </w:hyperlink>
    </w:p>
    <w:p>
      <w:pPr>
        <w:pStyle w:val="TOC2"/>
        <w:tabs>
          <w:tab w:val="right" w:leader="dot" w:pos="8306"/>
        </w:tabs>
      </w:pPr>
      <w:hyperlink w:anchor="_Toc11318" w:history="1">
        <w:r>
          <w:rPr>
            <w:rFonts w:ascii="仿宋" w:eastAsia="仿宋" w:hAnsi="仿宋" w:cs="仿宋" w:hint="eastAsia"/>
            <w:lang w:eastAsia="zh-CN"/>
          </w:rPr>
          <w:t>(一)、环境和生态现状</w:t>
        </w:r>
        <w:r>
          <w:tab/>
        </w:r>
        <w:r>
          <w:fldChar w:fldCharType="begin"/>
        </w:r>
        <w:r>
          <w:instrText xml:space="preserve"> PAGEREF _Toc11318 \h </w:instrText>
        </w:r>
        <w:r>
          <w:fldChar w:fldCharType="separate"/>
        </w:r>
        <w:r>
          <w:t>9</w:t>
        </w:r>
        <w:r>
          <w:fldChar w:fldCharType="end"/>
        </w:r>
      </w:hyperlink>
    </w:p>
    <w:p>
      <w:pPr>
        <w:pStyle w:val="TOC2"/>
        <w:tabs>
          <w:tab w:val="right" w:leader="dot" w:pos="8306"/>
        </w:tabs>
      </w:pPr>
      <w:hyperlink w:anchor="_Toc17015" w:history="1">
        <w:r>
          <w:rPr>
            <w:rFonts w:ascii="仿宋" w:eastAsia="仿宋" w:hAnsi="仿宋" w:cs="仿宋" w:hint="eastAsia"/>
            <w:lang w:eastAsia="zh-CN"/>
          </w:rPr>
          <w:t>(二)、生态环境影响分析</w:t>
        </w:r>
        <w:r>
          <w:tab/>
        </w:r>
        <w:r>
          <w:fldChar w:fldCharType="begin"/>
        </w:r>
        <w:r>
          <w:instrText xml:space="preserve"> PAGEREF _Toc17015 \h </w:instrText>
        </w:r>
        <w:r>
          <w:fldChar w:fldCharType="separate"/>
        </w:r>
        <w:r>
          <w:t>10</w:t>
        </w:r>
        <w:r>
          <w:fldChar w:fldCharType="end"/>
        </w:r>
      </w:hyperlink>
    </w:p>
    <w:p>
      <w:pPr>
        <w:pStyle w:val="TOC2"/>
        <w:tabs>
          <w:tab w:val="right" w:leader="dot" w:pos="8306"/>
        </w:tabs>
      </w:pPr>
      <w:hyperlink w:anchor="_Toc27783" w:history="1">
        <w:r>
          <w:rPr>
            <w:rFonts w:ascii="仿宋" w:eastAsia="仿宋" w:hAnsi="仿宋" w:cs="仿宋" w:hint="eastAsia"/>
            <w:lang w:eastAsia="zh-CN"/>
          </w:rPr>
          <w:t>(三)、生态环境保护措施</w:t>
        </w:r>
        <w:r>
          <w:tab/>
        </w:r>
        <w:r>
          <w:fldChar w:fldCharType="begin"/>
        </w:r>
        <w:r>
          <w:instrText xml:space="preserve"> PAGEREF _Toc27783 \h </w:instrText>
        </w:r>
        <w:r>
          <w:fldChar w:fldCharType="separate"/>
        </w:r>
        <w:r>
          <w:t>12</w:t>
        </w:r>
        <w:r>
          <w:fldChar w:fldCharType="end"/>
        </w:r>
      </w:hyperlink>
    </w:p>
    <w:p>
      <w:pPr>
        <w:pStyle w:val="TOC2"/>
        <w:tabs>
          <w:tab w:val="right" w:leader="dot" w:pos="8306"/>
        </w:tabs>
      </w:pPr>
      <w:hyperlink w:anchor="_Toc10577" w:history="1">
        <w:r>
          <w:rPr>
            <w:rFonts w:ascii="仿宋" w:eastAsia="仿宋" w:hAnsi="仿宋" w:cs="仿宋" w:hint="eastAsia"/>
            <w:lang w:eastAsia="zh-CN"/>
          </w:rPr>
          <w:t>(四)、地质灾害影响分析</w:t>
        </w:r>
        <w:r>
          <w:tab/>
        </w:r>
        <w:r>
          <w:fldChar w:fldCharType="begin"/>
        </w:r>
        <w:r>
          <w:instrText xml:space="preserve"> PAGEREF _Toc10577 \h </w:instrText>
        </w:r>
        <w:r>
          <w:fldChar w:fldCharType="separate"/>
        </w:r>
        <w:r>
          <w:t>13</w:t>
        </w:r>
        <w:r>
          <w:fldChar w:fldCharType="end"/>
        </w:r>
      </w:hyperlink>
    </w:p>
    <w:p>
      <w:pPr>
        <w:pStyle w:val="TOC2"/>
        <w:tabs>
          <w:tab w:val="right" w:leader="dot" w:pos="8306"/>
        </w:tabs>
      </w:pPr>
      <w:hyperlink w:anchor="_Toc32177" w:history="1">
        <w:r>
          <w:rPr>
            <w:rFonts w:ascii="仿宋" w:eastAsia="仿宋" w:hAnsi="仿宋" w:cs="仿宋" w:hint="eastAsia"/>
            <w:lang w:eastAsia="zh-CN"/>
          </w:rPr>
          <w:t>(五)、特殊环境影响</w:t>
        </w:r>
        <w:r>
          <w:tab/>
        </w:r>
        <w:r>
          <w:fldChar w:fldCharType="begin"/>
        </w:r>
        <w:r>
          <w:instrText xml:space="preserve"> PAGEREF _Toc32177 \h </w:instrText>
        </w:r>
        <w:r>
          <w:fldChar w:fldCharType="separate"/>
        </w:r>
        <w:r>
          <w:t>15</w:t>
        </w:r>
        <w:r>
          <w:fldChar w:fldCharType="end"/>
        </w:r>
      </w:hyperlink>
    </w:p>
    <w:p>
      <w:pPr>
        <w:pStyle w:val="TOC1"/>
        <w:tabs>
          <w:tab w:val="right" w:leader="dot" w:pos="8306"/>
        </w:tabs>
      </w:pPr>
      <w:hyperlink w:anchor="_Toc27974" w:history="1">
        <w:r>
          <w:rPr>
            <w:rFonts w:ascii="仿宋" w:eastAsia="仿宋" w:hAnsi="仿宋" w:cs="仿宋" w:hint="eastAsia"/>
            <w:lang w:eastAsia="zh-CN"/>
          </w:rPr>
          <w:t>四、经济影响分析</w:t>
        </w:r>
        <w:r>
          <w:tab/>
        </w:r>
        <w:r>
          <w:fldChar w:fldCharType="begin"/>
        </w:r>
        <w:r>
          <w:instrText xml:space="preserve"> PAGEREF _Toc27974 \h </w:instrText>
        </w:r>
        <w:r>
          <w:fldChar w:fldCharType="separate"/>
        </w:r>
        <w:r>
          <w:t>16</w:t>
        </w:r>
        <w:r>
          <w:fldChar w:fldCharType="end"/>
        </w:r>
      </w:hyperlink>
    </w:p>
    <w:p>
      <w:pPr>
        <w:pStyle w:val="TOC2"/>
        <w:tabs>
          <w:tab w:val="right" w:leader="dot" w:pos="8306"/>
        </w:tabs>
      </w:pPr>
      <w:hyperlink w:anchor="_Toc29080" w:history="1">
        <w:r>
          <w:rPr>
            <w:rFonts w:ascii="仿宋" w:eastAsia="仿宋" w:hAnsi="仿宋" w:cs="仿宋" w:hint="eastAsia"/>
            <w:lang w:eastAsia="zh-CN"/>
          </w:rPr>
          <w:t>(一)、经济费用效益或费用效果分析</w:t>
        </w:r>
        <w:r>
          <w:tab/>
        </w:r>
        <w:r>
          <w:fldChar w:fldCharType="begin"/>
        </w:r>
        <w:r>
          <w:instrText xml:space="preserve"> PAGEREF _Toc29080 \h </w:instrText>
        </w:r>
        <w:r>
          <w:fldChar w:fldCharType="separate"/>
        </w:r>
        <w:r>
          <w:t>16</w:t>
        </w:r>
        <w:r>
          <w:fldChar w:fldCharType="end"/>
        </w:r>
      </w:hyperlink>
    </w:p>
    <w:p>
      <w:pPr>
        <w:pStyle w:val="TOC2"/>
        <w:tabs>
          <w:tab w:val="right" w:leader="dot" w:pos="8306"/>
        </w:tabs>
      </w:pPr>
      <w:hyperlink w:anchor="_Toc24540" w:history="1">
        <w:r>
          <w:rPr>
            <w:rFonts w:ascii="仿宋" w:eastAsia="仿宋" w:hAnsi="仿宋" w:cs="仿宋" w:hint="eastAsia"/>
            <w:lang w:eastAsia="zh-CN"/>
          </w:rPr>
          <w:t>(二)、行业影响分析</w:t>
        </w:r>
        <w:r>
          <w:tab/>
        </w:r>
        <w:r>
          <w:fldChar w:fldCharType="begin"/>
        </w:r>
        <w:r>
          <w:instrText xml:space="preserve"> PAGEREF _Toc24540 \h </w:instrText>
        </w:r>
        <w:r>
          <w:fldChar w:fldCharType="separate"/>
        </w:r>
        <w:r>
          <w:t>18</w:t>
        </w:r>
        <w:r>
          <w:fldChar w:fldCharType="end"/>
        </w:r>
      </w:hyperlink>
    </w:p>
    <w:p>
      <w:pPr>
        <w:pStyle w:val="TOC2"/>
        <w:tabs>
          <w:tab w:val="right" w:leader="dot" w:pos="8306"/>
        </w:tabs>
      </w:pPr>
      <w:hyperlink w:anchor="_Toc1558" w:history="1">
        <w:r>
          <w:rPr>
            <w:rFonts w:ascii="仿宋" w:eastAsia="仿宋" w:hAnsi="仿宋" w:cs="仿宋" w:hint="eastAsia"/>
            <w:lang w:eastAsia="zh-CN"/>
          </w:rPr>
          <w:t>(三)、区域经济影响分析</w:t>
        </w:r>
        <w:r>
          <w:tab/>
        </w:r>
        <w:r>
          <w:fldChar w:fldCharType="begin"/>
        </w:r>
        <w:r>
          <w:instrText xml:space="preserve"> PAGEREF _Toc1558 \h </w:instrText>
        </w:r>
        <w:r>
          <w:fldChar w:fldCharType="separate"/>
        </w:r>
        <w:r>
          <w:t>20</w:t>
        </w:r>
        <w:r>
          <w:fldChar w:fldCharType="end"/>
        </w:r>
      </w:hyperlink>
    </w:p>
    <w:p>
      <w:pPr>
        <w:pStyle w:val="TOC2"/>
        <w:tabs>
          <w:tab w:val="right" w:leader="dot" w:pos="8306"/>
        </w:tabs>
      </w:pPr>
      <w:hyperlink w:anchor="_Toc22600" w:history="1">
        <w:r>
          <w:rPr>
            <w:rFonts w:ascii="仿宋" w:eastAsia="仿宋" w:hAnsi="仿宋" w:cs="仿宋" w:hint="eastAsia"/>
            <w:lang w:eastAsia="zh-CN"/>
          </w:rPr>
          <w:t>(四)、宏观经济影响分析</w:t>
        </w:r>
        <w:r>
          <w:tab/>
        </w:r>
        <w:r>
          <w:fldChar w:fldCharType="begin"/>
        </w:r>
        <w:r>
          <w:instrText xml:space="preserve"> PAGEREF _Toc22600 \h </w:instrText>
        </w:r>
        <w:r>
          <w:fldChar w:fldCharType="separate"/>
        </w:r>
        <w:r>
          <w:t>21</w:t>
        </w:r>
        <w:r>
          <w:fldChar w:fldCharType="end"/>
        </w:r>
      </w:hyperlink>
    </w:p>
    <w:p>
      <w:pPr>
        <w:pStyle w:val="TOC1"/>
        <w:tabs>
          <w:tab w:val="right" w:leader="dot" w:pos="8306"/>
        </w:tabs>
      </w:pPr>
      <w:hyperlink w:anchor="_Toc2882" w:history="1">
        <w:r>
          <w:rPr>
            <w:rFonts w:ascii="仿宋" w:eastAsia="仿宋" w:hAnsi="仿宋" w:cs="仿宋" w:hint="eastAsia"/>
            <w:lang w:eastAsia="zh-CN"/>
          </w:rPr>
          <w:t>五、资源开发及综合利用分析</w:t>
        </w:r>
        <w:r>
          <w:tab/>
        </w:r>
        <w:r>
          <w:fldChar w:fldCharType="begin"/>
        </w:r>
        <w:r>
          <w:instrText xml:space="preserve"> PAGEREF _Toc2882 \h </w:instrText>
        </w:r>
        <w:r>
          <w:fldChar w:fldCharType="separate"/>
        </w:r>
        <w:r>
          <w:t>22</w:t>
        </w:r>
        <w:r>
          <w:fldChar w:fldCharType="end"/>
        </w:r>
      </w:hyperlink>
    </w:p>
    <w:p>
      <w:pPr>
        <w:pStyle w:val="TOC2"/>
        <w:tabs>
          <w:tab w:val="right" w:leader="dot" w:pos="8306"/>
        </w:tabs>
      </w:pPr>
      <w:hyperlink w:anchor="_Toc19733" w:history="1">
        <w:r>
          <w:rPr>
            <w:rFonts w:ascii="仿宋" w:eastAsia="仿宋" w:hAnsi="仿宋" w:cs="仿宋" w:hint="eastAsia"/>
            <w:lang w:eastAsia="zh-CN"/>
          </w:rPr>
          <w:t>(一)、资源开发方案</w:t>
        </w:r>
        <w:r>
          <w:tab/>
        </w:r>
        <w:r>
          <w:fldChar w:fldCharType="begin"/>
        </w:r>
        <w:r>
          <w:instrText xml:space="preserve"> PAGEREF _Toc19733 \h </w:instrText>
        </w:r>
        <w:r>
          <w:fldChar w:fldCharType="separate"/>
        </w:r>
        <w:r>
          <w:t>22</w:t>
        </w:r>
        <w:r>
          <w:fldChar w:fldCharType="end"/>
        </w:r>
      </w:hyperlink>
    </w:p>
    <w:p>
      <w:pPr>
        <w:pStyle w:val="TOC2"/>
        <w:tabs>
          <w:tab w:val="right" w:leader="dot" w:pos="8306"/>
        </w:tabs>
      </w:pPr>
      <w:hyperlink w:anchor="_Toc12548" w:history="1">
        <w:r>
          <w:rPr>
            <w:rFonts w:ascii="仿宋" w:eastAsia="仿宋" w:hAnsi="仿宋" w:cs="仿宋" w:hint="eastAsia"/>
            <w:lang w:eastAsia="zh-CN"/>
          </w:rPr>
          <w:t>(二)、资源利用方案</w:t>
        </w:r>
        <w:r>
          <w:tab/>
        </w:r>
        <w:r>
          <w:fldChar w:fldCharType="begin"/>
        </w:r>
        <w:r>
          <w:instrText xml:space="preserve"> PAGEREF _Toc12548 \h </w:instrText>
        </w:r>
        <w:r>
          <w:fldChar w:fldCharType="separate"/>
        </w:r>
        <w:r>
          <w:t>24</w:t>
        </w:r>
        <w:r>
          <w:fldChar w:fldCharType="end"/>
        </w:r>
      </w:hyperlink>
    </w:p>
    <w:p>
      <w:pPr>
        <w:pStyle w:val="TOC2"/>
        <w:tabs>
          <w:tab w:val="right" w:leader="dot" w:pos="8306"/>
        </w:tabs>
      </w:pPr>
      <w:hyperlink w:anchor="_Toc7150" w:history="1">
        <w:r>
          <w:rPr>
            <w:rFonts w:ascii="仿宋" w:eastAsia="仿宋" w:hAnsi="仿宋" w:cs="仿宋" w:hint="eastAsia"/>
            <w:lang w:eastAsia="zh-CN"/>
          </w:rPr>
          <w:t>(三)、资源节约措施</w:t>
        </w:r>
        <w:r>
          <w:tab/>
        </w:r>
        <w:r>
          <w:fldChar w:fldCharType="begin"/>
        </w:r>
        <w:r>
          <w:instrText xml:space="preserve"> PAGEREF _Toc7150 \h </w:instrText>
        </w:r>
        <w:r>
          <w:fldChar w:fldCharType="separate"/>
        </w:r>
        <w:r>
          <w:t>25</w:t>
        </w:r>
        <w:r>
          <w:fldChar w:fldCharType="end"/>
        </w:r>
      </w:hyperlink>
    </w:p>
    <w:p>
      <w:pPr>
        <w:pStyle w:val="TOC1"/>
        <w:tabs>
          <w:tab w:val="right" w:leader="dot" w:pos="8306"/>
        </w:tabs>
      </w:pPr>
      <w:hyperlink w:anchor="_Toc7736" w:history="1">
        <w:r>
          <w:rPr>
            <w:rFonts w:ascii="仿宋" w:eastAsia="仿宋" w:hAnsi="仿宋" w:cs="仿宋" w:hint="eastAsia"/>
            <w:lang w:eastAsia="zh-CN"/>
          </w:rPr>
          <w:t>六、建设风险评估分析</w:t>
        </w:r>
        <w:r>
          <w:tab/>
        </w:r>
        <w:r>
          <w:fldChar w:fldCharType="begin"/>
        </w:r>
        <w:r>
          <w:instrText xml:space="preserve"> PAGEREF _Toc7736 \h </w:instrText>
        </w:r>
        <w:r>
          <w:fldChar w:fldCharType="separate"/>
        </w:r>
        <w:r>
          <w:t>26</w:t>
        </w:r>
        <w:r>
          <w:fldChar w:fldCharType="end"/>
        </w:r>
      </w:hyperlink>
    </w:p>
    <w:p>
      <w:pPr>
        <w:pStyle w:val="TOC2"/>
        <w:tabs>
          <w:tab w:val="right" w:leader="dot" w:pos="8306"/>
        </w:tabs>
      </w:pPr>
      <w:hyperlink w:anchor="_Toc30899" w:history="1">
        <w:r>
          <w:rPr>
            <w:rFonts w:ascii="仿宋" w:eastAsia="仿宋" w:hAnsi="仿宋" w:cs="仿宋" w:hint="eastAsia"/>
            <w:lang w:eastAsia="zh-CN"/>
          </w:rPr>
          <w:t>(一)、政策风险分析</w:t>
        </w:r>
        <w:r>
          <w:tab/>
        </w:r>
        <w:r>
          <w:fldChar w:fldCharType="begin"/>
        </w:r>
        <w:r>
          <w:instrText xml:space="preserve"> PAGEREF _Toc30899 \h </w:instrText>
        </w:r>
        <w:r>
          <w:fldChar w:fldCharType="separate"/>
        </w:r>
        <w:r>
          <w:t>26</w:t>
        </w:r>
        <w:r>
          <w:fldChar w:fldCharType="end"/>
        </w:r>
      </w:hyperlink>
    </w:p>
    <w:p>
      <w:pPr>
        <w:pStyle w:val="TOC2"/>
        <w:tabs>
          <w:tab w:val="right" w:leader="dot" w:pos="8306"/>
        </w:tabs>
      </w:pPr>
      <w:hyperlink w:anchor="_Toc1513" w:history="1">
        <w:r>
          <w:rPr>
            <w:rFonts w:ascii="仿宋" w:eastAsia="仿宋" w:hAnsi="仿宋" w:cs="仿宋" w:hint="eastAsia"/>
            <w:lang w:eastAsia="zh-CN"/>
          </w:rPr>
          <w:t>(二)、社会风险分析</w:t>
        </w:r>
        <w:r>
          <w:tab/>
        </w:r>
        <w:r>
          <w:fldChar w:fldCharType="begin"/>
        </w:r>
        <w:r>
          <w:instrText xml:space="preserve"> PAGEREF _Toc1513 \h </w:instrText>
        </w:r>
        <w:r>
          <w:fldChar w:fldCharType="separate"/>
        </w:r>
        <w:r>
          <w:t>27</w:t>
        </w:r>
        <w:r>
          <w:fldChar w:fldCharType="end"/>
        </w:r>
      </w:hyperlink>
    </w:p>
    <w:p>
      <w:pPr>
        <w:pStyle w:val="TOC2"/>
        <w:tabs>
          <w:tab w:val="right" w:leader="dot" w:pos="8306"/>
        </w:tabs>
      </w:pPr>
      <w:hyperlink w:anchor="_Toc1605" w:history="1">
        <w:r>
          <w:rPr>
            <w:rFonts w:ascii="仿宋" w:eastAsia="仿宋" w:hAnsi="仿宋" w:cs="仿宋" w:hint="eastAsia"/>
            <w:lang w:eastAsia="zh-CN"/>
          </w:rPr>
          <w:t>(三)、市场风险分析</w:t>
        </w:r>
        <w:r>
          <w:tab/>
        </w:r>
        <w:r>
          <w:fldChar w:fldCharType="begin"/>
        </w:r>
        <w:r>
          <w:instrText xml:space="preserve"> PAGEREF _Toc1605 \h </w:instrText>
        </w:r>
        <w:r>
          <w:fldChar w:fldCharType="separate"/>
        </w:r>
        <w:r>
          <w:t>29</w:t>
        </w:r>
        <w:r>
          <w:fldChar w:fldCharType="end"/>
        </w:r>
      </w:hyperlink>
    </w:p>
    <w:p>
      <w:pPr>
        <w:pStyle w:val="TOC2"/>
        <w:tabs>
          <w:tab w:val="right" w:leader="dot" w:pos="8306"/>
        </w:tabs>
      </w:pPr>
      <w:hyperlink w:anchor="_Toc21358" w:history="1">
        <w:r>
          <w:rPr>
            <w:rFonts w:ascii="仿宋" w:eastAsia="仿宋" w:hAnsi="仿宋" w:cs="仿宋" w:hint="eastAsia"/>
            <w:lang w:eastAsia="zh-CN"/>
          </w:rPr>
          <w:t>(四)、资金风险分析</w:t>
        </w:r>
        <w:r>
          <w:tab/>
        </w:r>
        <w:r>
          <w:fldChar w:fldCharType="begin"/>
        </w:r>
        <w:r>
          <w:instrText xml:space="preserve"> PAGEREF _Toc21358 \h </w:instrText>
        </w:r>
        <w:r>
          <w:fldChar w:fldCharType="separate"/>
        </w:r>
        <w:r>
          <w:t>29</w:t>
        </w:r>
        <w:r>
          <w:fldChar w:fldCharType="end"/>
        </w:r>
      </w:hyperlink>
    </w:p>
    <w:p>
      <w:pPr>
        <w:pStyle w:val="TOC2"/>
        <w:tabs>
          <w:tab w:val="right" w:leader="dot" w:pos="8306"/>
        </w:tabs>
      </w:pPr>
      <w:hyperlink w:anchor="_Toc28332" w:history="1">
        <w:r>
          <w:rPr>
            <w:rFonts w:ascii="仿宋" w:eastAsia="仿宋" w:hAnsi="仿宋" w:cs="仿宋" w:hint="eastAsia"/>
            <w:lang w:eastAsia="zh-CN"/>
          </w:rPr>
          <w:t>(五)、技术风险分析</w:t>
        </w:r>
        <w:r>
          <w:tab/>
        </w:r>
        <w:r>
          <w:fldChar w:fldCharType="begin"/>
        </w:r>
        <w:r>
          <w:instrText xml:space="preserve"> PAGEREF _Toc28332 \h </w:instrText>
        </w:r>
        <w:r>
          <w:fldChar w:fldCharType="separate"/>
        </w:r>
        <w:r>
          <w:t>31</w:t>
        </w:r>
        <w:r>
          <w:fldChar w:fldCharType="end"/>
        </w:r>
      </w:hyperlink>
    </w:p>
    <w:p>
      <w:pPr>
        <w:pStyle w:val="TOC2"/>
        <w:tabs>
          <w:tab w:val="right" w:leader="dot" w:pos="8306"/>
        </w:tabs>
      </w:pPr>
      <w:hyperlink w:anchor="_Toc3186" w:history="1">
        <w:r>
          <w:rPr>
            <w:rFonts w:ascii="仿宋" w:eastAsia="仿宋" w:hAnsi="仿宋" w:cs="仿宋" w:hint="eastAsia"/>
            <w:lang w:eastAsia="zh-CN"/>
          </w:rPr>
          <w:t>(六)、财务风险分析</w:t>
        </w:r>
        <w:r>
          <w:tab/>
        </w:r>
        <w:r>
          <w:fldChar w:fldCharType="begin"/>
        </w:r>
        <w:r>
          <w:instrText xml:space="preserve"> PAGEREF _Toc3186 \h </w:instrText>
        </w:r>
        <w:r>
          <w:fldChar w:fldCharType="separate"/>
        </w:r>
        <w:r>
          <w:t>32</w:t>
        </w:r>
        <w:r>
          <w:fldChar w:fldCharType="end"/>
        </w:r>
      </w:hyperlink>
    </w:p>
    <w:p>
      <w:pPr>
        <w:pStyle w:val="TOC2"/>
        <w:tabs>
          <w:tab w:val="right" w:leader="dot" w:pos="8306"/>
        </w:tabs>
      </w:pPr>
      <w:hyperlink w:anchor="_Toc15757" w:history="1">
        <w:r>
          <w:rPr>
            <w:rFonts w:ascii="仿宋" w:eastAsia="仿宋" w:hAnsi="仿宋" w:cs="仿宋" w:hint="eastAsia"/>
            <w:lang w:eastAsia="zh-CN"/>
          </w:rPr>
          <w:t>(七)、管理风险分析</w:t>
        </w:r>
        <w:r>
          <w:tab/>
        </w:r>
        <w:r>
          <w:fldChar w:fldCharType="begin"/>
        </w:r>
        <w:r>
          <w:instrText xml:space="preserve"> PAGEREF _Toc15757 \h </w:instrText>
        </w:r>
        <w:r>
          <w:fldChar w:fldCharType="separate"/>
        </w:r>
        <w:r>
          <w:t>34</w:t>
        </w:r>
        <w:r>
          <w:fldChar w:fldCharType="end"/>
        </w:r>
      </w:hyperlink>
    </w:p>
    <w:p>
      <w:pPr>
        <w:pStyle w:val="TOC2"/>
        <w:tabs>
          <w:tab w:val="right" w:leader="dot" w:pos="8306"/>
        </w:tabs>
      </w:pPr>
      <w:hyperlink w:anchor="_Toc16426" w:history="1">
        <w:r>
          <w:rPr>
            <w:rFonts w:ascii="仿宋" w:eastAsia="仿宋" w:hAnsi="仿宋" w:cs="仿宋" w:hint="eastAsia"/>
            <w:lang w:eastAsia="zh-CN"/>
          </w:rPr>
          <w:t>(八)、其它风险分析</w:t>
        </w:r>
        <w:r>
          <w:tab/>
        </w:r>
        <w:r>
          <w:fldChar w:fldCharType="begin"/>
        </w:r>
        <w:r>
          <w:instrText xml:space="preserve"> PAGEREF _Toc16426 \h </w:instrText>
        </w:r>
        <w:r>
          <w:fldChar w:fldCharType="separate"/>
        </w:r>
        <w:r>
          <w:t>35</w:t>
        </w:r>
        <w:r>
          <w:fldChar w:fldCharType="end"/>
        </w:r>
      </w:hyperlink>
    </w:p>
    <w:p>
      <w:pPr>
        <w:pStyle w:val="TOC2"/>
        <w:tabs>
          <w:tab w:val="right" w:leader="dot" w:pos="8306"/>
        </w:tabs>
      </w:pPr>
      <w:hyperlink w:anchor="_Toc5881" w:history="1">
        <w:r>
          <w:rPr>
            <w:rFonts w:ascii="仿宋" w:eastAsia="仿宋" w:hAnsi="仿宋" w:cs="仿宋" w:hint="eastAsia"/>
            <w:lang w:eastAsia="zh-CN"/>
          </w:rPr>
          <w:t>(九)、社会影响评估</w:t>
        </w:r>
        <w:r>
          <w:tab/>
        </w:r>
        <w:r>
          <w:fldChar w:fldCharType="begin"/>
        </w:r>
        <w:r>
          <w:instrText xml:space="preserve"> PAGEREF _Toc5881 \h </w:instrText>
        </w:r>
        <w:r>
          <w:fldChar w:fldCharType="separate"/>
        </w:r>
        <w:r>
          <w:t>36</w:t>
        </w:r>
        <w:r>
          <w:fldChar w:fldCharType="end"/>
        </w:r>
      </w:hyperlink>
    </w:p>
    <w:p>
      <w:pPr>
        <w:pStyle w:val="TOC1"/>
        <w:tabs>
          <w:tab w:val="right" w:leader="dot" w:pos="8306"/>
        </w:tabs>
      </w:pPr>
      <w:hyperlink w:anchor="_Toc21830" w:history="1">
        <w:r>
          <w:rPr>
            <w:rFonts w:ascii="仿宋" w:eastAsia="仿宋" w:hAnsi="仿宋" w:cs="仿宋" w:hint="eastAsia"/>
            <w:lang w:eastAsia="zh-CN"/>
          </w:rPr>
          <w:t>七、环境保护与治理方案</w:t>
        </w:r>
        <w:r>
          <w:tab/>
        </w:r>
        <w:r>
          <w:fldChar w:fldCharType="begin"/>
        </w:r>
        <w:r>
          <w:instrText xml:space="preserve"> PAGEREF _Toc21830 \h </w:instrText>
        </w:r>
        <w:r>
          <w:fldChar w:fldCharType="separate"/>
        </w:r>
        <w:r>
          <w:t>38</w:t>
        </w:r>
        <w:r>
          <w:fldChar w:fldCharType="end"/>
        </w:r>
      </w:hyperlink>
    </w:p>
    <w:p>
      <w:pPr>
        <w:pStyle w:val="TOC2"/>
        <w:tabs>
          <w:tab w:val="right" w:leader="dot" w:pos="8306"/>
        </w:tabs>
      </w:pPr>
      <w:hyperlink w:anchor="_Toc30246" w:history="1">
        <w:r>
          <w:rPr>
            <w:rFonts w:ascii="仿宋" w:eastAsia="仿宋" w:hAnsi="仿宋" w:cs="仿宋" w:hint="eastAsia"/>
            <w:lang w:eastAsia="zh-CN"/>
          </w:rPr>
          <w:t>(一)、项目环境影响评估</w:t>
        </w:r>
        <w:r>
          <w:tab/>
        </w:r>
        <w:r>
          <w:fldChar w:fldCharType="begin"/>
        </w:r>
        <w:r>
          <w:instrText xml:space="preserve"> PAGEREF _Toc30246 \h </w:instrText>
        </w:r>
        <w:r>
          <w:fldChar w:fldCharType="separate"/>
        </w:r>
        <w:r>
          <w:t>38</w:t>
        </w:r>
        <w:r>
          <w:fldChar w:fldCharType="end"/>
        </w:r>
      </w:hyperlink>
    </w:p>
    <w:p>
      <w:pPr>
        <w:pStyle w:val="TOC2"/>
        <w:tabs>
          <w:tab w:val="right" w:leader="dot" w:pos="8306"/>
        </w:tabs>
      </w:pPr>
      <w:hyperlink w:anchor="_Toc21598" w:history="1">
        <w:r>
          <w:rPr>
            <w:rFonts w:ascii="仿宋" w:eastAsia="仿宋" w:hAnsi="仿宋" w:cs="仿宋" w:hint="eastAsia"/>
            <w:lang w:eastAsia="zh-CN"/>
          </w:rPr>
          <w:t>(二)、环境保护措施与治理方案</w:t>
        </w:r>
        <w:r>
          <w:tab/>
        </w:r>
        <w:r>
          <w:fldChar w:fldCharType="begin"/>
        </w:r>
        <w:r>
          <w:instrText xml:space="preserve"> PAGEREF _Toc21598 \h </w:instrText>
        </w:r>
        <w:r>
          <w:fldChar w:fldCharType="separate"/>
        </w:r>
        <w:r>
          <w:t>39</w:t>
        </w:r>
        <w:r>
          <w:fldChar w:fldCharType="end"/>
        </w:r>
      </w:hyperlink>
    </w:p>
    <w:p>
      <w:pPr>
        <w:pStyle w:val="TOC1"/>
        <w:tabs>
          <w:tab w:val="right" w:leader="dot" w:pos="8306"/>
        </w:tabs>
      </w:pPr>
      <w:hyperlink w:anchor="_Toc15001" w:history="1">
        <w:r>
          <w:rPr>
            <w:rFonts w:ascii="仿宋" w:eastAsia="仿宋" w:hAnsi="仿宋" w:cs="仿宋" w:hint="eastAsia"/>
            <w:lang w:eastAsia="zh-CN"/>
          </w:rPr>
          <w:t>八、土地利用与规划方案</w:t>
        </w:r>
        <w:r>
          <w:tab/>
        </w:r>
        <w:r>
          <w:fldChar w:fldCharType="begin"/>
        </w:r>
        <w:r>
          <w:instrText xml:space="preserve"> PAGEREF _Toc15001 \h </w:instrText>
        </w:r>
        <w:r>
          <w:fldChar w:fldCharType="separate"/>
        </w:r>
        <w:r>
          <w:t>39</w:t>
        </w:r>
        <w:r>
          <w:fldChar w:fldCharType="end"/>
        </w:r>
      </w:hyperlink>
    </w:p>
    <w:p>
      <w:pPr>
        <w:pStyle w:val="TOC2"/>
        <w:tabs>
          <w:tab w:val="right" w:leader="dot" w:pos="8306"/>
        </w:tabs>
      </w:pPr>
      <w:hyperlink w:anchor="_Toc31475" w:history="1">
        <w:r>
          <w:rPr>
            <w:rFonts w:ascii="仿宋" w:eastAsia="仿宋" w:hAnsi="仿宋" w:cs="仿宋" w:hint="eastAsia"/>
            <w:lang w:eastAsia="zh-CN"/>
          </w:rPr>
          <w:t>(一)、项目用地情况分析</w:t>
        </w:r>
        <w:r>
          <w:tab/>
        </w:r>
        <w:r>
          <w:fldChar w:fldCharType="begin"/>
        </w:r>
        <w:r>
          <w:instrText xml:space="preserve"> PAGEREF _Toc31475 \h </w:instrText>
        </w:r>
        <w:r>
          <w:fldChar w:fldCharType="separate"/>
        </w:r>
        <w:r>
          <w:t>39</w:t>
        </w:r>
        <w:r>
          <w:fldChar w:fldCharType="end"/>
        </w:r>
      </w:hyperlink>
    </w:p>
    <w:p>
      <w:pPr>
        <w:pStyle w:val="TOC2"/>
        <w:tabs>
          <w:tab w:val="right" w:leader="dot" w:pos="8306"/>
        </w:tabs>
      </w:pPr>
      <w:hyperlink w:anchor="_Toc16308" w:history="1">
        <w:r>
          <w:rPr>
            <w:rFonts w:ascii="仿宋" w:eastAsia="仿宋" w:hAnsi="仿宋" w:cs="仿宋" w:hint="eastAsia"/>
            <w:lang w:eastAsia="zh-CN"/>
          </w:rPr>
          <w:t>(二)、土地利用规划方案</w:t>
        </w:r>
        <w:r>
          <w:tab/>
        </w:r>
        <w:r>
          <w:fldChar w:fldCharType="begin"/>
        </w:r>
        <w:r>
          <w:instrText xml:space="preserve"> PAGEREF _Toc16308 \h </w:instrText>
        </w:r>
        <w:r>
          <w:fldChar w:fldCharType="separate"/>
        </w:r>
        <w:r>
          <w:t>40</w:t>
        </w:r>
        <w:r>
          <w:fldChar w:fldCharType="end"/>
        </w:r>
      </w:hyperlink>
    </w:p>
    <w:p>
      <w:pPr>
        <w:pStyle w:val="TOC1"/>
        <w:tabs>
          <w:tab w:val="right" w:leader="dot" w:pos="8306"/>
        </w:tabs>
      </w:pPr>
      <w:hyperlink w:anchor="_Toc821" w:history="1">
        <w:r>
          <w:rPr>
            <w:rFonts w:ascii="仿宋" w:eastAsia="仿宋" w:hAnsi="仿宋" w:cs="仿宋" w:hint="eastAsia"/>
            <w:lang w:eastAsia="zh-CN"/>
          </w:rPr>
          <w:t>九、安全与应急管理</w:t>
        </w:r>
        <w:r>
          <w:tab/>
        </w:r>
        <w:r>
          <w:fldChar w:fldCharType="begin"/>
        </w:r>
        <w:r>
          <w:instrText xml:space="preserve"> PAGEREF _Toc821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00" w:history="1">
        <w:r>
          <w:rPr>
            <w:rFonts w:ascii="仿宋" w:eastAsia="仿宋" w:hAnsi="仿宋" w:cs="仿宋" w:hint="eastAsia"/>
            <w:lang w:eastAsia="zh-CN"/>
          </w:rPr>
          <w:t>(一)、安全生产管理</w:t>
        </w:r>
        <w:r>
          <w:tab/>
        </w:r>
        <w:r>
          <w:fldChar w:fldCharType="begin"/>
        </w:r>
        <w:r>
          <w:instrText xml:space="preserve"> PAGEREF _Toc23000 \h </w:instrText>
        </w:r>
        <w:r>
          <w:fldChar w:fldCharType="separate"/>
        </w:r>
        <w:r>
          <w:t>42</w:t>
        </w:r>
        <w:r>
          <w:fldChar w:fldCharType="end"/>
        </w:r>
      </w:hyperlink>
    </w:p>
    <w:p>
      <w:pPr>
        <w:pStyle w:val="TOC2"/>
        <w:tabs>
          <w:tab w:val="right" w:leader="dot" w:pos="8306"/>
        </w:tabs>
      </w:pPr>
      <w:hyperlink w:anchor="_Toc12072" w:history="1">
        <w:r>
          <w:rPr>
            <w:rFonts w:ascii="仿宋" w:eastAsia="仿宋" w:hAnsi="仿宋" w:cs="仿宋" w:hint="eastAsia"/>
            <w:lang w:eastAsia="zh-CN"/>
          </w:rPr>
          <w:t>(二)、应急预案与响应</w:t>
        </w:r>
        <w:r>
          <w:tab/>
        </w:r>
        <w:r>
          <w:fldChar w:fldCharType="begin"/>
        </w:r>
        <w:r>
          <w:instrText xml:space="preserve"> PAGEREF _Toc12072 \h </w:instrText>
        </w:r>
        <w:r>
          <w:fldChar w:fldCharType="separate"/>
        </w:r>
        <w:r>
          <w:t>43</w:t>
        </w:r>
        <w:r>
          <w:fldChar w:fldCharType="end"/>
        </w:r>
      </w:hyperlink>
    </w:p>
    <w:p>
      <w:pPr>
        <w:pStyle w:val="TOC1"/>
        <w:tabs>
          <w:tab w:val="right" w:leader="dot" w:pos="8306"/>
        </w:tabs>
      </w:pPr>
      <w:hyperlink w:anchor="_Toc11643" w:history="1">
        <w:r>
          <w:rPr>
            <w:rFonts w:ascii="仿宋" w:eastAsia="仿宋" w:hAnsi="仿宋" w:cs="仿宋" w:hint="eastAsia"/>
            <w:lang w:eastAsia="zh-CN"/>
          </w:rPr>
          <w:t>十、客户关系管理与市场拓展</w:t>
        </w:r>
        <w:r>
          <w:tab/>
        </w:r>
        <w:r>
          <w:fldChar w:fldCharType="begin"/>
        </w:r>
        <w:r>
          <w:instrText xml:space="preserve"> PAGEREF _Toc11643 \h </w:instrText>
        </w:r>
        <w:r>
          <w:fldChar w:fldCharType="separate"/>
        </w:r>
        <w:r>
          <w:t>45</w:t>
        </w:r>
        <w:r>
          <w:fldChar w:fldCharType="end"/>
        </w:r>
      </w:hyperlink>
    </w:p>
    <w:p>
      <w:pPr>
        <w:pStyle w:val="TOC2"/>
        <w:tabs>
          <w:tab w:val="right" w:leader="dot" w:pos="8306"/>
        </w:tabs>
      </w:pPr>
      <w:hyperlink w:anchor="_Toc23020" w:history="1">
        <w:r>
          <w:rPr>
            <w:rFonts w:ascii="仿宋" w:eastAsia="仿宋" w:hAnsi="仿宋" w:cs="仿宋" w:hint="eastAsia"/>
            <w:lang w:eastAsia="zh-CN"/>
          </w:rPr>
          <w:t>(一)、客户关系管理策略</w:t>
        </w:r>
        <w:r>
          <w:tab/>
        </w:r>
        <w:r>
          <w:fldChar w:fldCharType="begin"/>
        </w:r>
        <w:r>
          <w:instrText xml:space="preserve"> PAGEREF _Toc23020 \h </w:instrText>
        </w:r>
        <w:r>
          <w:fldChar w:fldCharType="separate"/>
        </w:r>
        <w:r>
          <w:t>45</w:t>
        </w:r>
        <w:r>
          <w:fldChar w:fldCharType="end"/>
        </w:r>
      </w:hyperlink>
    </w:p>
    <w:p>
      <w:pPr>
        <w:pStyle w:val="TOC2"/>
        <w:tabs>
          <w:tab w:val="right" w:leader="dot" w:pos="8306"/>
        </w:tabs>
      </w:pPr>
      <w:hyperlink w:anchor="_Toc14289" w:history="1">
        <w:r>
          <w:rPr>
            <w:rFonts w:ascii="仿宋" w:eastAsia="仿宋" w:hAnsi="仿宋" w:cs="仿宋" w:hint="eastAsia"/>
            <w:lang w:eastAsia="zh-CN"/>
          </w:rPr>
          <w:t>(二)、市场拓展方案</w:t>
        </w:r>
        <w:r>
          <w:tab/>
        </w:r>
        <w:r>
          <w:fldChar w:fldCharType="begin"/>
        </w:r>
        <w:r>
          <w:instrText xml:space="preserve"> PAGEREF _Toc14289 \h </w:instrText>
        </w:r>
        <w:r>
          <w:fldChar w:fldCharType="separate"/>
        </w:r>
        <w:r>
          <w:t>46</w:t>
        </w:r>
        <w:r>
          <w:fldChar w:fldCharType="end"/>
        </w:r>
      </w:hyperlink>
    </w:p>
    <w:p>
      <w:pPr>
        <w:pStyle w:val="TOC1"/>
        <w:tabs>
          <w:tab w:val="right" w:leader="dot" w:pos="8306"/>
        </w:tabs>
      </w:pPr>
      <w:hyperlink w:anchor="_Toc10278" w:history="1">
        <w:r>
          <w:rPr>
            <w:rFonts w:ascii="仿宋" w:eastAsia="仿宋" w:hAnsi="仿宋" w:cs="仿宋" w:hint="eastAsia"/>
            <w:lang w:eastAsia="zh-CN"/>
          </w:rPr>
          <w:t>十一、经济效益与社会效益优化</w:t>
        </w:r>
        <w:r>
          <w:tab/>
        </w:r>
        <w:r>
          <w:fldChar w:fldCharType="begin"/>
        </w:r>
        <w:r>
          <w:instrText xml:space="preserve"> PAGEREF _Toc10278 \h </w:instrText>
        </w:r>
        <w:r>
          <w:fldChar w:fldCharType="separate"/>
        </w:r>
        <w:r>
          <w:t>47</w:t>
        </w:r>
        <w:r>
          <w:fldChar w:fldCharType="end"/>
        </w:r>
      </w:hyperlink>
    </w:p>
    <w:p>
      <w:pPr>
        <w:pStyle w:val="TOC2"/>
        <w:tabs>
          <w:tab w:val="right" w:leader="dot" w:pos="8306"/>
        </w:tabs>
      </w:pPr>
      <w:hyperlink w:anchor="_Toc24075" w:history="1">
        <w:r>
          <w:rPr>
            <w:rFonts w:ascii="仿宋" w:eastAsia="仿宋" w:hAnsi="仿宋" w:cs="仿宋" w:hint="eastAsia"/>
            <w:lang w:eastAsia="zh-CN"/>
          </w:rPr>
          <w:t>(一)、经济效益提升策略</w:t>
        </w:r>
        <w:r>
          <w:tab/>
        </w:r>
        <w:r>
          <w:fldChar w:fldCharType="begin"/>
        </w:r>
        <w:r>
          <w:instrText xml:space="preserve"> PAGEREF _Toc24075 \h </w:instrText>
        </w:r>
        <w:r>
          <w:fldChar w:fldCharType="separate"/>
        </w:r>
        <w:r>
          <w:t>47</w:t>
        </w:r>
        <w:r>
          <w:fldChar w:fldCharType="end"/>
        </w:r>
      </w:hyperlink>
    </w:p>
    <w:p>
      <w:pPr>
        <w:pStyle w:val="TOC2"/>
        <w:tabs>
          <w:tab w:val="right" w:leader="dot" w:pos="8306"/>
        </w:tabs>
      </w:pPr>
      <w:hyperlink w:anchor="_Toc30947" w:history="1">
        <w:r>
          <w:rPr>
            <w:rFonts w:ascii="仿宋" w:eastAsia="仿宋" w:hAnsi="仿宋" w:cs="仿宋" w:hint="eastAsia"/>
            <w:lang w:eastAsia="zh-CN"/>
          </w:rPr>
          <w:t>(二)、社会效益增强方案</w:t>
        </w:r>
        <w:r>
          <w:tab/>
        </w:r>
        <w:r>
          <w:fldChar w:fldCharType="begin"/>
        </w:r>
        <w:r>
          <w:instrText xml:space="preserve"> PAGEREF _Toc30947 \h </w:instrText>
        </w:r>
        <w:r>
          <w:fldChar w:fldCharType="separate"/>
        </w:r>
        <w:r>
          <w:t>48</w:t>
        </w:r>
        <w:r>
          <w:fldChar w:fldCharType="end"/>
        </w:r>
      </w:hyperlink>
    </w:p>
    <w:p>
      <w:pPr>
        <w:pStyle w:val="TOC1"/>
        <w:tabs>
          <w:tab w:val="right" w:leader="dot" w:pos="8306"/>
        </w:tabs>
      </w:pPr>
      <w:hyperlink w:anchor="_Toc16178" w:history="1">
        <w:r>
          <w:rPr>
            <w:rFonts w:ascii="仿宋" w:eastAsia="仿宋" w:hAnsi="仿宋" w:cs="仿宋" w:hint="eastAsia"/>
            <w:lang w:eastAsia="zh-CN"/>
          </w:rPr>
          <w:t>十二、技术创新与产业升级</w:t>
        </w:r>
        <w:r>
          <w:tab/>
        </w:r>
        <w:r>
          <w:fldChar w:fldCharType="begin"/>
        </w:r>
        <w:r>
          <w:instrText xml:space="preserve"> PAGEREF _Toc16178 \h </w:instrText>
        </w:r>
        <w:r>
          <w:fldChar w:fldCharType="separate"/>
        </w:r>
        <w:r>
          <w:t>49</w:t>
        </w:r>
        <w:r>
          <w:fldChar w:fldCharType="end"/>
        </w:r>
      </w:hyperlink>
    </w:p>
    <w:p>
      <w:pPr>
        <w:pStyle w:val="TOC2"/>
        <w:tabs>
          <w:tab w:val="right" w:leader="dot" w:pos="8306"/>
        </w:tabs>
      </w:pPr>
      <w:hyperlink w:anchor="_Toc625" w:history="1">
        <w:r>
          <w:rPr>
            <w:rFonts w:ascii="仿宋" w:eastAsia="仿宋" w:hAnsi="仿宋" w:cs="仿宋" w:hint="eastAsia"/>
            <w:lang w:eastAsia="zh-CN"/>
          </w:rPr>
          <w:t>(一)、技术创新方向与目标</w:t>
        </w:r>
        <w:r>
          <w:tab/>
        </w:r>
        <w:r>
          <w:fldChar w:fldCharType="begin"/>
        </w:r>
        <w:r>
          <w:instrText xml:space="preserve"> PAGEREF _Toc625 \h </w:instrText>
        </w:r>
        <w:r>
          <w:fldChar w:fldCharType="separate"/>
        </w:r>
        <w:r>
          <w:t>49</w:t>
        </w:r>
        <w:r>
          <w:fldChar w:fldCharType="end"/>
        </w:r>
      </w:hyperlink>
    </w:p>
    <w:p>
      <w:pPr>
        <w:pStyle w:val="TOC2"/>
        <w:tabs>
          <w:tab w:val="right" w:leader="dot" w:pos="8306"/>
        </w:tabs>
      </w:pPr>
      <w:hyperlink w:anchor="_Toc9762" w:history="1">
        <w:r>
          <w:rPr>
            <w:rFonts w:ascii="仿宋" w:eastAsia="仿宋" w:hAnsi="仿宋" w:cs="仿宋" w:hint="eastAsia"/>
            <w:lang w:eastAsia="zh-CN"/>
          </w:rPr>
          <w:t>(二)、产业升级路径与措施</w:t>
        </w:r>
        <w:r>
          <w:tab/>
        </w:r>
        <w:r>
          <w:fldChar w:fldCharType="begin"/>
        </w:r>
        <w:r>
          <w:instrText xml:space="preserve"> PAGEREF _Toc9762 \h </w:instrText>
        </w:r>
        <w:r>
          <w:fldChar w:fldCharType="separate"/>
        </w:r>
        <w:r>
          <w:t>50</w:t>
        </w:r>
        <w:r>
          <w:fldChar w:fldCharType="end"/>
        </w:r>
      </w:hyperlink>
    </w:p>
    <w:p>
      <w:pPr>
        <w:pStyle w:val="TOC1"/>
        <w:tabs>
          <w:tab w:val="right" w:leader="dot" w:pos="8306"/>
        </w:tabs>
      </w:pPr>
      <w:hyperlink w:anchor="_Toc8948" w:history="1">
        <w:r>
          <w:rPr>
            <w:rFonts w:ascii="仿宋" w:eastAsia="仿宋" w:hAnsi="仿宋" w:cs="仿宋" w:hint="eastAsia"/>
            <w:lang w:eastAsia="zh-CN"/>
          </w:rPr>
          <w:t>十三、法律法规与政策遵循</w:t>
        </w:r>
        <w:r>
          <w:tab/>
        </w:r>
        <w:r>
          <w:fldChar w:fldCharType="begin"/>
        </w:r>
        <w:r>
          <w:instrText xml:space="preserve"> PAGEREF _Toc8948 \h </w:instrText>
        </w:r>
        <w:r>
          <w:fldChar w:fldCharType="separate"/>
        </w:r>
        <w:r>
          <w:t>52</w:t>
        </w:r>
        <w:r>
          <w:fldChar w:fldCharType="end"/>
        </w:r>
      </w:hyperlink>
    </w:p>
    <w:p>
      <w:pPr>
        <w:pStyle w:val="TOC2"/>
        <w:tabs>
          <w:tab w:val="right" w:leader="dot" w:pos="8306"/>
        </w:tabs>
      </w:pPr>
      <w:hyperlink w:anchor="_Toc9279" w:history="1">
        <w:r>
          <w:rPr>
            <w:rFonts w:ascii="仿宋" w:eastAsia="仿宋" w:hAnsi="仿宋" w:cs="仿宋" w:hint="eastAsia"/>
            <w:lang w:eastAsia="zh-CN"/>
          </w:rPr>
          <w:t>(一)、法律法规遵守</w:t>
        </w:r>
        <w:r>
          <w:tab/>
        </w:r>
        <w:r>
          <w:fldChar w:fldCharType="begin"/>
        </w:r>
        <w:r>
          <w:instrText xml:space="preserve"> PAGEREF _Toc9279 \h </w:instrText>
        </w:r>
        <w:r>
          <w:fldChar w:fldCharType="separate"/>
        </w:r>
        <w:r>
          <w:t>52</w:t>
        </w:r>
        <w:r>
          <w:fldChar w:fldCharType="end"/>
        </w:r>
      </w:hyperlink>
    </w:p>
    <w:p>
      <w:pPr>
        <w:pStyle w:val="TOC2"/>
        <w:tabs>
          <w:tab w:val="right" w:leader="dot" w:pos="8306"/>
        </w:tabs>
      </w:pPr>
      <w:hyperlink w:anchor="_Toc27339" w:history="1">
        <w:r>
          <w:rPr>
            <w:rFonts w:ascii="仿宋" w:eastAsia="仿宋" w:hAnsi="仿宋" w:cs="仿宋" w:hint="eastAsia"/>
            <w:lang w:eastAsia="zh-CN"/>
          </w:rPr>
          <w:t>(二)、政策导向与利用</w:t>
        </w:r>
        <w:r>
          <w:tab/>
        </w:r>
        <w:r>
          <w:fldChar w:fldCharType="begin"/>
        </w:r>
        <w:r>
          <w:instrText xml:space="preserve"> PAGEREF _Toc27339 \h </w:instrText>
        </w:r>
        <w:r>
          <w:fldChar w:fldCharType="separate"/>
        </w:r>
        <w:r>
          <w:t>53</w:t>
        </w:r>
        <w:r>
          <w:fldChar w:fldCharType="end"/>
        </w:r>
      </w:hyperlink>
    </w:p>
    <w:p>
      <w:pPr>
        <w:pStyle w:val="TOC1"/>
        <w:tabs>
          <w:tab w:val="right" w:leader="dot" w:pos="8306"/>
        </w:tabs>
      </w:pPr>
      <w:hyperlink w:anchor="_Toc25294" w:history="1">
        <w:r>
          <w:rPr>
            <w:rFonts w:ascii="仿宋" w:eastAsia="仿宋" w:hAnsi="仿宋" w:cs="仿宋" w:hint="eastAsia"/>
            <w:lang w:eastAsia="zh-CN"/>
          </w:rPr>
          <w:t>十四、创新驱动与持续发展</w:t>
        </w:r>
        <w:r>
          <w:tab/>
        </w:r>
        <w:r>
          <w:fldChar w:fldCharType="begin"/>
        </w:r>
        <w:r>
          <w:instrText xml:space="preserve"> PAGEREF _Toc25294 \h </w:instrText>
        </w:r>
        <w:r>
          <w:fldChar w:fldCharType="separate"/>
        </w:r>
        <w:r>
          <w:t>54</w:t>
        </w:r>
        <w:r>
          <w:fldChar w:fldCharType="end"/>
        </w:r>
      </w:hyperlink>
    </w:p>
    <w:p>
      <w:pPr>
        <w:pStyle w:val="TOC2"/>
        <w:tabs>
          <w:tab w:val="right" w:leader="dot" w:pos="8306"/>
        </w:tabs>
      </w:pPr>
      <w:hyperlink w:anchor="_Toc22275" w:history="1">
        <w:r>
          <w:rPr>
            <w:rFonts w:ascii="仿宋" w:eastAsia="仿宋" w:hAnsi="仿宋" w:cs="仿宋" w:hint="eastAsia"/>
            <w:lang w:eastAsia="zh-CN"/>
          </w:rPr>
          <w:t>(一)、创新驱动战略实施</w:t>
        </w:r>
        <w:r>
          <w:tab/>
        </w:r>
        <w:r>
          <w:fldChar w:fldCharType="begin"/>
        </w:r>
        <w:r>
          <w:instrText xml:space="preserve"> PAGEREF _Toc22275 \h </w:instrText>
        </w:r>
        <w:r>
          <w:fldChar w:fldCharType="separate"/>
        </w:r>
        <w:r>
          <w:t>54</w:t>
        </w:r>
        <w:r>
          <w:fldChar w:fldCharType="end"/>
        </w:r>
      </w:hyperlink>
    </w:p>
    <w:p>
      <w:pPr>
        <w:pStyle w:val="TOC2"/>
        <w:tabs>
          <w:tab w:val="right" w:leader="dot" w:pos="8306"/>
        </w:tabs>
      </w:pPr>
      <w:hyperlink w:anchor="_Toc26650" w:history="1">
        <w:r>
          <w:rPr>
            <w:rFonts w:ascii="仿宋" w:eastAsia="仿宋" w:hAnsi="仿宋" w:cs="仿宋" w:hint="eastAsia"/>
            <w:lang w:eastAsia="zh-CN"/>
          </w:rPr>
          <w:t>(二)、持续发展路径探索</w:t>
        </w:r>
        <w:r>
          <w:tab/>
        </w:r>
        <w:r>
          <w:fldChar w:fldCharType="begin"/>
        </w:r>
        <w:r>
          <w:instrText xml:space="preserve"> PAGEREF _Toc26650 \h </w:instrText>
        </w:r>
        <w:r>
          <w:fldChar w:fldCharType="separate"/>
        </w:r>
        <w:r>
          <w:t>55</w:t>
        </w:r>
        <w:r>
          <w:fldChar w:fldCharType="end"/>
        </w:r>
      </w:hyperlink>
    </w:p>
    <w:p>
      <w:pPr>
        <w:pStyle w:val="TOC1"/>
        <w:tabs>
          <w:tab w:val="right" w:leader="dot" w:pos="8306"/>
        </w:tabs>
      </w:pPr>
      <w:hyperlink w:anchor="_Toc9314" w:history="1">
        <w:r>
          <w:rPr>
            <w:rFonts w:ascii="仿宋" w:eastAsia="仿宋" w:hAnsi="仿宋" w:cs="仿宋" w:hint="eastAsia"/>
            <w:lang w:eastAsia="zh-CN"/>
          </w:rPr>
          <w:t>十五、人力资源管理与开发</w:t>
        </w:r>
        <w:r>
          <w:tab/>
        </w:r>
        <w:r>
          <w:fldChar w:fldCharType="begin"/>
        </w:r>
        <w:r>
          <w:instrText xml:space="preserve"> PAGEREF _Toc9314 \h </w:instrText>
        </w:r>
        <w:r>
          <w:fldChar w:fldCharType="separate"/>
        </w:r>
        <w:r>
          <w:t>59</w:t>
        </w:r>
        <w:r>
          <w:fldChar w:fldCharType="end"/>
        </w:r>
      </w:hyperlink>
    </w:p>
    <w:p>
      <w:pPr>
        <w:pStyle w:val="TOC2"/>
        <w:tabs>
          <w:tab w:val="right" w:leader="dot" w:pos="8306"/>
        </w:tabs>
      </w:pPr>
      <w:hyperlink w:anchor="_Toc14034" w:history="1">
        <w:r>
          <w:rPr>
            <w:rFonts w:ascii="仿宋" w:eastAsia="仿宋" w:hAnsi="仿宋" w:cs="仿宋" w:hint="eastAsia"/>
            <w:lang w:eastAsia="zh-CN"/>
          </w:rPr>
          <w:t>(一)、人力资源规划</w:t>
        </w:r>
        <w:r>
          <w:tab/>
        </w:r>
        <w:r>
          <w:fldChar w:fldCharType="begin"/>
        </w:r>
        <w:r>
          <w:instrText xml:space="preserve"> PAGEREF _Toc14034 \h </w:instrText>
        </w:r>
        <w:r>
          <w:fldChar w:fldCharType="separate"/>
        </w:r>
        <w:r>
          <w:t>59</w:t>
        </w:r>
        <w:r>
          <w:fldChar w:fldCharType="end"/>
        </w:r>
      </w:hyperlink>
    </w:p>
    <w:p>
      <w:pPr>
        <w:pStyle w:val="TOC2"/>
        <w:tabs>
          <w:tab w:val="right" w:leader="dot" w:pos="8306"/>
        </w:tabs>
      </w:pPr>
      <w:hyperlink w:anchor="_Toc10198" w:history="1">
        <w:r>
          <w:rPr>
            <w:rFonts w:ascii="仿宋" w:eastAsia="仿宋" w:hAnsi="仿宋" w:cs="仿宋" w:hint="eastAsia"/>
            <w:lang w:eastAsia="zh-CN"/>
          </w:rPr>
          <w:t>(二)、人力资源开发与培训</w:t>
        </w:r>
        <w:r>
          <w:tab/>
        </w:r>
        <w:r>
          <w:fldChar w:fldCharType="begin"/>
        </w:r>
        <w:r>
          <w:instrText xml:space="preserve"> PAGEREF _Toc10198 \h </w:instrText>
        </w:r>
        <w:r>
          <w:fldChar w:fldCharType="separate"/>
        </w:r>
        <w:r>
          <w:t>61</w:t>
        </w:r>
        <w:r>
          <w:fldChar w:fldCharType="end"/>
        </w:r>
      </w:hyperlink>
    </w:p>
    <w:p>
      <w:pPr>
        <w:pStyle w:val="TOC1"/>
        <w:tabs>
          <w:tab w:val="right" w:leader="dot" w:pos="8306"/>
        </w:tabs>
      </w:pPr>
      <w:hyperlink w:anchor="_Toc8513" w:history="1">
        <w:r>
          <w:rPr>
            <w:rFonts w:ascii="仿宋" w:eastAsia="仿宋" w:hAnsi="仿宋" w:cs="仿宋" w:hint="eastAsia"/>
            <w:lang w:eastAsia="zh-CN"/>
          </w:rPr>
          <w:t>十六、合作与交流机制建立</w:t>
        </w:r>
        <w:r>
          <w:tab/>
        </w:r>
        <w:r>
          <w:fldChar w:fldCharType="begin"/>
        </w:r>
        <w:r>
          <w:instrText xml:space="preserve"> PAGEREF _Toc8513 \h </w:instrText>
        </w:r>
        <w:r>
          <w:fldChar w:fldCharType="separate"/>
        </w:r>
        <w:r>
          <w:t>64</w:t>
        </w:r>
        <w:r>
          <w:fldChar w:fldCharType="end"/>
        </w:r>
      </w:hyperlink>
    </w:p>
    <w:p>
      <w:pPr>
        <w:pStyle w:val="TOC2"/>
        <w:tabs>
          <w:tab w:val="right" w:leader="dot" w:pos="8306"/>
        </w:tabs>
      </w:pPr>
      <w:hyperlink w:anchor="_Toc16201" w:history="1">
        <w:r>
          <w:rPr>
            <w:rFonts w:ascii="仿宋" w:eastAsia="仿宋" w:hAnsi="仿宋" w:cs="仿宋" w:hint="eastAsia"/>
            <w:lang w:eastAsia="zh-CN"/>
          </w:rPr>
          <w:t>(一)、合作伙伴选择与合作方式</w:t>
        </w:r>
        <w:r>
          <w:tab/>
        </w:r>
        <w:r>
          <w:fldChar w:fldCharType="begin"/>
        </w:r>
        <w:r>
          <w:instrText xml:space="preserve"> PAGEREF _Toc16201 \h </w:instrText>
        </w:r>
        <w:r>
          <w:fldChar w:fldCharType="separate"/>
        </w:r>
        <w:r>
          <w:t>64</w:t>
        </w:r>
        <w:r>
          <w:fldChar w:fldCharType="end"/>
        </w:r>
      </w:hyperlink>
    </w:p>
    <w:p>
      <w:pPr>
        <w:pStyle w:val="TOC2"/>
        <w:tabs>
          <w:tab w:val="right" w:leader="dot" w:pos="8306"/>
        </w:tabs>
      </w:pPr>
      <w:hyperlink w:anchor="_Toc14155" w:history="1">
        <w:r>
          <w:rPr>
            <w:rFonts w:ascii="仿宋" w:eastAsia="仿宋" w:hAnsi="仿宋" w:cs="仿宋" w:hint="eastAsia"/>
            <w:lang w:eastAsia="zh-CN"/>
          </w:rPr>
          <w:t>(二)、交流与合作平台搭建</w:t>
        </w:r>
        <w:r>
          <w:tab/>
        </w:r>
        <w:r>
          <w:fldChar w:fldCharType="begin"/>
        </w:r>
        <w:r>
          <w:instrText xml:space="preserve"> PAGEREF _Toc14155 \h </w:instrText>
        </w:r>
        <w:r>
          <w:fldChar w:fldCharType="separate"/>
        </w:r>
        <w:r>
          <w:t>65</w:t>
        </w:r>
        <w:r>
          <w:fldChar w:fldCharType="end"/>
        </w:r>
      </w:hyperlink>
    </w:p>
    <w:p>
      <w:pPr>
        <w:pStyle w:val="TOC1"/>
        <w:tabs>
          <w:tab w:val="right" w:leader="dot" w:pos="8306"/>
        </w:tabs>
      </w:pPr>
      <w:hyperlink w:anchor="_Toc17959" w:history="1">
        <w:r>
          <w:rPr>
            <w:rFonts w:ascii="仿宋" w:eastAsia="仿宋" w:hAnsi="仿宋" w:cs="仿宋" w:hint="eastAsia"/>
            <w:lang w:eastAsia="zh-CN"/>
          </w:rPr>
          <w:t>十七、产业协同与集群发展</w:t>
        </w:r>
        <w:r>
          <w:tab/>
        </w:r>
        <w:r>
          <w:fldChar w:fldCharType="begin"/>
        </w:r>
        <w:r>
          <w:instrText xml:space="preserve"> PAGEREF _Toc17959 \h </w:instrText>
        </w:r>
        <w:r>
          <w:fldChar w:fldCharType="separate"/>
        </w:r>
        <w:r>
          <w:t>67</w:t>
        </w:r>
        <w:r>
          <w:fldChar w:fldCharType="end"/>
        </w:r>
      </w:hyperlink>
    </w:p>
    <w:p>
      <w:pPr>
        <w:pStyle w:val="TOC2"/>
        <w:tabs>
          <w:tab w:val="right" w:leader="dot" w:pos="8306"/>
        </w:tabs>
      </w:pPr>
      <w:hyperlink w:anchor="_Toc11608" w:history="1">
        <w:r>
          <w:rPr>
            <w:rFonts w:ascii="仿宋" w:eastAsia="仿宋" w:hAnsi="仿宋" w:cs="仿宋" w:hint="eastAsia"/>
            <w:lang w:eastAsia="zh-CN"/>
          </w:rPr>
          <w:t>(一)、产业协同机制建设</w:t>
        </w:r>
        <w:r>
          <w:tab/>
        </w:r>
        <w:r>
          <w:fldChar w:fldCharType="begin"/>
        </w:r>
        <w:r>
          <w:instrText xml:space="preserve"> PAGEREF _Toc11608 \h </w:instrText>
        </w:r>
        <w:r>
          <w:fldChar w:fldCharType="separate"/>
        </w:r>
        <w:r>
          <w:t>67</w:t>
        </w:r>
        <w:r>
          <w:fldChar w:fldCharType="end"/>
        </w:r>
      </w:hyperlink>
    </w:p>
    <w:p>
      <w:pPr>
        <w:pStyle w:val="TOC2"/>
        <w:tabs>
          <w:tab w:val="right" w:leader="dot" w:pos="8306"/>
        </w:tabs>
      </w:pPr>
      <w:hyperlink w:anchor="_Toc4901" w:history="1">
        <w:r>
          <w:rPr>
            <w:rFonts w:ascii="仿宋" w:eastAsia="仿宋" w:hAnsi="仿宋" w:cs="仿宋" w:hint="eastAsia"/>
            <w:lang w:eastAsia="zh-CN"/>
          </w:rPr>
          <w:t>(二)、产业集群培育与发展</w:t>
        </w:r>
        <w:r>
          <w:tab/>
        </w:r>
        <w:r>
          <w:fldChar w:fldCharType="begin"/>
        </w:r>
        <w:r>
          <w:instrText xml:space="preserve"> PAGEREF _Toc4901 \h </w:instrText>
        </w:r>
        <w:r>
          <w:fldChar w:fldCharType="separate"/>
        </w:r>
        <w:r>
          <w:t>68</w:t>
        </w:r>
        <w:r>
          <w:fldChar w:fldCharType="end"/>
        </w:r>
      </w:hyperlink>
    </w:p>
    <w:p>
      <w:pPr>
        <w:pStyle w:val="TOC1"/>
        <w:tabs>
          <w:tab w:val="right" w:leader="dot" w:pos="8306"/>
        </w:tabs>
      </w:pPr>
      <w:hyperlink w:anchor="_Toc19347" w:history="1">
        <w:r>
          <w:rPr>
            <w:rFonts w:ascii="仿宋" w:eastAsia="仿宋" w:hAnsi="仿宋" w:cs="仿宋" w:hint="eastAsia"/>
            <w:lang w:eastAsia="zh-CN"/>
          </w:rPr>
          <w:t>十八、成果转化与推广应用</w:t>
        </w:r>
        <w:r>
          <w:tab/>
        </w:r>
        <w:r>
          <w:fldChar w:fldCharType="begin"/>
        </w:r>
        <w:r>
          <w:instrText xml:space="preserve"> PAGEREF _Toc19347 \h </w:instrText>
        </w:r>
        <w:r>
          <w:fldChar w:fldCharType="separate"/>
        </w:r>
        <w:r>
          <w:t>69</w:t>
        </w:r>
        <w:r>
          <w:fldChar w:fldCharType="end"/>
        </w:r>
      </w:hyperlink>
    </w:p>
    <w:p>
      <w:pPr>
        <w:pStyle w:val="TOC2"/>
        <w:tabs>
          <w:tab w:val="right" w:leader="dot" w:pos="8306"/>
        </w:tabs>
      </w:pPr>
      <w:hyperlink w:anchor="_Toc28920" w:history="1">
        <w:r>
          <w:rPr>
            <w:rFonts w:ascii="仿宋" w:eastAsia="仿宋" w:hAnsi="仿宋" w:cs="仿宋" w:hint="eastAsia"/>
            <w:lang w:eastAsia="zh-CN"/>
          </w:rPr>
          <w:t>(一)、成果转化策略制定</w:t>
        </w:r>
        <w:r>
          <w:tab/>
        </w:r>
        <w:r>
          <w:fldChar w:fldCharType="begin"/>
        </w:r>
        <w:r>
          <w:instrText xml:space="preserve"> PAGEREF _Toc28920 \h </w:instrText>
        </w:r>
        <w:r>
          <w:fldChar w:fldCharType="separate"/>
        </w:r>
        <w:r>
          <w:t>69</w:t>
        </w:r>
        <w:r>
          <w:fldChar w:fldCharType="end"/>
        </w:r>
      </w:hyperlink>
    </w:p>
    <w:p>
      <w:pPr>
        <w:pStyle w:val="TOC2"/>
        <w:tabs>
          <w:tab w:val="right" w:leader="dot" w:pos="8306"/>
        </w:tabs>
      </w:pPr>
      <w:hyperlink w:anchor="_Toc12329" w:history="1">
        <w:r>
          <w:rPr>
            <w:rFonts w:ascii="仿宋" w:eastAsia="仿宋" w:hAnsi="仿宋" w:cs="仿宋" w:hint="eastAsia"/>
            <w:lang w:eastAsia="zh-CN"/>
          </w:rPr>
          <w:t>(二)、成果推广应用方案</w:t>
        </w:r>
        <w:r>
          <w:tab/>
        </w:r>
        <w:r>
          <w:fldChar w:fldCharType="begin"/>
        </w:r>
        <w:r>
          <w:instrText xml:space="preserve"> PAGEREF _Toc12329 \h </w:instrText>
        </w:r>
        <w:r>
          <w:fldChar w:fldCharType="separate"/>
        </w:r>
        <w:r>
          <w:t>70</w:t>
        </w:r>
        <w:r>
          <w:fldChar w:fldCharType="end"/>
        </w:r>
      </w:hyperlink>
    </w:p>
    <w:p>
      <w:pPr>
        <w:pStyle w:val="TOC1"/>
        <w:tabs>
          <w:tab w:val="right" w:leader="dot" w:pos="8306"/>
        </w:tabs>
      </w:pPr>
      <w:hyperlink w:anchor="_Toc21033" w:history="1">
        <w:r>
          <w:rPr>
            <w:rFonts w:ascii="仿宋" w:eastAsia="仿宋" w:hAnsi="仿宋" w:cs="仿宋" w:hint="eastAsia"/>
            <w:lang w:eastAsia="zh-CN"/>
          </w:rPr>
          <w:t>十九、企业合规与伦理</w:t>
        </w:r>
        <w:r>
          <w:tab/>
        </w:r>
        <w:r>
          <w:fldChar w:fldCharType="begin"/>
        </w:r>
        <w:r>
          <w:instrText xml:space="preserve"> PAGEREF _Toc21033 \h </w:instrText>
        </w:r>
        <w:r>
          <w:fldChar w:fldCharType="separate"/>
        </w:r>
        <w:r>
          <w:t>72</w:t>
        </w:r>
        <w:r>
          <w:fldChar w:fldCharType="end"/>
        </w:r>
      </w:hyperlink>
    </w:p>
    <w:p>
      <w:pPr>
        <w:pStyle w:val="TOC2"/>
        <w:tabs>
          <w:tab w:val="right" w:leader="dot" w:pos="8306"/>
        </w:tabs>
      </w:pPr>
      <w:hyperlink w:anchor="_Toc17510" w:history="1">
        <w:r>
          <w:rPr>
            <w:rFonts w:ascii="仿宋" w:eastAsia="仿宋" w:hAnsi="仿宋" w:cs="仿宋" w:hint="eastAsia"/>
            <w:lang w:eastAsia="zh-CN"/>
          </w:rPr>
          <w:t>(一)、合规政策与程序</w:t>
        </w:r>
        <w:r>
          <w:tab/>
        </w:r>
        <w:r>
          <w:fldChar w:fldCharType="begin"/>
        </w:r>
        <w:r>
          <w:instrText xml:space="preserve"> PAGEREF _Toc17510 \h </w:instrText>
        </w:r>
        <w:r>
          <w:fldChar w:fldCharType="separate"/>
        </w:r>
        <w:r>
          <w:t>72</w:t>
        </w:r>
        <w:r>
          <w:fldChar w:fldCharType="end"/>
        </w:r>
      </w:hyperlink>
    </w:p>
    <w:p>
      <w:pPr>
        <w:pStyle w:val="TOC2"/>
        <w:tabs>
          <w:tab w:val="right" w:leader="dot" w:pos="8306"/>
        </w:tabs>
      </w:pPr>
      <w:hyperlink w:anchor="_Toc16423" w:history="1">
        <w:r>
          <w:rPr>
            <w:rFonts w:ascii="仿宋" w:eastAsia="仿宋" w:hAnsi="仿宋" w:cs="仿宋" w:hint="eastAsia"/>
            <w:lang w:eastAsia="zh-CN"/>
          </w:rPr>
          <w:t>(二)、伦理规范与培训</w:t>
        </w:r>
        <w:r>
          <w:tab/>
        </w:r>
        <w:r>
          <w:fldChar w:fldCharType="begin"/>
        </w:r>
        <w:r>
          <w:instrText xml:space="preserve"> PAGEREF _Toc16423 \h </w:instrText>
        </w:r>
        <w:r>
          <w:fldChar w:fldCharType="separate"/>
        </w:r>
        <w:r>
          <w:t>73</w:t>
        </w:r>
        <w:r>
          <w:fldChar w:fldCharType="end"/>
        </w:r>
      </w:hyperlink>
    </w:p>
    <w:p>
      <w:pPr>
        <w:pStyle w:val="TOC2"/>
        <w:tabs>
          <w:tab w:val="right" w:leader="dot" w:pos="8306"/>
        </w:tabs>
      </w:pPr>
      <w:hyperlink w:anchor="_Toc1001" w:history="1">
        <w:r>
          <w:rPr>
            <w:rFonts w:ascii="仿宋" w:eastAsia="仿宋" w:hAnsi="仿宋" w:cs="仿宋" w:hint="eastAsia"/>
            <w:lang w:eastAsia="zh-CN"/>
          </w:rPr>
          <w:t>(三)、合规风险评估</w:t>
        </w:r>
        <w:r>
          <w:tab/>
        </w:r>
        <w:r>
          <w:fldChar w:fldCharType="begin"/>
        </w:r>
        <w:r>
          <w:instrText xml:space="preserve"> PAGEREF _Toc1001 \h </w:instrText>
        </w:r>
        <w:r>
          <w:fldChar w:fldCharType="separate"/>
        </w:r>
        <w:r>
          <w:t>74</w:t>
        </w:r>
        <w:r>
          <w:fldChar w:fldCharType="end"/>
        </w:r>
      </w:hyperlink>
    </w:p>
    <w:p>
      <w:pPr>
        <w:pStyle w:val="TOC2"/>
        <w:tabs>
          <w:tab w:val="right" w:leader="dot" w:pos="8306"/>
        </w:tabs>
      </w:pPr>
      <w:hyperlink w:anchor="_Toc18500" w:history="1">
        <w:r>
          <w:rPr>
            <w:rFonts w:ascii="仿宋" w:eastAsia="仿宋" w:hAnsi="仿宋" w:cs="仿宋" w:hint="eastAsia"/>
            <w:lang w:eastAsia="zh-CN"/>
          </w:rPr>
          <w:t>(四)、合规监督与执行</w:t>
        </w:r>
        <w:r>
          <w:tab/>
        </w:r>
        <w:r>
          <w:fldChar w:fldCharType="begin"/>
        </w:r>
        <w:r>
          <w:instrText xml:space="preserve"> PAGEREF _Toc18500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36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986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PO再生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PPO再生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88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在全球经济快速发展和科技日新月异的今天，市场对创新技术和环保解决方案的需求日益增长。PPO再生料项目恰好聚焦于这一趋势，提供涵盖人工智能、大数据分析和可持续能源等领域的高效、先进产品和服务。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PPO再生料项目在其专注的领域内，特别是在人工智能和数据科学方面，有望推动显著的技术革新。项目的研发活动不仅有望孕育出改变行业运作方式的新技术，还可能在长远中影响整个技术生态系统。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PPO再生料项目还致力于提升当地居民的技能和就业能力，通过与当地教育机构合作提供培训和教育机会，从而提高社区整体的生活水平和社会福祉。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PPO再生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223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PPO再生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PPO再生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942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806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859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7864"/>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6010"/>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1318"/>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O再生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PPO再生料项目还将参与当地的环保活动和计划，如资助当地的环境保护项目或与社区合作进行环保宣传活动。通过这些活动，项目不仅能够提高自身的环境表现，还能在当地社区中树立积极的环保形象。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17015"/>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PPO再生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PPO再生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https://d.book118.com/746133020003010104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PPO再生料项目构思建设方案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2A375A"/>
    <w:rsid w:val="652A37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6133020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2024-03-12T13:49:00Z</dcterms:created>
  <dcterms:modified xsi:type="dcterms:W3CDTF">2024-03-12T13:49:44Z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174795283F0441E59E51146A7B65963E_11</vt:lpwstr>
  </property>
  <property fmtid="{D5CDD505-2E9C-101B-9397-08002B2CF9AE}" pid="3" name="KSOProductBuildVer">
    <vt:lpwstr>2052-12.1.0.16250</vt:lpwstr>
  </property>
</Properties>
</file>