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喷涂机项目规划设计蓝图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725" w:history="1">
        <w:r>
          <w:rPr>
            <w:rFonts w:ascii="仿宋" w:eastAsia="仿宋" w:hAnsi="仿宋" w:cs="仿宋" w:hint="eastAsia"/>
            <w:lang w:eastAsia="zh-CN"/>
          </w:rPr>
          <w:t>序言</w:t>
        </w:r>
        <w:r>
          <w:tab/>
        </w:r>
        <w:r>
          <w:fldChar w:fldCharType="begin"/>
        </w:r>
        <w:r>
          <w:instrText xml:space="preserve"> PAGEREF _Toc28725 \h </w:instrText>
        </w:r>
        <w:r>
          <w:fldChar w:fldCharType="separate"/>
        </w:r>
        <w:r>
          <w:t>3</w:t>
        </w:r>
        <w:r>
          <w:fldChar w:fldCharType="end"/>
        </w:r>
      </w:hyperlink>
    </w:p>
    <w:p>
      <w:pPr>
        <w:pStyle w:val="TOC1"/>
        <w:tabs>
          <w:tab w:val="right" w:leader="dot" w:pos="8306"/>
        </w:tabs>
      </w:pPr>
      <w:hyperlink w:anchor="_Toc15545" w:history="1">
        <w:r>
          <w:rPr>
            <w:rFonts w:ascii="仿宋" w:eastAsia="仿宋" w:hAnsi="仿宋" w:cs="仿宋" w:hint="eastAsia"/>
            <w:lang w:eastAsia="zh-CN"/>
          </w:rPr>
          <w:t>一、喷涂机项目建设背景及必要性分析</w:t>
        </w:r>
        <w:r>
          <w:tab/>
        </w:r>
        <w:r>
          <w:fldChar w:fldCharType="begin"/>
        </w:r>
        <w:r>
          <w:instrText xml:space="preserve"> PAGEREF _Toc15545 \h </w:instrText>
        </w:r>
        <w:r>
          <w:fldChar w:fldCharType="separate"/>
        </w:r>
        <w:r>
          <w:t>3</w:t>
        </w:r>
        <w:r>
          <w:fldChar w:fldCharType="end"/>
        </w:r>
      </w:hyperlink>
    </w:p>
    <w:p>
      <w:pPr>
        <w:pStyle w:val="TOC2"/>
        <w:tabs>
          <w:tab w:val="right" w:leader="dot" w:pos="8306"/>
        </w:tabs>
      </w:pPr>
      <w:hyperlink w:anchor="_Toc29715" w:history="1">
        <w:r>
          <w:rPr>
            <w:rFonts w:ascii="仿宋" w:eastAsia="仿宋" w:hAnsi="仿宋" w:cs="仿宋" w:hint="eastAsia"/>
            <w:lang w:eastAsia="zh-CN"/>
          </w:rPr>
          <w:t>(一)、喷涂机项目背景分析</w:t>
        </w:r>
        <w:r>
          <w:tab/>
        </w:r>
        <w:r>
          <w:fldChar w:fldCharType="begin"/>
        </w:r>
        <w:r>
          <w:instrText xml:space="preserve"> PAGEREF _Toc29715 \h </w:instrText>
        </w:r>
        <w:r>
          <w:fldChar w:fldCharType="separate"/>
        </w:r>
        <w:r>
          <w:t>3</w:t>
        </w:r>
        <w:r>
          <w:fldChar w:fldCharType="end"/>
        </w:r>
      </w:hyperlink>
    </w:p>
    <w:p>
      <w:pPr>
        <w:pStyle w:val="TOC2"/>
        <w:tabs>
          <w:tab w:val="right" w:leader="dot" w:pos="8306"/>
        </w:tabs>
      </w:pPr>
      <w:hyperlink w:anchor="_Toc5253" w:history="1">
        <w:r>
          <w:rPr>
            <w:rFonts w:ascii="仿宋" w:eastAsia="仿宋" w:hAnsi="仿宋" w:cs="仿宋" w:hint="eastAsia"/>
            <w:lang w:eastAsia="zh-CN"/>
          </w:rPr>
          <w:t>(二)、喷涂机项目建设必要性分析</w:t>
        </w:r>
        <w:r>
          <w:tab/>
        </w:r>
        <w:r>
          <w:fldChar w:fldCharType="begin"/>
        </w:r>
        <w:r>
          <w:instrText xml:space="preserve"> PAGEREF _Toc5253 \h </w:instrText>
        </w:r>
        <w:r>
          <w:fldChar w:fldCharType="separate"/>
        </w:r>
        <w:r>
          <w:t>5</w:t>
        </w:r>
        <w:r>
          <w:fldChar w:fldCharType="end"/>
        </w:r>
      </w:hyperlink>
    </w:p>
    <w:p>
      <w:pPr>
        <w:pStyle w:val="TOC1"/>
        <w:tabs>
          <w:tab w:val="right" w:leader="dot" w:pos="8306"/>
        </w:tabs>
      </w:pPr>
      <w:hyperlink w:anchor="_Toc18463" w:history="1">
        <w:r>
          <w:rPr>
            <w:rFonts w:ascii="仿宋" w:eastAsia="仿宋" w:hAnsi="仿宋" w:cs="仿宋" w:hint="eastAsia"/>
            <w:lang w:eastAsia="zh-CN"/>
          </w:rPr>
          <w:t>二、喷涂机项目概论</w:t>
        </w:r>
        <w:r>
          <w:tab/>
        </w:r>
        <w:r>
          <w:fldChar w:fldCharType="begin"/>
        </w:r>
        <w:r>
          <w:instrText xml:space="preserve"> PAGEREF _Toc18463 \h </w:instrText>
        </w:r>
        <w:r>
          <w:fldChar w:fldCharType="separate"/>
        </w:r>
        <w:r>
          <w:t>6</w:t>
        </w:r>
        <w:r>
          <w:fldChar w:fldCharType="end"/>
        </w:r>
      </w:hyperlink>
    </w:p>
    <w:p>
      <w:pPr>
        <w:pStyle w:val="TOC2"/>
        <w:tabs>
          <w:tab w:val="right" w:leader="dot" w:pos="8306"/>
        </w:tabs>
      </w:pPr>
      <w:hyperlink w:anchor="_Toc29997" w:history="1">
        <w:r>
          <w:rPr>
            <w:rFonts w:ascii="仿宋" w:eastAsia="仿宋" w:hAnsi="仿宋" w:cs="仿宋" w:hint="eastAsia"/>
            <w:lang w:eastAsia="zh-CN"/>
          </w:rPr>
          <w:t>(一)、喷涂机项目概况</w:t>
        </w:r>
        <w:r>
          <w:tab/>
        </w:r>
        <w:r>
          <w:fldChar w:fldCharType="begin"/>
        </w:r>
        <w:r>
          <w:instrText xml:space="preserve"> PAGEREF _Toc29997 \h </w:instrText>
        </w:r>
        <w:r>
          <w:fldChar w:fldCharType="separate"/>
        </w:r>
        <w:r>
          <w:t>6</w:t>
        </w:r>
        <w:r>
          <w:fldChar w:fldCharType="end"/>
        </w:r>
      </w:hyperlink>
    </w:p>
    <w:p>
      <w:pPr>
        <w:pStyle w:val="TOC2"/>
        <w:tabs>
          <w:tab w:val="right" w:leader="dot" w:pos="8306"/>
        </w:tabs>
      </w:pPr>
      <w:hyperlink w:anchor="_Toc16996" w:history="1">
        <w:r>
          <w:rPr>
            <w:rFonts w:ascii="仿宋" w:eastAsia="仿宋" w:hAnsi="仿宋" w:cs="仿宋" w:hint="eastAsia"/>
            <w:lang w:eastAsia="zh-CN"/>
          </w:rPr>
          <w:t>(二)、喷涂机项目目标</w:t>
        </w:r>
        <w:r>
          <w:tab/>
        </w:r>
        <w:r>
          <w:fldChar w:fldCharType="begin"/>
        </w:r>
        <w:r>
          <w:instrText xml:space="preserve"> PAGEREF _Toc16996 \h </w:instrText>
        </w:r>
        <w:r>
          <w:fldChar w:fldCharType="separate"/>
        </w:r>
        <w:r>
          <w:t>8</w:t>
        </w:r>
        <w:r>
          <w:fldChar w:fldCharType="end"/>
        </w:r>
      </w:hyperlink>
    </w:p>
    <w:p>
      <w:pPr>
        <w:pStyle w:val="TOC2"/>
        <w:tabs>
          <w:tab w:val="right" w:leader="dot" w:pos="8306"/>
        </w:tabs>
      </w:pPr>
      <w:hyperlink w:anchor="_Toc6604" w:history="1">
        <w:r>
          <w:rPr>
            <w:rFonts w:ascii="仿宋" w:eastAsia="仿宋" w:hAnsi="仿宋" w:cs="仿宋" w:hint="eastAsia"/>
            <w:lang w:eastAsia="zh-CN"/>
          </w:rPr>
          <w:t>(三)、喷涂机项目提出的理由</w:t>
        </w:r>
        <w:r>
          <w:tab/>
        </w:r>
        <w:r>
          <w:fldChar w:fldCharType="begin"/>
        </w:r>
        <w:r>
          <w:instrText xml:space="preserve"> PAGEREF _Toc6604 \h </w:instrText>
        </w:r>
        <w:r>
          <w:fldChar w:fldCharType="separate"/>
        </w:r>
        <w:r>
          <w:t>9</w:t>
        </w:r>
        <w:r>
          <w:fldChar w:fldCharType="end"/>
        </w:r>
      </w:hyperlink>
    </w:p>
    <w:p>
      <w:pPr>
        <w:pStyle w:val="TOC2"/>
        <w:tabs>
          <w:tab w:val="right" w:leader="dot" w:pos="8306"/>
        </w:tabs>
      </w:pPr>
      <w:hyperlink w:anchor="_Toc25056" w:history="1">
        <w:r>
          <w:rPr>
            <w:rFonts w:ascii="仿宋" w:eastAsia="仿宋" w:hAnsi="仿宋" w:cs="仿宋" w:hint="eastAsia"/>
            <w:lang w:eastAsia="zh-CN"/>
          </w:rPr>
          <w:t>(四)、喷涂机项目意义</w:t>
        </w:r>
        <w:r>
          <w:tab/>
        </w:r>
        <w:r>
          <w:fldChar w:fldCharType="begin"/>
        </w:r>
        <w:r>
          <w:instrText xml:space="preserve"> PAGEREF _Toc25056 \h </w:instrText>
        </w:r>
        <w:r>
          <w:fldChar w:fldCharType="separate"/>
        </w:r>
        <w:r>
          <w:t>11</w:t>
        </w:r>
        <w:r>
          <w:fldChar w:fldCharType="end"/>
        </w:r>
      </w:hyperlink>
    </w:p>
    <w:p>
      <w:pPr>
        <w:pStyle w:val="TOC2"/>
        <w:tabs>
          <w:tab w:val="right" w:leader="dot" w:pos="8306"/>
        </w:tabs>
      </w:pPr>
      <w:hyperlink w:anchor="_Toc15473" w:history="1">
        <w:r>
          <w:rPr>
            <w:rFonts w:ascii="仿宋" w:eastAsia="仿宋" w:hAnsi="仿宋" w:cs="仿宋" w:hint="eastAsia"/>
            <w:lang w:eastAsia="zh-CN"/>
          </w:rPr>
          <w:t>(五)、喷涂机项目背景</w:t>
        </w:r>
        <w:r>
          <w:tab/>
        </w:r>
        <w:r>
          <w:fldChar w:fldCharType="begin"/>
        </w:r>
        <w:r>
          <w:instrText xml:space="preserve"> PAGEREF _Toc15473 \h </w:instrText>
        </w:r>
        <w:r>
          <w:fldChar w:fldCharType="separate"/>
        </w:r>
        <w:r>
          <w:t>11</w:t>
        </w:r>
        <w:r>
          <w:fldChar w:fldCharType="end"/>
        </w:r>
      </w:hyperlink>
    </w:p>
    <w:p>
      <w:pPr>
        <w:pStyle w:val="TOC1"/>
        <w:tabs>
          <w:tab w:val="right" w:leader="dot" w:pos="8306"/>
        </w:tabs>
      </w:pPr>
      <w:hyperlink w:anchor="_Toc31558" w:history="1">
        <w:r>
          <w:rPr>
            <w:rFonts w:ascii="仿宋" w:eastAsia="仿宋" w:hAnsi="仿宋" w:cs="仿宋" w:hint="eastAsia"/>
            <w:lang w:eastAsia="zh-CN"/>
          </w:rPr>
          <w:t>三、喷涂机项目土建工程</w:t>
        </w:r>
        <w:r>
          <w:tab/>
        </w:r>
        <w:r>
          <w:fldChar w:fldCharType="begin"/>
        </w:r>
        <w:r>
          <w:instrText xml:space="preserve"> PAGEREF _Toc31558 \h </w:instrText>
        </w:r>
        <w:r>
          <w:fldChar w:fldCharType="separate"/>
        </w:r>
        <w:r>
          <w:t>12</w:t>
        </w:r>
        <w:r>
          <w:fldChar w:fldCharType="end"/>
        </w:r>
      </w:hyperlink>
    </w:p>
    <w:p>
      <w:pPr>
        <w:pStyle w:val="TOC2"/>
        <w:tabs>
          <w:tab w:val="right" w:leader="dot" w:pos="8306"/>
        </w:tabs>
      </w:pPr>
      <w:hyperlink w:anchor="_Toc24154" w:history="1">
        <w:r>
          <w:rPr>
            <w:rFonts w:ascii="仿宋" w:eastAsia="仿宋" w:hAnsi="仿宋" w:cs="仿宋" w:hint="eastAsia"/>
            <w:lang w:eastAsia="zh-CN"/>
          </w:rPr>
          <w:t>(一)、建筑工程设计原则</w:t>
        </w:r>
        <w:r>
          <w:tab/>
        </w:r>
        <w:r>
          <w:fldChar w:fldCharType="begin"/>
        </w:r>
        <w:r>
          <w:instrText xml:space="preserve"> PAGEREF _Toc24154 \h </w:instrText>
        </w:r>
        <w:r>
          <w:fldChar w:fldCharType="separate"/>
        </w:r>
        <w:r>
          <w:t>12</w:t>
        </w:r>
        <w:r>
          <w:fldChar w:fldCharType="end"/>
        </w:r>
      </w:hyperlink>
    </w:p>
    <w:p>
      <w:pPr>
        <w:pStyle w:val="TOC2"/>
        <w:tabs>
          <w:tab w:val="right" w:leader="dot" w:pos="8306"/>
        </w:tabs>
      </w:pPr>
      <w:hyperlink w:anchor="_Toc29905" w:history="1">
        <w:r>
          <w:rPr>
            <w:rFonts w:ascii="仿宋" w:eastAsia="仿宋" w:hAnsi="仿宋" w:cs="仿宋" w:hint="eastAsia"/>
            <w:lang w:eastAsia="zh-CN"/>
          </w:rPr>
          <w:t>(二)、土建工程设计年限及安全等级</w:t>
        </w:r>
        <w:r>
          <w:tab/>
        </w:r>
        <w:r>
          <w:fldChar w:fldCharType="begin"/>
        </w:r>
        <w:r>
          <w:instrText xml:space="preserve"> PAGEREF _Toc29905 \h </w:instrText>
        </w:r>
        <w:r>
          <w:fldChar w:fldCharType="separate"/>
        </w:r>
        <w:r>
          <w:t>13</w:t>
        </w:r>
        <w:r>
          <w:fldChar w:fldCharType="end"/>
        </w:r>
      </w:hyperlink>
    </w:p>
    <w:p>
      <w:pPr>
        <w:pStyle w:val="TOC2"/>
        <w:tabs>
          <w:tab w:val="right" w:leader="dot" w:pos="8306"/>
        </w:tabs>
      </w:pPr>
      <w:hyperlink w:anchor="_Toc22280" w:history="1">
        <w:r>
          <w:rPr>
            <w:rFonts w:ascii="仿宋" w:eastAsia="仿宋" w:hAnsi="仿宋" w:cs="仿宋" w:hint="eastAsia"/>
            <w:lang w:eastAsia="zh-CN"/>
          </w:rPr>
          <w:t>(三)、建筑工程设计总体要求</w:t>
        </w:r>
        <w:r>
          <w:tab/>
        </w:r>
        <w:r>
          <w:fldChar w:fldCharType="begin"/>
        </w:r>
        <w:r>
          <w:instrText xml:space="preserve"> PAGEREF _Toc22280 \h </w:instrText>
        </w:r>
        <w:r>
          <w:fldChar w:fldCharType="separate"/>
        </w:r>
        <w:r>
          <w:t>15</w:t>
        </w:r>
        <w:r>
          <w:fldChar w:fldCharType="end"/>
        </w:r>
      </w:hyperlink>
    </w:p>
    <w:p>
      <w:pPr>
        <w:pStyle w:val="TOC2"/>
        <w:tabs>
          <w:tab w:val="right" w:leader="dot" w:pos="8306"/>
        </w:tabs>
      </w:pPr>
      <w:hyperlink w:anchor="_Toc20863" w:history="1">
        <w:r>
          <w:rPr>
            <w:rFonts w:ascii="仿宋" w:eastAsia="仿宋" w:hAnsi="仿宋" w:cs="仿宋" w:hint="eastAsia"/>
            <w:lang w:eastAsia="zh-CN"/>
          </w:rPr>
          <w:t>(四)、土建工程建设指标</w:t>
        </w:r>
        <w:r>
          <w:tab/>
        </w:r>
        <w:r>
          <w:fldChar w:fldCharType="begin"/>
        </w:r>
        <w:r>
          <w:instrText xml:space="preserve"> PAGEREF _Toc20863 \h </w:instrText>
        </w:r>
        <w:r>
          <w:fldChar w:fldCharType="separate"/>
        </w:r>
        <w:r>
          <w:t>15</w:t>
        </w:r>
        <w:r>
          <w:fldChar w:fldCharType="end"/>
        </w:r>
      </w:hyperlink>
    </w:p>
    <w:p>
      <w:pPr>
        <w:pStyle w:val="TOC1"/>
        <w:tabs>
          <w:tab w:val="right" w:leader="dot" w:pos="8306"/>
        </w:tabs>
      </w:pPr>
      <w:hyperlink w:anchor="_Toc2291" w:history="1">
        <w:r>
          <w:rPr>
            <w:rFonts w:ascii="仿宋" w:eastAsia="仿宋" w:hAnsi="仿宋" w:cs="仿宋" w:hint="eastAsia"/>
            <w:lang w:eastAsia="zh-CN"/>
          </w:rPr>
          <w:t>四、喷涂机项目可持续发展</w:t>
        </w:r>
        <w:r>
          <w:tab/>
        </w:r>
        <w:r>
          <w:fldChar w:fldCharType="begin"/>
        </w:r>
        <w:r>
          <w:instrText xml:space="preserve"> PAGEREF _Toc2291 \h </w:instrText>
        </w:r>
        <w:r>
          <w:fldChar w:fldCharType="separate"/>
        </w:r>
        <w:r>
          <w:t>16</w:t>
        </w:r>
        <w:r>
          <w:fldChar w:fldCharType="end"/>
        </w:r>
      </w:hyperlink>
    </w:p>
    <w:p>
      <w:pPr>
        <w:pStyle w:val="TOC2"/>
        <w:tabs>
          <w:tab w:val="right" w:leader="dot" w:pos="8306"/>
        </w:tabs>
      </w:pPr>
      <w:hyperlink w:anchor="_Toc3963" w:history="1">
        <w:r>
          <w:rPr>
            <w:rFonts w:ascii="仿宋" w:eastAsia="仿宋" w:hAnsi="仿宋" w:cs="仿宋" w:hint="eastAsia"/>
            <w:lang w:eastAsia="zh-CN"/>
          </w:rPr>
          <w:t>(一)、可持续战略与实践</w:t>
        </w:r>
        <w:r>
          <w:tab/>
        </w:r>
        <w:r>
          <w:fldChar w:fldCharType="begin"/>
        </w:r>
        <w:r>
          <w:instrText xml:space="preserve"> PAGEREF _Toc3963 \h </w:instrText>
        </w:r>
        <w:r>
          <w:fldChar w:fldCharType="separate"/>
        </w:r>
        <w:r>
          <w:t>16</w:t>
        </w:r>
        <w:r>
          <w:fldChar w:fldCharType="end"/>
        </w:r>
      </w:hyperlink>
    </w:p>
    <w:p>
      <w:pPr>
        <w:pStyle w:val="TOC2"/>
        <w:tabs>
          <w:tab w:val="right" w:leader="dot" w:pos="8306"/>
        </w:tabs>
      </w:pPr>
      <w:hyperlink w:anchor="_Toc20713" w:history="1">
        <w:r>
          <w:rPr>
            <w:rFonts w:ascii="仿宋" w:eastAsia="仿宋" w:hAnsi="仿宋" w:cs="仿宋" w:hint="eastAsia"/>
            <w:lang w:eastAsia="zh-CN"/>
          </w:rPr>
          <w:t>(二)、环保与社会责任</w:t>
        </w:r>
        <w:r>
          <w:tab/>
        </w:r>
        <w:r>
          <w:fldChar w:fldCharType="begin"/>
        </w:r>
        <w:r>
          <w:instrText xml:space="preserve"> PAGEREF _Toc20713 \h </w:instrText>
        </w:r>
        <w:r>
          <w:fldChar w:fldCharType="separate"/>
        </w:r>
        <w:r>
          <w:t>16</w:t>
        </w:r>
        <w:r>
          <w:fldChar w:fldCharType="end"/>
        </w:r>
      </w:hyperlink>
    </w:p>
    <w:p>
      <w:pPr>
        <w:pStyle w:val="TOC1"/>
        <w:tabs>
          <w:tab w:val="right" w:leader="dot" w:pos="8306"/>
        </w:tabs>
      </w:pPr>
      <w:hyperlink w:anchor="_Toc14972" w:history="1">
        <w:r>
          <w:rPr>
            <w:rFonts w:ascii="仿宋" w:eastAsia="仿宋" w:hAnsi="仿宋" w:cs="仿宋" w:hint="eastAsia"/>
            <w:lang w:eastAsia="zh-CN"/>
          </w:rPr>
          <w:t>五、市场分析、调研</w:t>
        </w:r>
        <w:r>
          <w:tab/>
        </w:r>
        <w:r>
          <w:fldChar w:fldCharType="begin"/>
        </w:r>
        <w:r>
          <w:instrText xml:space="preserve"> PAGEREF _Toc14972 \h </w:instrText>
        </w:r>
        <w:r>
          <w:fldChar w:fldCharType="separate"/>
        </w:r>
        <w:r>
          <w:t>17</w:t>
        </w:r>
        <w:r>
          <w:fldChar w:fldCharType="end"/>
        </w:r>
      </w:hyperlink>
    </w:p>
    <w:p>
      <w:pPr>
        <w:pStyle w:val="TOC2"/>
        <w:tabs>
          <w:tab w:val="right" w:leader="dot" w:pos="8306"/>
        </w:tabs>
      </w:pPr>
      <w:hyperlink w:anchor="_Toc11613" w:history="1">
        <w:r>
          <w:rPr>
            <w:rFonts w:ascii="仿宋" w:eastAsia="仿宋" w:hAnsi="仿宋" w:cs="仿宋" w:hint="eastAsia"/>
            <w:lang w:eastAsia="zh-CN"/>
          </w:rPr>
          <w:t>(一)、喷涂机行业分析</w:t>
        </w:r>
        <w:r>
          <w:tab/>
        </w:r>
        <w:r>
          <w:fldChar w:fldCharType="begin"/>
        </w:r>
        <w:r>
          <w:instrText xml:space="preserve"> PAGEREF _Toc11613 \h </w:instrText>
        </w:r>
        <w:r>
          <w:fldChar w:fldCharType="separate"/>
        </w:r>
        <w:r>
          <w:t>17</w:t>
        </w:r>
        <w:r>
          <w:fldChar w:fldCharType="end"/>
        </w:r>
      </w:hyperlink>
    </w:p>
    <w:p>
      <w:pPr>
        <w:pStyle w:val="TOC2"/>
        <w:tabs>
          <w:tab w:val="right" w:leader="dot" w:pos="8306"/>
        </w:tabs>
      </w:pPr>
      <w:hyperlink w:anchor="_Toc23131" w:history="1">
        <w:r>
          <w:rPr>
            <w:rFonts w:ascii="仿宋" w:eastAsia="仿宋" w:hAnsi="仿宋" w:cs="仿宋" w:hint="eastAsia"/>
            <w:lang w:eastAsia="zh-CN"/>
          </w:rPr>
          <w:t>(二)、喷涂机市场分析预测</w:t>
        </w:r>
        <w:r>
          <w:tab/>
        </w:r>
        <w:r>
          <w:fldChar w:fldCharType="begin"/>
        </w:r>
        <w:r>
          <w:instrText xml:space="preserve"> PAGEREF _Toc23131 \h </w:instrText>
        </w:r>
        <w:r>
          <w:fldChar w:fldCharType="separate"/>
        </w:r>
        <w:r>
          <w:t>18</w:t>
        </w:r>
        <w:r>
          <w:fldChar w:fldCharType="end"/>
        </w:r>
      </w:hyperlink>
    </w:p>
    <w:p>
      <w:pPr>
        <w:pStyle w:val="TOC1"/>
        <w:tabs>
          <w:tab w:val="right" w:leader="dot" w:pos="8306"/>
        </w:tabs>
      </w:pPr>
      <w:hyperlink w:anchor="_Toc17712" w:history="1">
        <w:r>
          <w:rPr>
            <w:rFonts w:ascii="仿宋" w:eastAsia="仿宋" w:hAnsi="仿宋" w:cs="仿宋" w:hint="eastAsia"/>
            <w:lang w:eastAsia="zh-CN"/>
          </w:rPr>
          <w:t>六、喷涂机项目绩效评估</w:t>
        </w:r>
        <w:r>
          <w:tab/>
        </w:r>
        <w:r>
          <w:fldChar w:fldCharType="begin"/>
        </w:r>
        <w:r>
          <w:instrText xml:space="preserve"> PAGEREF _Toc17712 \h </w:instrText>
        </w:r>
        <w:r>
          <w:fldChar w:fldCharType="separate"/>
        </w:r>
        <w:r>
          <w:t>19</w:t>
        </w:r>
        <w:r>
          <w:fldChar w:fldCharType="end"/>
        </w:r>
      </w:hyperlink>
    </w:p>
    <w:p>
      <w:pPr>
        <w:pStyle w:val="TOC2"/>
        <w:tabs>
          <w:tab w:val="right" w:leader="dot" w:pos="8306"/>
        </w:tabs>
      </w:pPr>
      <w:hyperlink w:anchor="_Toc26424" w:history="1">
        <w:r>
          <w:rPr>
            <w:rFonts w:ascii="仿宋" w:eastAsia="仿宋" w:hAnsi="仿宋" w:cs="仿宋" w:hint="eastAsia"/>
            <w:lang w:eastAsia="zh-CN"/>
          </w:rPr>
          <w:t>(一)、绩效评估指标</w:t>
        </w:r>
        <w:r>
          <w:tab/>
        </w:r>
        <w:r>
          <w:fldChar w:fldCharType="begin"/>
        </w:r>
        <w:r>
          <w:instrText xml:space="preserve"> PAGEREF _Toc26424 \h </w:instrText>
        </w:r>
        <w:r>
          <w:fldChar w:fldCharType="separate"/>
        </w:r>
        <w:r>
          <w:t>19</w:t>
        </w:r>
        <w:r>
          <w:fldChar w:fldCharType="end"/>
        </w:r>
      </w:hyperlink>
    </w:p>
    <w:p>
      <w:pPr>
        <w:pStyle w:val="TOC2"/>
        <w:tabs>
          <w:tab w:val="right" w:leader="dot" w:pos="8306"/>
        </w:tabs>
      </w:pPr>
      <w:hyperlink w:anchor="_Toc29112" w:history="1">
        <w:r>
          <w:rPr>
            <w:rFonts w:ascii="仿宋" w:eastAsia="仿宋" w:hAnsi="仿宋" w:cs="仿宋" w:hint="eastAsia"/>
            <w:lang w:eastAsia="zh-CN"/>
          </w:rPr>
          <w:t>(二)、绩效评估方法</w:t>
        </w:r>
        <w:r>
          <w:tab/>
        </w:r>
        <w:r>
          <w:fldChar w:fldCharType="begin"/>
        </w:r>
        <w:r>
          <w:instrText xml:space="preserve"> PAGEREF _Toc29112 \h </w:instrText>
        </w:r>
        <w:r>
          <w:fldChar w:fldCharType="separate"/>
        </w:r>
        <w:r>
          <w:t>20</w:t>
        </w:r>
        <w:r>
          <w:fldChar w:fldCharType="end"/>
        </w:r>
      </w:hyperlink>
    </w:p>
    <w:p>
      <w:pPr>
        <w:pStyle w:val="TOC2"/>
        <w:tabs>
          <w:tab w:val="right" w:leader="dot" w:pos="8306"/>
        </w:tabs>
      </w:pPr>
      <w:hyperlink w:anchor="_Toc30690" w:history="1">
        <w:r>
          <w:rPr>
            <w:rFonts w:ascii="仿宋" w:eastAsia="仿宋" w:hAnsi="仿宋" w:cs="仿宋" w:hint="eastAsia"/>
            <w:lang w:eastAsia="zh-CN"/>
          </w:rPr>
          <w:t>(三)、绩效评估周期</w:t>
        </w:r>
        <w:r>
          <w:tab/>
        </w:r>
        <w:r>
          <w:fldChar w:fldCharType="begin"/>
        </w:r>
        <w:r>
          <w:instrText xml:space="preserve"> PAGEREF _Toc30690 \h </w:instrText>
        </w:r>
        <w:r>
          <w:fldChar w:fldCharType="separate"/>
        </w:r>
        <w:r>
          <w:t>21</w:t>
        </w:r>
        <w:r>
          <w:fldChar w:fldCharType="end"/>
        </w:r>
      </w:hyperlink>
    </w:p>
    <w:p>
      <w:pPr>
        <w:pStyle w:val="TOC1"/>
        <w:tabs>
          <w:tab w:val="right" w:leader="dot" w:pos="8306"/>
        </w:tabs>
      </w:pPr>
      <w:hyperlink w:anchor="_Toc19988" w:history="1">
        <w:r>
          <w:rPr>
            <w:rFonts w:ascii="仿宋" w:eastAsia="仿宋" w:hAnsi="仿宋" w:cs="仿宋" w:hint="eastAsia"/>
            <w:lang w:eastAsia="zh-CN"/>
          </w:rPr>
          <w:t>七、喷涂机项目创新与研发</w:t>
        </w:r>
        <w:r>
          <w:tab/>
        </w:r>
        <w:r>
          <w:fldChar w:fldCharType="begin"/>
        </w:r>
        <w:r>
          <w:instrText xml:space="preserve"> PAGEREF _Toc19988 \h </w:instrText>
        </w:r>
        <w:r>
          <w:fldChar w:fldCharType="separate"/>
        </w:r>
        <w:r>
          <w:t>22</w:t>
        </w:r>
        <w:r>
          <w:fldChar w:fldCharType="end"/>
        </w:r>
      </w:hyperlink>
    </w:p>
    <w:p>
      <w:pPr>
        <w:pStyle w:val="TOC2"/>
        <w:tabs>
          <w:tab w:val="right" w:leader="dot" w:pos="8306"/>
        </w:tabs>
      </w:pPr>
      <w:hyperlink w:anchor="_Toc17503" w:history="1">
        <w:r>
          <w:rPr>
            <w:rFonts w:ascii="仿宋" w:eastAsia="仿宋" w:hAnsi="仿宋" w:cs="仿宋" w:hint="eastAsia"/>
            <w:lang w:eastAsia="zh-CN"/>
          </w:rPr>
          <w:t>(一)、创新策略与方向</w:t>
        </w:r>
        <w:r>
          <w:tab/>
        </w:r>
        <w:r>
          <w:fldChar w:fldCharType="begin"/>
        </w:r>
        <w:r>
          <w:instrText xml:space="preserve"> PAGEREF _Toc17503 \h </w:instrText>
        </w:r>
        <w:r>
          <w:fldChar w:fldCharType="separate"/>
        </w:r>
        <w:r>
          <w:t>22</w:t>
        </w:r>
        <w:r>
          <w:fldChar w:fldCharType="end"/>
        </w:r>
      </w:hyperlink>
    </w:p>
    <w:p>
      <w:pPr>
        <w:pStyle w:val="TOC2"/>
        <w:tabs>
          <w:tab w:val="right" w:leader="dot" w:pos="8306"/>
        </w:tabs>
      </w:pPr>
      <w:hyperlink w:anchor="_Toc7694" w:history="1">
        <w:r>
          <w:rPr>
            <w:rFonts w:ascii="仿宋" w:eastAsia="仿宋" w:hAnsi="仿宋" w:cs="仿宋" w:hint="eastAsia"/>
            <w:lang w:eastAsia="zh-CN"/>
          </w:rPr>
          <w:t>(二)、研发规划与投入</w:t>
        </w:r>
        <w:r>
          <w:tab/>
        </w:r>
        <w:r>
          <w:fldChar w:fldCharType="begin"/>
        </w:r>
        <w:r>
          <w:instrText xml:space="preserve"> PAGEREF _Toc7694 \h </w:instrText>
        </w:r>
        <w:r>
          <w:fldChar w:fldCharType="separate"/>
        </w:r>
        <w:r>
          <w:t>23</w:t>
        </w:r>
        <w:r>
          <w:fldChar w:fldCharType="end"/>
        </w:r>
      </w:hyperlink>
    </w:p>
    <w:p>
      <w:pPr>
        <w:pStyle w:val="TOC1"/>
        <w:tabs>
          <w:tab w:val="right" w:leader="dot" w:pos="8306"/>
        </w:tabs>
      </w:pPr>
      <w:hyperlink w:anchor="_Toc9664" w:history="1">
        <w:r>
          <w:rPr>
            <w:rFonts w:ascii="仿宋" w:eastAsia="仿宋" w:hAnsi="仿宋" w:cs="仿宋" w:hint="eastAsia"/>
            <w:lang w:eastAsia="zh-CN"/>
          </w:rPr>
          <w:t>八、喷涂机项目人力资源管理</w:t>
        </w:r>
        <w:r>
          <w:tab/>
        </w:r>
        <w:r>
          <w:fldChar w:fldCharType="begin"/>
        </w:r>
        <w:r>
          <w:instrText xml:space="preserve"> PAGEREF _Toc9664 \h </w:instrText>
        </w:r>
        <w:r>
          <w:fldChar w:fldCharType="separate"/>
        </w:r>
        <w:r>
          <w:t>25</w:t>
        </w:r>
        <w:r>
          <w:fldChar w:fldCharType="end"/>
        </w:r>
      </w:hyperlink>
    </w:p>
    <w:p>
      <w:pPr>
        <w:pStyle w:val="TOC2"/>
        <w:tabs>
          <w:tab w:val="right" w:leader="dot" w:pos="8306"/>
        </w:tabs>
      </w:pPr>
      <w:hyperlink w:anchor="_Toc12569" w:history="1">
        <w:r>
          <w:rPr>
            <w:rFonts w:ascii="仿宋" w:eastAsia="仿宋" w:hAnsi="仿宋" w:cs="仿宋" w:hint="eastAsia"/>
            <w:lang w:eastAsia="zh-CN"/>
          </w:rPr>
          <w:t>(一)、建立健全的预算管理制度</w:t>
        </w:r>
        <w:r>
          <w:tab/>
        </w:r>
        <w:r>
          <w:fldChar w:fldCharType="begin"/>
        </w:r>
        <w:r>
          <w:instrText xml:space="preserve"> PAGEREF _Toc12569 \h </w:instrText>
        </w:r>
        <w:r>
          <w:fldChar w:fldCharType="separate"/>
        </w:r>
        <w:r>
          <w:t>25</w:t>
        </w:r>
        <w:r>
          <w:fldChar w:fldCharType="end"/>
        </w:r>
      </w:hyperlink>
    </w:p>
    <w:p>
      <w:pPr>
        <w:pStyle w:val="TOC2"/>
        <w:tabs>
          <w:tab w:val="right" w:leader="dot" w:pos="8306"/>
        </w:tabs>
      </w:pPr>
      <w:hyperlink w:anchor="_Toc17842" w:history="1">
        <w:r>
          <w:rPr>
            <w:rFonts w:ascii="仿宋" w:eastAsia="仿宋" w:hAnsi="仿宋" w:cs="仿宋" w:hint="eastAsia"/>
            <w:lang w:eastAsia="zh-CN"/>
          </w:rPr>
          <w:t>(二)、加强资金流动监控</w:t>
        </w:r>
        <w:r>
          <w:tab/>
        </w:r>
        <w:r>
          <w:fldChar w:fldCharType="begin"/>
        </w:r>
        <w:r>
          <w:instrText xml:space="preserve"> PAGEREF _Toc17842 \h </w:instrText>
        </w:r>
        <w:r>
          <w:fldChar w:fldCharType="separate"/>
        </w:r>
        <w:r>
          <w:t>27</w:t>
        </w:r>
        <w:r>
          <w:fldChar w:fldCharType="end"/>
        </w:r>
      </w:hyperlink>
    </w:p>
    <w:p>
      <w:pPr>
        <w:pStyle w:val="TOC2"/>
        <w:tabs>
          <w:tab w:val="right" w:leader="dot" w:pos="8306"/>
        </w:tabs>
      </w:pPr>
      <w:hyperlink w:anchor="_Toc18987" w:history="1">
        <w:r>
          <w:rPr>
            <w:rFonts w:ascii="仿宋" w:eastAsia="仿宋" w:hAnsi="仿宋" w:cs="仿宋" w:hint="eastAsia"/>
            <w:lang w:eastAsia="zh-CN"/>
          </w:rPr>
          <w:t>(三)、制定完善的风险控制机制</w:t>
        </w:r>
        <w:r>
          <w:tab/>
        </w:r>
        <w:r>
          <w:fldChar w:fldCharType="begin"/>
        </w:r>
        <w:r>
          <w:instrText xml:space="preserve"> PAGEREF _Toc18987 \h </w:instrText>
        </w:r>
        <w:r>
          <w:fldChar w:fldCharType="separate"/>
        </w:r>
        <w:r>
          <w:t>28</w:t>
        </w:r>
        <w:r>
          <w:fldChar w:fldCharType="end"/>
        </w:r>
      </w:hyperlink>
    </w:p>
    <w:p>
      <w:pPr>
        <w:pStyle w:val="TOC2"/>
        <w:tabs>
          <w:tab w:val="right" w:leader="dot" w:pos="8306"/>
        </w:tabs>
      </w:pPr>
      <w:hyperlink w:anchor="_Toc866" w:history="1">
        <w:r>
          <w:rPr>
            <w:rFonts w:ascii="仿宋" w:eastAsia="仿宋" w:hAnsi="仿宋" w:cs="仿宋" w:hint="eastAsia"/>
            <w:lang w:eastAsia="zh-CN"/>
          </w:rPr>
          <w:t>(四)、优化成本管理</w:t>
        </w:r>
        <w:r>
          <w:tab/>
        </w:r>
        <w:r>
          <w:fldChar w:fldCharType="begin"/>
        </w:r>
        <w:r>
          <w:instrText xml:space="preserve"> PAGEREF _Toc866 \h </w:instrText>
        </w:r>
        <w:r>
          <w:fldChar w:fldCharType="separate"/>
        </w:r>
        <w:r>
          <w:t>29</w:t>
        </w:r>
        <w:r>
          <w:fldChar w:fldCharType="end"/>
        </w:r>
      </w:hyperlink>
    </w:p>
    <w:p>
      <w:pPr>
        <w:pStyle w:val="TOC1"/>
        <w:tabs>
          <w:tab w:val="right" w:leader="dot" w:pos="8306"/>
        </w:tabs>
      </w:pPr>
      <w:hyperlink w:anchor="_Toc7046" w:history="1">
        <w:r>
          <w:rPr>
            <w:rFonts w:ascii="仿宋" w:eastAsia="仿宋" w:hAnsi="仿宋" w:cs="仿宋" w:hint="eastAsia"/>
            <w:lang w:eastAsia="zh-CN"/>
          </w:rPr>
          <w:t>九、喷涂机项目社会影响</w:t>
        </w:r>
        <w:r>
          <w:tab/>
        </w:r>
        <w:r>
          <w:fldChar w:fldCharType="begin"/>
        </w:r>
        <w:r>
          <w:instrText xml:space="preserve"> PAGEREF _Toc7046 \h </w:instrText>
        </w:r>
        <w:r>
          <w:fldChar w:fldCharType="separate"/>
        </w:r>
        <w:r>
          <w:t>30</w:t>
        </w:r>
        <w:r>
          <w:fldChar w:fldCharType="end"/>
        </w:r>
      </w:hyperlink>
    </w:p>
    <w:p>
      <w:pPr>
        <w:pStyle w:val="TOC2"/>
        <w:tabs>
          <w:tab w:val="right" w:leader="dot" w:pos="8306"/>
        </w:tabs>
      </w:pPr>
      <w:hyperlink w:anchor="_Toc173" w:history="1">
        <w:r>
          <w:rPr>
            <w:rFonts w:ascii="仿宋" w:eastAsia="仿宋" w:hAnsi="仿宋" w:cs="仿宋" w:hint="eastAsia"/>
            <w:lang w:eastAsia="zh-CN"/>
          </w:rPr>
          <w:t>(一)、社会责任与义务</w:t>
        </w:r>
        <w:r>
          <w:tab/>
        </w:r>
        <w:r>
          <w:fldChar w:fldCharType="begin"/>
        </w:r>
        <w:r>
          <w:instrText xml:space="preserve"> PAGEREF _Toc173 \h </w:instrText>
        </w:r>
        <w:r>
          <w:fldChar w:fldCharType="separate"/>
        </w:r>
        <w:r>
          <w:t>30</w:t>
        </w:r>
        <w:r>
          <w:fldChar w:fldCharType="end"/>
        </w:r>
      </w:hyperlink>
    </w:p>
    <w:p>
      <w:pPr>
        <w:pStyle w:val="TOC2"/>
        <w:tabs>
          <w:tab w:val="right" w:leader="dot" w:pos="8306"/>
        </w:tabs>
      </w:pPr>
      <w:hyperlink w:anchor="_Toc7599" w:history="1">
        <w:r>
          <w:rPr>
            <w:rFonts w:ascii="仿宋" w:eastAsia="仿宋" w:hAnsi="仿宋" w:cs="仿宋" w:hint="eastAsia"/>
            <w:lang w:eastAsia="zh-CN"/>
          </w:rPr>
          <w:t>(二)、社会参与与沟通</w:t>
        </w:r>
        <w:r>
          <w:tab/>
        </w:r>
        <w:r>
          <w:fldChar w:fldCharType="begin"/>
        </w:r>
        <w:r>
          <w:instrText xml:space="preserve"> PAGEREF _Toc7599 \h </w:instrText>
        </w:r>
        <w:r>
          <w:fldChar w:fldCharType="separate"/>
        </w:r>
        <w:r>
          <w:t>31</w:t>
        </w:r>
        <w:r>
          <w:fldChar w:fldCharType="end"/>
        </w:r>
      </w:hyperlink>
    </w:p>
    <w:p>
      <w:pPr>
        <w:pStyle w:val="TOC1"/>
        <w:tabs>
          <w:tab w:val="right" w:leader="dot" w:pos="8306"/>
        </w:tabs>
      </w:pPr>
      <w:hyperlink w:anchor="_Toc8633" w:history="1">
        <w:r>
          <w:rPr>
            <w:rFonts w:ascii="仿宋" w:eastAsia="仿宋" w:hAnsi="仿宋" w:cs="仿宋" w:hint="eastAsia"/>
            <w:lang w:eastAsia="zh-CN"/>
          </w:rPr>
          <w:t>十、喷涂机项目技术管理</w:t>
        </w:r>
        <w:r>
          <w:tab/>
        </w:r>
        <w:r>
          <w:fldChar w:fldCharType="begin"/>
        </w:r>
        <w:r>
          <w:instrText xml:space="preserve"> PAGEREF _Toc8633 \h </w:instrText>
        </w:r>
        <w:r>
          <w:fldChar w:fldCharType="separate"/>
        </w:r>
        <w:r>
          <w:t>32</w:t>
        </w:r>
        <w:r>
          <w:fldChar w:fldCharType="end"/>
        </w:r>
      </w:hyperlink>
    </w:p>
    <w:p>
      <w:pPr>
        <w:pStyle w:val="TOC2"/>
        <w:tabs>
          <w:tab w:val="right" w:leader="dot" w:pos="8306"/>
        </w:tabs>
      </w:pPr>
      <w:hyperlink w:anchor="_Toc794" w:history="1">
        <w:r>
          <w:rPr>
            <w:rFonts w:ascii="仿宋" w:eastAsia="仿宋" w:hAnsi="仿宋" w:cs="仿宋" w:hint="eastAsia"/>
            <w:lang w:eastAsia="zh-CN"/>
          </w:rPr>
          <w:t>(一)、技术方案选用方向</w:t>
        </w:r>
        <w:r>
          <w:tab/>
        </w:r>
        <w:r>
          <w:fldChar w:fldCharType="begin"/>
        </w:r>
        <w:r>
          <w:instrText xml:space="preserve"> PAGEREF _Toc794 \h </w:instrText>
        </w:r>
        <w:r>
          <w:fldChar w:fldCharType="separate"/>
        </w:r>
        <w:r>
          <w:t>32</w:t>
        </w:r>
        <w:r>
          <w:fldChar w:fldCharType="end"/>
        </w:r>
      </w:hyperlink>
    </w:p>
    <w:p>
      <w:pPr>
        <w:pStyle w:val="TOC2"/>
        <w:tabs>
          <w:tab w:val="right" w:leader="dot" w:pos="8306"/>
        </w:tabs>
      </w:pPr>
      <w:hyperlink w:anchor="_Toc23143" w:history="1">
        <w:r>
          <w:rPr>
            <w:rFonts w:ascii="仿宋" w:eastAsia="仿宋" w:hAnsi="仿宋" w:cs="仿宋" w:hint="eastAsia"/>
            <w:lang w:eastAsia="zh-CN"/>
          </w:rPr>
          <w:t>(二)、工艺技术方案选用原则</w:t>
        </w:r>
        <w:r>
          <w:tab/>
        </w:r>
        <w:r>
          <w:fldChar w:fldCharType="begin"/>
        </w:r>
        <w:r>
          <w:instrText xml:space="preserve"> PAGEREF _Toc23143 \h </w:instrText>
        </w:r>
        <w:r>
          <w:fldChar w:fldCharType="separate"/>
        </w:r>
        <w:r>
          <w:t>34</w:t>
        </w:r>
        <w:r>
          <w:fldChar w:fldCharType="end"/>
        </w:r>
      </w:hyperlink>
    </w:p>
    <w:p>
      <w:pPr>
        <w:pStyle w:val="TOC2"/>
        <w:tabs>
          <w:tab w:val="right" w:leader="dot" w:pos="8306"/>
        </w:tabs>
      </w:pPr>
      <w:hyperlink w:anchor="_Toc22113" w:history="1">
        <w:r>
          <w:rPr>
            <w:rFonts w:ascii="仿宋" w:eastAsia="仿宋" w:hAnsi="仿宋" w:cs="仿宋" w:hint="eastAsia"/>
            <w:lang w:eastAsia="zh-CN"/>
          </w:rPr>
          <w:t>(三)、工艺技术方案要求</w:t>
        </w:r>
        <w:r>
          <w:tab/>
        </w:r>
        <w:r>
          <w:fldChar w:fldCharType="begin"/>
        </w:r>
        <w:r>
          <w:instrText xml:space="preserve"> PAGEREF _Toc22113 \h </w:instrText>
        </w:r>
        <w:r>
          <w:fldChar w:fldCharType="separate"/>
        </w:r>
        <w:r>
          <w:t>36</w:t>
        </w:r>
        <w:r>
          <w:fldChar w:fldCharType="end"/>
        </w:r>
      </w:hyperlink>
    </w:p>
    <w:p>
      <w:pPr>
        <w:pStyle w:val="TOC1"/>
        <w:tabs>
          <w:tab w:val="right" w:leader="dot" w:pos="8306"/>
        </w:tabs>
      </w:pPr>
      <w:hyperlink w:anchor="_Toc16446" w:history="1">
        <w:r>
          <w:rPr>
            <w:rFonts w:ascii="仿宋" w:eastAsia="仿宋" w:hAnsi="仿宋" w:cs="仿宋" w:hint="eastAsia"/>
            <w:lang w:eastAsia="zh-CN"/>
          </w:rPr>
          <w:t>十一、喷涂机项目经营效益</w:t>
        </w:r>
        <w:r>
          <w:tab/>
        </w:r>
        <w:r>
          <w:fldChar w:fldCharType="begin"/>
        </w:r>
        <w:r>
          <w:instrText xml:space="preserve"> PAGEREF _Toc16446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507" w:history="1">
        <w:r>
          <w:rPr>
            <w:rFonts w:ascii="仿宋" w:eastAsia="仿宋" w:hAnsi="仿宋" w:cs="仿宋" w:hint="eastAsia"/>
            <w:lang w:eastAsia="zh-CN"/>
          </w:rPr>
          <w:t>(一)、经济评价财务测算</w:t>
        </w:r>
        <w:r>
          <w:tab/>
        </w:r>
        <w:r>
          <w:fldChar w:fldCharType="begin"/>
        </w:r>
        <w:r>
          <w:instrText xml:space="preserve"> PAGEREF _Toc32507 \h </w:instrText>
        </w:r>
        <w:r>
          <w:fldChar w:fldCharType="separate"/>
        </w:r>
        <w:r>
          <w:t>38</w:t>
        </w:r>
        <w:r>
          <w:fldChar w:fldCharType="end"/>
        </w:r>
      </w:hyperlink>
    </w:p>
    <w:p>
      <w:pPr>
        <w:pStyle w:val="TOC2"/>
        <w:tabs>
          <w:tab w:val="right" w:leader="dot" w:pos="8306"/>
        </w:tabs>
      </w:pPr>
      <w:hyperlink w:anchor="_Toc19643" w:history="1">
        <w:r>
          <w:rPr>
            <w:rFonts w:ascii="仿宋" w:eastAsia="仿宋" w:hAnsi="仿宋" w:cs="仿宋" w:hint="eastAsia"/>
            <w:lang w:eastAsia="zh-CN"/>
          </w:rPr>
          <w:t>(二)、喷涂机项目盈利能力分析</w:t>
        </w:r>
        <w:r>
          <w:tab/>
        </w:r>
        <w:r>
          <w:fldChar w:fldCharType="begin"/>
        </w:r>
        <w:r>
          <w:instrText xml:space="preserve"> PAGEREF _Toc19643 \h </w:instrText>
        </w:r>
        <w:r>
          <w:fldChar w:fldCharType="separate"/>
        </w:r>
        <w:r>
          <w:t>39</w:t>
        </w:r>
        <w:r>
          <w:fldChar w:fldCharType="end"/>
        </w:r>
      </w:hyperlink>
    </w:p>
    <w:p>
      <w:pPr>
        <w:pStyle w:val="TOC1"/>
        <w:tabs>
          <w:tab w:val="right" w:leader="dot" w:pos="8306"/>
        </w:tabs>
      </w:pPr>
      <w:hyperlink w:anchor="_Toc2246" w:history="1">
        <w:r>
          <w:rPr>
            <w:rFonts w:ascii="仿宋" w:eastAsia="仿宋" w:hAnsi="仿宋" w:cs="仿宋" w:hint="eastAsia"/>
            <w:lang w:eastAsia="zh-CN"/>
          </w:rPr>
          <w:t>十二、生产安全保护</w:t>
        </w:r>
        <w:r>
          <w:tab/>
        </w:r>
        <w:r>
          <w:fldChar w:fldCharType="begin"/>
        </w:r>
        <w:r>
          <w:instrText xml:space="preserve"> PAGEREF _Toc2246 \h </w:instrText>
        </w:r>
        <w:r>
          <w:fldChar w:fldCharType="separate"/>
        </w:r>
        <w:r>
          <w:t>40</w:t>
        </w:r>
        <w:r>
          <w:fldChar w:fldCharType="end"/>
        </w:r>
      </w:hyperlink>
    </w:p>
    <w:p>
      <w:pPr>
        <w:pStyle w:val="TOC2"/>
        <w:tabs>
          <w:tab w:val="right" w:leader="dot" w:pos="8306"/>
        </w:tabs>
      </w:pPr>
      <w:hyperlink w:anchor="_Toc23347" w:history="1">
        <w:r>
          <w:rPr>
            <w:rFonts w:ascii="仿宋" w:eastAsia="仿宋" w:hAnsi="仿宋" w:cs="仿宋" w:hint="eastAsia"/>
            <w:lang w:eastAsia="zh-CN"/>
          </w:rPr>
          <w:t>(一)、消防安全</w:t>
        </w:r>
        <w:r>
          <w:tab/>
        </w:r>
        <w:r>
          <w:fldChar w:fldCharType="begin"/>
        </w:r>
        <w:r>
          <w:instrText xml:space="preserve"> PAGEREF _Toc23347 \h </w:instrText>
        </w:r>
        <w:r>
          <w:fldChar w:fldCharType="separate"/>
        </w:r>
        <w:r>
          <w:t>40</w:t>
        </w:r>
        <w:r>
          <w:fldChar w:fldCharType="end"/>
        </w:r>
      </w:hyperlink>
    </w:p>
    <w:p>
      <w:pPr>
        <w:pStyle w:val="TOC2"/>
        <w:tabs>
          <w:tab w:val="right" w:leader="dot" w:pos="8306"/>
        </w:tabs>
      </w:pPr>
      <w:hyperlink w:anchor="_Toc11503" w:history="1">
        <w:r>
          <w:rPr>
            <w:rFonts w:ascii="仿宋" w:eastAsia="仿宋" w:hAnsi="仿宋" w:cs="仿宋" w:hint="eastAsia"/>
            <w:lang w:eastAsia="zh-CN"/>
          </w:rPr>
          <w:t>(二)、防火防爆总图布置措施</w:t>
        </w:r>
        <w:r>
          <w:tab/>
        </w:r>
        <w:r>
          <w:fldChar w:fldCharType="begin"/>
        </w:r>
        <w:r>
          <w:instrText xml:space="preserve"> PAGEREF _Toc11503 \h </w:instrText>
        </w:r>
        <w:r>
          <w:fldChar w:fldCharType="separate"/>
        </w:r>
        <w:r>
          <w:t>41</w:t>
        </w:r>
        <w:r>
          <w:fldChar w:fldCharType="end"/>
        </w:r>
      </w:hyperlink>
    </w:p>
    <w:p>
      <w:pPr>
        <w:pStyle w:val="TOC2"/>
        <w:tabs>
          <w:tab w:val="right" w:leader="dot" w:pos="8306"/>
        </w:tabs>
      </w:pPr>
      <w:hyperlink w:anchor="_Toc1701" w:history="1">
        <w:r>
          <w:rPr>
            <w:rFonts w:ascii="仿宋" w:eastAsia="仿宋" w:hAnsi="仿宋" w:cs="仿宋" w:hint="eastAsia"/>
            <w:lang w:eastAsia="zh-CN"/>
          </w:rPr>
          <w:t>(三)、自然灾害防范措施</w:t>
        </w:r>
        <w:r>
          <w:tab/>
        </w:r>
        <w:r>
          <w:fldChar w:fldCharType="begin"/>
        </w:r>
        <w:r>
          <w:instrText xml:space="preserve"> PAGEREF _Toc1701 \h </w:instrText>
        </w:r>
        <w:r>
          <w:fldChar w:fldCharType="separate"/>
        </w:r>
        <w:r>
          <w:t>42</w:t>
        </w:r>
        <w:r>
          <w:fldChar w:fldCharType="end"/>
        </w:r>
      </w:hyperlink>
    </w:p>
    <w:p>
      <w:pPr>
        <w:pStyle w:val="TOC2"/>
        <w:tabs>
          <w:tab w:val="right" w:leader="dot" w:pos="8306"/>
        </w:tabs>
      </w:pPr>
      <w:hyperlink w:anchor="_Toc20211" w:history="1">
        <w:r>
          <w:rPr>
            <w:rFonts w:ascii="仿宋" w:eastAsia="仿宋" w:hAnsi="仿宋" w:cs="仿宋" w:hint="eastAsia"/>
            <w:lang w:eastAsia="zh-CN"/>
          </w:rPr>
          <w:t>(四)、安全色及安全标志使用要求</w:t>
        </w:r>
        <w:r>
          <w:tab/>
        </w:r>
        <w:r>
          <w:fldChar w:fldCharType="begin"/>
        </w:r>
        <w:r>
          <w:instrText xml:space="preserve"> PAGEREF _Toc20211 \h </w:instrText>
        </w:r>
        <w:r>
          <w:fldChar w:fldCharType="separate"/>
        </w:r>
        <w:r>
          <w:t>43</w:t>
        </w:r>
        <w:r>
          <w:fldChar w:fldCharType="end"/>
        </w:r>
      </w:hyperlink>
    </w:p>
    <w:p>
      <w:pPr>
        <w:pStyle w:val="TOC2"/>
        <w:tabs>
          <w:tab w:val="right" w:leader="dot" w:pos="8306"/>
        </w:tabs>
      </w:pPr>
      <w:hyperlink w:anchor="_Toc28459" w:history="1">
        <w:r>
          <w:rPr>
            <w:rFonts w:ascii="仿宋" w:eastAsia="仿宋" w:hAnsi="仿宋" w:cs="仿宋" w:hint="eastAsia"/>
            <w:lang w:eastAsia="zh-CN"/>
          </w:rPr>
          <w:t>(五)、防尘防毒措施</w:t>
        </w:r>
        <w:r>
          <w:tab/>
        </w:r>
        <w:r>
          <w:fldChar w:fldCharType="begin"/>
        </w:r>
        <w:r>
          <w:instrText xml:space="preserve"> PAGEREF _Toc28459 \h </w:instrText>
        </w:r>
        <w:r>
          <w:fldChar w:fldCharType="separate"/>
        </w:r>
        <w:r>
          <w:t>44</w:t>
        </w:r>
        <w:r>
          <w:fldChar w:fldCharType="end"/>
        </w:r>
      </w:hyperlink>
    </w:p>
    <w:p>
      <w:pPr>
        <w:pStyle w:val="TOC2"/>
        <w:tabs>
          <w:tab w:val="right" w:leader="dot" w:pos="8306"/>
        </w:tabs>
      </w:pPr>
      <w:hyperlink w:anchor="_Toc30414" w:history="1">
        <w:r>
          <w:rPr>
            <w:rFonts w:ascii="仿宋" w:eastAsia="仿宋" w:hAnsi="仿宋" w:cs="仿宋" w:hint="eastAsia"/>
            <w:lang w:eastAsia="zh-CN"/>
          </w:rPr>
          <w:t>(六)、防静电、触电防护及防雷措施</w:t>
        </w:r>
        <w:r>
          <w:tab/>
        </w:r>
        <w:r>
          <w:fldChar w:fldCharType="begin"/>
        </w:r>
        <w:r>
          <w:instrText xml:space="preserve"> PAGEREF _Toc30414 \h </w:instrText>
        </w:r>
        <w:r>
          <w:fldChar w:fldCharType="separate"/>
        </w:r>
        <w:r>
          <w:t>45</w:t>
        </w:r>
        <w:r>
          <w:fldChar w:fldCharType="end"/>
        </w:r>
      </w:hyperlink>
    </w:p>
    <w:p>
      <w:pPr>
        <w:pStyle w:val="TOC2"/>
        <w:tabs>
          <w:tab w:val="right" w:leader="dot" w:pos="8306"/>
        </w:tabs>
      </w:pPr>
      <w:hyperlink w:anchor="_Toc27630" w:history="1">
        <w:r>
          <w:rPr>
            <w:rFonts w:ascii="仿宋" w:eastAsia="仿宋" w:hAnsi="仿宋" w:cs="仿宋" w:hint="eastAsia"/>
            <w:lang w:eastAsia="zh-CN"/>
          </w:rPr>
          <w:t>(七)、机械设备安全保障措施</w:t>
        </w:r>
        <w:r>
          <w:tab/>
        </w:r>
        <w:r>
          <w:fldChar w:fldCharType="begin"/>
        </w:r>
        <w:r>
          <w:instrText xml:space="preserve"> PAGEREF _Toc27630 \h </w:instrText>
        </w:r>
        <w:r>
          <w:fldChar w:fldCharType="separate"/>
        </w:r>
        <w:r>
          <w:t>46</w:t>
        </w:r>
        <w:r>
          <w:fldChar w:fldCharType="end"/>
        </w:r>
      </w:hyperlink>
    </w:p>
    <w:p>
      <w:pPr>
        <w:pStyle w:val="TOC1"/>
        <w:tabs>
          <w:tab w:val="right" w:leader="dot" w:pos="8306"/>
        </w:tabs>
      </w:pPr>
      <w:hyperlink w:anchor="_Toc22943" w:history="1">
        <w:r>
          <w:rPr>
            <w:rFonts w:ascii="仿宋" w:eastAsia="仿宋" w:hAnsi="仿宋" w:cs="仿宋" w:hint="eastAsia"/>
            <w:lang w:eastAsia="zh-CN"/>
          </w:rPr>
          <w:t>十三、质量管理体系</w:t>
        </w:r>
        <w:r>
          <w:tab/>
        </w:r>
        <w:r>
          <w:fldChar w:fldCharType="begin"/>
        </w:r>
        <w:r>
          <w:instrText xml:space="preserve"> PAGEREF _Toc22943 \h </w:instrText>
        </w:r>
        <w:r>
          <w:fldChar w:fldCharType="separate"/>
        </w:r>
        <w:r>
          <w:t>48</w:t>
        </w:r>
        <w:r>
          <w:fldChar w:fldCharType="end"/>
        </w:r>
      </w:hyperlink>
    </w:p>
    <w:p>
      <w:pPr>
        <w:pStyle w:val="TOC2"/>
        <w:tabs>
          <w:tab w:val="right" w:leader="dot" w:pos="8306"/>
        </w:tabs>
      </w:pPr>
      <w:hyperlink w:anchor="_Toc5580" w:history="1">
        <w:r>
          <w:rPr>
            <w:rFonts w:ascii="仿宋" w:eastAsia="仿宋" w:hAnsi="仿宋" w:cs="仿宋" w:hint="eastAsia"/>
            <w:lang w:eastAsia="zh-CN"/>
          </w:rPr>
          <w:t>(一)、质量目标与方针</w:t>
        </w:r>
        <w:r>
          <w:tab/>
        </w:r>
        <w:r>
          <w:fldChar w:fldCharType="begin"/>
        </w:r>
        <w:r>
          <w:instrText xml:space="preserve"> PAGEREF _Toc5580 \h </w:instrText>
        </w:r>
        <w:r>
          <w:fldChar w:fldCharType="separate"/>
        </w:r>
        <w:r>
          <w:t>48</w:t>
        </w:r>
        <w:r>
          <w:fldChar w:fldCharType="end"/>
        </w:r>
      </w:hyperlink>
    </w:p>
    <w:p>
      <w:pPr>
        <w:pStyle w:val="TOC2"/>
        <w:tabs>
          <w:tab w:val="right" w:leader="dot" w:pos="8306"/>
        </w:tabs>
      </w:pPr>
      <w:hyperlink w:anchor="_Toc19512" w:history="1">
        <w:r>
          <w:rPr>
            <w:rFonts w:ascii="仿宋" w:eastAsia="仿宋" w:hAnsi="仿宋" w:cs="仿宋" w:hint="eastAsia"/>
            <w:lang w:eastAsia="zh-CN"/>
          </w:rPr>
          <w:t>(二)、质量管理责任</w:t>
        </w:r>
        <w:r>
          <w:tab/>
        </w:r>
        <w:r>
          <w:fldChar w:fldCharType="begin"/>
        </w:r>
        <w:r>
          <w:instrText xml:space="preserve"> PAGEREF _Toc19512 \h </w:instrText>
        </w:r>
        <w:r>
          <w:fldChar w:fldCharType="separate"/>
        </w:r>
        <w:r>
          <w:t>49</w:t>
        </w:r>
        <w:r>
          <w:fldChar w:fldCharType="end"/>
        </w:r>
      </w:hyperlink>
    </w:p>
    <w:p>
      <w:pPr>
        <w:pStyle w:val="TOC2"/>
        <w:tabs>
          <w:tab w:val="right" w:leader="dot" w:pos="8306"/>
        </w:tabs>
      </w:pPr>
      <w:hyperlink w:anchor="_Toc14348" w:history="1">
        <w:r>
          <w:rPr>
            <w:rFonts w:ascii="仿宋" w:eastAsia="仿宋" w:hAnsi="仿宋" w:cs="仿宋" w:hint="eastAsia"/>
            <w:lang w:eastAsia="zh-CN"/>
          </w:rPr>
          <w:t>(三)、质量管理体系文件</w:t>
        </w:r>
        <w:r>
          <w:tab/>
        </w:r>
        <w:r>
          <w:fldChar w:fldCharType="begin"/>
        </w:r>
        <w:r>
          <w:instrText xml:space="preserve"> PAGEREF _Toc14348 \h </w:instrText>
        </w:r>
        <w:r>
          <w:fldChar w:fldCharType="separate"/>
        </w:r>
        <w:r>
          <w:t>50</w:t>
        </w:r>
        <w:r>
          <w:fldChar w:fldCharType="end"/>
        </w:r>
      </w:hyperlink>
    </w:p>
    <w:p>
      <w:pPr>
        <w:pStyle w:val="TOC2"/>
        <w:tabs>
          <w:tab w:val="right" w:leader="dot" w:pos="8306"/>
        </w:tabs>
      </w:pPr>
      <w:hyperlink w:anchor="_Toc6012" w:history="1">
        <w:r>
          <w:rPr>
            <w:rFonts w:ascii="仿宋" w:eastAsia="仿宋" w:hAnsi="仿宋" w:cs="仿宋" w:hint="eastAsia"/>
            <w:lang w:eastAsia="zh-CN"/>
          </w:rPr>
          <w:t>(四)、质量培训与教育</w:t>
        </w:r>
        <w:r>
          <w:tab/>
        </w:r>
        <w:r>
          <w:fldChar w:fldCharType="begin"/>
        </w:r>
        <w:r>
          <w:instrText xml:space="preserve"> PAGEREF _Toc6012 \h </w:instrText>
        </w:r>
        <w:r>
          <w:fldChar w:fldCharType="separate"/>
        </w:r>
        <w:r>
          <w:t>52</w:t>
        </w:r>
        <w:r>
          <w:fldChar w:fldCharType="end"/>
        </w:r>
      </w:hyperlink>
    </w:p>
    <w:p>
      <w:pPr>
        <w:pStyle w:val="TOC2"/>
        <w:tabs>
          <w:tab w:val="right" w:leader="dot" w:pos="8306"/>
        </w:tabs>
      </w:pPr>
      <w:hyperlink w:anchor="_Toc24532" w:history="1">
        <w:r>
          <w:rPr>
            <w:rFonts w:ascii="仿宋" w:eastAsia="仿宋" w:hAnsi="仿宋" w:cs="仿宋" w:hint="eastAsia"/>
            <w:lang w:eastAsia="zh-CN"/>
          </w:rPr>
          <w:t>(五)、质量审核与评价</w:t>
        </w:r>
        <w:r>
          <w:tab/>
        </w:r>
        <w:r>
          <w:fldChar w:fldCharType="begin"/>
        </w:r>
        <w:r>
          <w:instrText xml:space="preserve"> PAGEREF _Toc24532 \h </w:instrText>
        </w:r>
        <w:r>
          <w:fldChar w:fldCharType="separate"/>
        </w:r>
        <w:r>
          <w:t>53</w:t>
        </w:r>
        <w:r>
          <w:fldChar w:fldCharType="end"/>
        </w:r>
      </w:hyperlink>
    </w:p>
    <w:p>
      <w:pPr>
        <w:pStyle w:val="TOC2"/>
        <w:tabs>
          <w:tab w:val="right" w:leader="dot" w:pos="8306"/>
        </w:tabs>
      </w:pPr>
      <w:hyperlink w:anchor="_Toc9347" w:history="1">
        <w:r>
          <w:rPr>
            <w:rFonts w:ascii="仿宋" w:eastAsia="仿宋" w:hAnsi="仿宋" w:cs="仿宋" w:hint="eastAsia"/>
            <w:lang w:eastAsia="zh-CN"/>
          </w:rPr>
          <w:t>(六)、不符合与纠正措施</w:t>
        </w:r>
        <w:r>
          <w:tab/>
        </w:r>
        <w:r>
          <w:fldChar w:fldCharType="begin"/>
        </w:r>
        <w:r>
          <w:instrText xml:space="preserve"> PAGEREF _Toc9347 \h </w:instrText>
        </w:r>
        <w:r>
          <w:fldChar w:fldCharType="separate"/>
        </w:r>
        <w:r>
          <w:t>54</w:t>
        </w:r>
        <w:r>
          <w:fldChar w:fldCharType="end"/>
        </w:r>
      </w:hyperlink>
    </w:p>
    <w:p>
      <w:pPr>
        <w:pStyle w:val="TOC1"/>
        <w:tabs>
          <w:tab w:val="right" w:leader="dot" w:pos="8306"/>
        </w:tabs>
      </w:pPr>
      <w:hyperlink w:anchor="_Toc18500" w:history="1">
        <w:r>
          <w:rPr>
            <w:rFonts w:ascii="仿宋" w:eastAsia="仿宋" w:hAnsi="仿宋" w:cs="仿宋" w:hint="eastAsia"/>
            <w:lang w:eastAsia="zh-CN"/>
          </w:rPr>
          <w:t>十四、喷涂机项目实施时间节点</w:t>
        </w:r>
        <w:r>
          <w:tab/>
        </w:r>
        <w:r>
          <w:fldChar w:fldCharType="begin"/>
        </w:r>
        <w:r>
          <w:instrText xml:space="preserve"> PAGEREF _Toc18500 \h </w:instrText>
        </w:r>
        <w:r>
          <w:fldChar w:fldCharType="separate"/>
        </w:r>
        <w:r>
          <w:t>55</w:t>
        </w:r>
        <w:r>
          <w:fldChar w:fldCharType="end"/>
        </w:r>
      </w:hyperlink>
    </w:p>
    <w:p>
      <w:pPr>
        <w:pStyle w:val="TOC2"/>
        <w:tabs>
          <w:tab w:val="right" w:leader="dot" w:pos="8306"/>
        </w:tabs>
      </w:pPr>
      <w:hyperlink w:anchor="_Toc26312" w:history="1">
        <w:r>
          <w:rPr>
            <w:rFonts w:ascii="仿宋" w:eastAsia="仿宋" w:hAnsi="仿宋" w:cs="仿宋" w:hint="eastAsia"/>
            <w:lang w:eastAsia="zh-CN"/>
          </w:rPr>
          <w:t>(一)、喷涂机项目启动阶段时间节点</w:t>
        </w:r>
        <w:r>
          <w:tab/>
        </w:r>
        <w:r>
          <w:fldChar w:fldCharType="begin"/>
        </w:r>
        <w:r>
          <w:instrText xml:space="preserve"> PAGEREF _Toc26312 \h </w:instrText>
        </w:r>
        <w:r>
          <w:fldChar w:fldCharType="separate"/>
        </w:r>
        <w:r>
          <w:t>55</w:t>
        </w:r>
        <w:r>
          <w:fldChar w:fldCharType="end"/>
        </w:r>
      </w:hyperlink>
    </w:p>
    <w:p>
      <w:pPr>
        <w:pStyle w:val="TOC2"/>
        <w:tabs>
          <w:tab w:val="right" w:leader="dot" w:pos="8306"/>
        </w:tabs>
      </w:pPr>
      <w:hyperlink w:anchor="_Toc4186" w:history="1">
        <w:r>
          <w:rPr>
            <w:rFonts w:ascii="仿宋" w:eastAsia="仿宋" w:hAnsi="仿宋" w:cs="仿宋" w:hint="eastAsia"/>
            <w:lang w:eastAsia="zh-CN"/>
          </w:rPr>
          <w:t>(二)、喷涂机项目执行阶段时间节点</w:t>
        </w:r>
        <w:r>
          <w:tab/>
        </w:r>
        <w:r>
          <w:fldChar w:fldCharType="begin"/>
        </w:r>
        <w:r>
          <w:instrText xml:space="preserve"> PAGEREF _Toc4186 \h </w:instrText>
        </w:r>
        <w:r>
          <w:fldChar w:fldCharType="separate"/>
        </w:r>
        <w:r>
          <w:t>57</w:t>
        </w:r>
        <w:r>
          <w:fldChar w:fldCharType="end"/>
        </w:r>
      </w:hyperlink>
    </w:p>
    <w:p>
      <w:pPr>
        <w:pStyle w:val="TOC2"/>
        <w:tabs>
          <w:tab w:val="right" w:leader="dot" w:pos="8306"/>
        </w:tabs>
      </w:pPr>
      <w:hyperlink w:anchor="_Toc23799" w:history="1">
        <w:r>
          <w:rPr>
            <w:rFonts w:ascii="仿宋" w:eastAsia="仿宋" w:hAnsi="仿宋" w:cs="仿宋" w:hint="eastAsia"/>
            <w:lang w:eastAsia="zh-CN"/>
          </w:rPr>
          <w:t>(三)、喷涂机项目完成阶段时间节点</w:t>
        </w:r>
        <w:r>
          <w:tab/>
        </w:r>
        <w:r>
          <w:fldChar w:fldCharType="begin"/>
        </w:r>
        <w:r>
          <w:instrText xml:space="preserve"> PAGEREF _Toc23799 \h </w:instrText>
        </w:r>
        <w:r>
          <w:fldChar w:fldCharType="separate"/>
        </w:r>
        <w:r>
          <w:t>57</w:t>
        </w:r>
        <w:r>
          <w:fldChar w:fldCharType="end"/>
        </w:r>
      </w:hyperlink>
    </w:p>
    <w:p>
      <w:pPr>
        <w:pStyle w:val="TOC1"/>
        <w:tabs>
          <w:tab w:val="right" w:leader="dot" w:pos="8306"/>
        </w:tabs>
      </w:pPr>
      <w:hyperlink w:anchor="_Toc20753" w:history="1">
        <w:r>
          <w:rPr>
            <w:rFonts w:ascii="仿宋" w:eastAsia="仿宋" w:hAnsi="仿宋" w:cs="仿宋" w:hint="eastAsia"/>
            <w:lang w:eastAsia="zh-CN"/>
          </w:rPr>
          <w:t>十五、风险识别与分类</w:t>
        </w:r>
        <w:r>
          <w:tab/>
        </w:r>
        <w:r>
          <w:fldChar w:fldCharType="begin"/>
        </w:r>
        <w:r>
          <w:instrText xml:space="preserve"> PAGEREF _Toc20753 \h </w:instrText>
        </w:r>
        <w:r>
          <w:fldChar w:fldCharType="separate"/>
        </w:r>
        <w:r>
          <w:t>58</w:t>
        </w:r>
        <w:r>
          <w:fldChar w:fldCharType="end"/>
        </w:r>
      </w:hyperlink>
    </w:p>
    <w:p>
      <w:pPr>
        <w:pStyle w:val="TOC2"/>
        <w:tabs>
          <w:tab w:val="right" w:leader="dot" w:pos="8306"/>
        </w:tabs>
      </w:pPr>
      <w:hyperlink w:anchor="_Toc1310" w:history="1">
        <w:r>
          <w:rPr>
            <w:rFonts w:ascii="仿宋" w:eastAsia="仿宋" w:hAnsi="仿宋" w:cs="仿宋" w:hint="eastAsia"/>
            <w:lang w:eastAsia="zh-CN"/>
          </w:rPr>
          <w:t>(一)、风险识别</w:t>
        </w:r>
        <w:r>
          <w:tab/>
        </w:r>
        <w:r>
          <w:fldChar w:fldCharType="begin"/>
        </w:r>
        <w:r>
          <w:instrText xml:space="preserve"> PAGEREF _Toc1310 \h </w:instrText>
        </w:r>
        <w:r>
          <w:fldChar w:fldCharType="separate"/>
        </w:r>
        <w:r>
          <w:t>58</w:t>
        </w:r>
        <w:r>
          <w:fldChar w:fldCharType="end"/>
        </w:r>
      </w:hyperlink>
    </w:p>
    <w:p>
      <w:pPr>
        <w:pStyle w:val="TOC2"/>
        <w:tabs>
          <w:tab w:val="right" w:leader="dot" w:pos="8306"/>
        </w:tabs>
      </w:pPr>
      <w:hyperlink w:anchor="_Toc7511" w:history="1">
        <w:r>
          <w:rPr>
            <w:rFonts w:ascii="仿宋" w:eastAsia="仿宋" w:hAnsi="仿宋" w:cs="仿宋" w:hint="eastAsia"/>
            <w:lang w:eastAsia="zh-CN"/>
          </w:rPr>
          <w:t>(二)、风险分类</w:t>
        </w:r>
        <w:r>
          <w:tab/>
        </w:r>
        <w:r>
          <w:fldChar w:fldCharType="begin"/>
        </w:r>
        <w:r>
          <w:instrText xml:space="preserve"> PAGEREF _Toc7511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72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5545"/>
      <w:r>
        <w:rPr>
          <w:rFonts w:ascii="仿宋" w:eastAsia="仿宋" w:hAnsi="仿宋" w:cs="仿宋" w:hint="eastAsia"/>
          <w:sz w:val="28"/>
          <w:lang w:eastAsia="zh-CN"/>
        </w:rPr>
        <w:t>一、喷涂机项目建设背景及必要性分析</w:t>
      </w:r>
      <w:bookmarkEnd w:id="2"/>
    </w:p>
    <w:p>
      <w:pPr>
        <w:pStyle w:val="Heading2"/>
        <w:rPr>
          <w:rFonts w:ascii="仿宋" w:eastAsia="仿宋" w:hAnsi="仿宋" w:cs="仿宋" w:hint="eastAsia"/>
          <w:lang w:eastAsia="zh-CN"/>
        </w:rPr>
      </w:pPr>
      <w:bookmarkStart w:id="3" w:name="_Toc29715"/>
      <w:r>
        <w:rPr>
          <w:rFonts w:ascii="仿宋" w:eastAsia="仿宋" w:hAnsi="仿宋" w:cs="仿宋" w:hint="eastAsia"/>
          <w:lang w:eastAsia="zh-CN"/>
        </w:rPr>
        <w:t>(一)、喷涂机项目背景分析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喷涂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喷涂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我们的背景分析将深入挖掘当前行业的发展趋势，通过对竞争态势的全面审视，找到喷涂机项目在这个潮流中的定位。同时，我们将关注行业内涌现的新兴机遇，以便喷涂机项目更好地融入行业发展的潮流中。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喷涂机项目提供了强大的发展动力。我们将聚焦于行业内最新的技术发展趋势，包括但不限于人工智能、大数据分析、物联网等领域。通过深度的技术研究，我们将确保喷涂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喷涂机项目发展的源泉。我们将投入更多的精力对市场需求进行深入剖析，超越表面的需求，深入挖掘潜在的市场痛点和机遇。通过对市场需求的细致了解，喷涂机项目将更有针对性地设计解决方案，满足市场的多样化需求，从而更好地促进喷涂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喷涂机项目战略至关重要。我们将对竞争态势进行更为深入的分析，包括但不限于市场份额、产品特点、客户满意度等多个维度。通过深度的竞争分析，喷涂机项目将能够更准确地把握市场脉搏，制定具有竞争力的喷涂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喷涂机项目的发展具有直接的影响。我们将进行更为全面的法规和政策分析，了解行业发展中的潜在法律风险和合规挑战。通过充分了解和遵守相关法规，喷涂机项目将确保在法律框架内合法合规运营，为喷涂机项目的稳健发展提供有力支持。</w:t>
      </w:r>
    </w:p>
    <w:p>
      <w:pPr>
        <w:pStyle w:val="Heading2"/>
        <w:ind w:firstLine="560" w:firstLineChars="200"/>
        <w:rPr>
          <w:rFonts w:ascii="仿宋" w:eastAsia="仿宋" w:hAnsi="仿宋" w:cs="仿宋" w:hint="eastAsia"/>
          <w:sz w:val="28"/>
          <w:lang w:eastAsia="zh-CN"/>
        </w:rPr>
      </w:pPr>
      <w:bookmarkStart w:id="4" w:name="_Toc5253"/>
      <w:r>
        <w:rPr>
          <w:rFonts w:ascii="仿宋" w:eastAsia="仿宋" w:hAnsi="仿宋" w:cs="仿宋" w:hint="eastAsia"/>
          <w:sz w:val="28"/>
          <w:lang w:eastAsia="zh-CN"/>
        </w:rPr>
        <w:t>(二)、喷涂机项目建设必要性分析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喷涂机项目建设的迫切性源于对行业发展趋势的深刻洞察。我们正处于一个行业变革的时代，科技创新、数字化转型成为企业发展的关键动力。喷涂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喷涂机项目建设不仅仅是为了跟上潮流，更是为了通过技术创新推动企业的持续发展。通过引入先进的技术和解决方案，喷涂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喷涂机项目的建设成为必然选择，通过提高产品质量、拓展服务领域，从而在竞争中获得更多的机会。喷涂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喷涂机项目建设的必要性体现在对客户需求更精准的满足。通过喷涂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喷涂机项目建设的背后是对企业持续创新的追求。只有通过不断创新，企业才能在竞争中立于不败之地。喷涂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8463"/>
      <w:r>
        <w:rPr>
          <w:rFonts w:ascii="仿宋" w:eastAsia="仿宋" w:hAnsi="仿宋" w:cs="仿宋" w:hint="eastAsia"/>
          <w:sz w:val="28"/>
          <w:lang w:eastAsia="zh-CN"/>
        </w:rPr>
        <w:t>二、喷涂机项目概论</w:t>
      </w:r>
      <w:bookmarkEnd w:id="5"/>
    </w:p>
    <w:p>
      <w:pPr>
        <w:pStyle w:val="Heading2"/>
        <w:rPr>
          <w:rFonts w:ascii="仿宋" w:eastAsia="仿宋" w:hAnsi="仿宋" w:cs="仿宋" w:hint="eastAsia"/>
          <w:lang w:eastAsia="zh-CN"/>
        </w:rPr>
      </w:pPr>
      <w:bookmarkStart w:id="6" w:name="_Toc29997"/>
      <w:r>
        <w:rPr>
          <w:rFonts w:ascii="仿宋" w:eastAsia="仿宋" w:hAnsi="仿宋" w:cs="仿宋" w:hint="eastAsia"/>
          <w:lang w:eastAsia="zh-CN"/>
        </w:rPr>
        <w:t>(一)、喷涂机项目概况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喷涂机项目的起源追溯至对市场的深入洞察。市场的不断演变与变革为喷涂机项目提供了难得的机遇。当前市场存在的需求缺口和变革的大环境共同构成了喷涂机项目的背景。这个喷涂机项目旨在充分利用市场机遇，填补行业中尚未满足的需求，为客户提供全新的解决方案。市场的变革和需求的增长使得这个喷涂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喷涂机项目名称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喷涂机项目正式命名为喷涂机。这个名称不仅仅是一个标识，更代表了喷涂机项目的核心理念和愿景。它蕴含着喷涂机项目所要解决问题的关键字，具有强烈的表达和辨识度，为喷涂机项目树立了鲜明的品牌形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1.3 喷涂机项目目标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喷涂机项目的核心目标是提供一种全新、高效的解决方案，满足客户日益增长的需求。喷涂机项目追求的不仅仅是满足市场需求，更是在市场中获得卓越的竞争优势。通过不断提升产品或服务的质量和创新水平，喷涂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喷涂机项目范围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喷涂机项目全面涵盖了产品研发、制造、市场推广和售后服务，确保从产品设计到最终用户体验的全方位关注。这一全面的喷涂机项目范围是为了确保喷涂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喷涂机项目时间表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喷涂机项目计划在未来18个月内完成，包括研发、测试、市场试点和正式推出等不同阶段。这个时间表的合理设计是为了确保喷涂机项目各个阶段的顺利推进，以便按时交付高质量的成果。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喷涂机项目预算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喷涂机项目总预算估算为XX百万美元，主要分配在研发、市场推广、人员培训和运营等方面。这一充足的预算为喷涂机项目提供了充足的资源，确保喷涂机项目在各个方面都能取得优异的表现。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喷涂机项目风险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喷涂机项目可能面临的风险包括市场接受度低、技术难题、竞争激烈等。喷涂机项目团队已经制定了相应的风险应对计划，通过前瞻性的风险管理，确保喷涂机项目在面对不确定性时能够迅速做出应对。</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1.8 喷涂机项目团队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喷涂机项目汇聚了一支经验丰富、多领域专业素养的核心团队，确保喷涂机项目在各个方面都能拥有高水平的执行力。团队的协同作战是喷涂机项目成功的关键因素之一。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喷涂机项目背景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喷涂机项目的背景根植于市场对更高效、创新产品的渴望，同时也受到科技发展对行业格局的深刻改变的影响。这为喷涂机项目提供了广阔的发展空间和市场需求。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喷涂机项目现状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截至目前，喷涂机项目已完成市场调研和技术验证，取得了初步的成功。这为喷涂机项目在未来的发展奠定了坚实的基础，为更远大的目标打下了坚实的基石。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6996"/>
      <w:r>
        <w:rPr>
          <w:rFonts w:ascii="仿宋" w:eastAsia="仿宋" w:hAnsi="仿宋" w:cs="仿宋" w:hint="eastAsia"/>
          <w:sz w:val="28"/>
          <w:lang w:eastAsia="zh-CN"/>
        </w:rPr>
        <w:t>(二)、喷涂机项目目标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keyword》喷涂机项目首要业务目标是在市场中占据有利地位，实现产品/服务的成功推广和销售。通过不断提升产品质量、创新性，喷涂机项目追求成为行业中的领导者，赢得更多客户的青睐。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在科技迅速发展的时代，喷涂机项目着眼于技术创新。通过持续的研发和技术升级，喷涂机项目旨在推出更具创新性的产品或服务，以满足市场对新鲜、先进解决方案的需求。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为了建立可持续的客户关系，喷涂机项目设定了客户满意度目标。通过提供卓越的产品质量和优质的客户服务，喷涂机项目追求赢得客户的信任和忠诚度，确保他们的满意度达到行业领先水平。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喷涂机项目注重社会责任和可持续发展。通过实施环保、社会责任喷涂机项目，喷涂机项目致力于在经济发展的同时保护环境，促进社会公平，实现可持续经营。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喷涂机项目的团队是实现目标的核心驱动力。因此，喷涂机项目设定了团队发展目标，包括提升团队成员的专业技能、培养领导力，以及搭建协同高效的团队工作氛围。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6604"/>
      <w:r>
        <w:rPr>
          <w:rFonts w:ascii="仿宋" w:eastAsia="仿宋" w:hAnsi="仿宋" w:cs="仿宋" w:hint="eastAsia"/>
          <w:sz w:val="28"/>
          <w:lang w:eastAsia="zh-CN"/>
        </w:rPr>
        <w:t>(三)、喷涂机项目提出的理由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喷涂机项目提出的理由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喷涂机项目的提出源于对市场机遇的深刻洞察。当前市场中存在的需求缺口和行业发展趋势表明，有巨大的商业机会等待被开发。通过准确捕捉市场机遇，喷涂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喷涂机项目的理念基于对技术创新的信仰。通过持续的研发和技术投入，喷涂机项目有望推出更具创新性的产品或服务。在科技飞速发展的当下，喷涂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喷涂机项目的提出是为了增强企业的行业竞争力。通过提升产品或服务的质量和独特性，喷涂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喷涂机项目响应了消费者需求的变化。随着社会和科技的不断发展，消费者对产品和服务的需求也在发生变化。通过深入了解并及时回应消费者的新需求，喷涂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喷涂机项目的提出是企业战略发展规划的一部分。在面对日益激烈的市场竞争和不断变化的商业环境中，喷涂机项目作为企业战略的一环，旨在为企业开辟新的增长领域，巩固企业在行业中的地位。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喷涂机项目的提出不仅仅是基于商业考量，还注重社会责任。通过推出环保、社会责任等方面的喷涂机项目，喷涂机企业可以在社会中树立积极形象，为社会做出积极贡献，实现经济效益和社会效益的双赢。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喷涂机项目的提出反映了对利益相关者期望的关注。包括客户、员工、投资者等利益相关者在企业发展中都有着各自的期望，喷涂机项目力求在满足这些期望的同时，取得更大的共赢。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9" w:name="_Toc25056"/>
      <w:r>
        <w:rPr>
          <w:rFonts w:ascii="仿宋" w:eastAsia="仿宋" w:hAnsi="仿宋" w:cs="仿宋" w:hint="eastAsia"/>
          <w:sz w:val="28"/>
          <w:lang w:eastAsia="zh-CN"/>
        </w:rPr>
        <w:t>(四)、喷涂机项目意义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在实施喷涂机项目的过程中，我们不仅仅是在追逐商业成功，更是为企业和社会的多个层面创造了深远的意义。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喷涂机项目的首要意义在于提升企业的市场竞争力。通过持续的创新和对产品质量的高标准要求，喷涂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喷涂机项目的推进将促使行业技术水平的提升。通过引入先进技术和创新性解决方案，喷涂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在社会层面，喷涂机项目不仅创造了大量就业机会，提高了就业水平，还注重社会责任和环保。通过参与社会公益事业和推动环保喷涂机项目，喷涂机项目为社会贡献了一份力量，体现了企业对社会的积极回馈。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综合而言，喷涂机项目意义重大，不仅推动了企业的发展，也为行业和社会的进步贡献了积极力量。这是一个全面而深刻的影响，将在未来产生可持续的正面效应。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5473"/>
      <w:r>
        <w:rPr>
          <w:rFonts w:ascii="仿宋" w:eastAsia="仿宋" w:hAnsi="仿宋" w:cs="仿宋" w:hint="eastAsia"/>
          <w:sz w:val="28"/>
          <w:lang w:eastAsia="zh-CN"/>
        </w:rPr>
        <w:t>(五)、喷涂机项目背景</w:t>
      </w:r>
      <w:bookmarkEnd w:id="10"/>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在当今迅猛发展的商业环境中，喷涂机项目的动因根植于对多方面因素的审慎考量。这个喷涂机项目的提出并非孤立的决策，而是对企业所处背景深入思考的产物。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市场的不断演变是喷涂机项目背后的首要原因。科技的迅速发展和全球市场的快速变化使得企业必须灵活应对。喷涂机项目应运而生，旨在通过创新性的解决方案迎合市场的多变需求，赢得竞争中的先机。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竞争的激烈程度也是喷涂机项目背景中不可忽视的一环。企业需要在激烈竞争中脱颖而出，为此，喷涂机项目致力于打破常规，提供独特的价值主张，以吸引客户并确保市场份额的增长。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技术的迅速发展为企业带来了机遇与挑战。作为喷涂机项目启动的背景之一，对新兴技术的应用将有助于提升企业的技术水平，使其在不断演进的商业环境中保持竞争优势。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此外，社会对企业责任的期望也在逐渐升高。喷涂机项目充分融入了社会责任的理念，通过可持续经营和社会公益喷涂机项目，企图为社会贡献一份力量，在商业成功的同时关注社会价值。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31558"/>
      <w:r>
        <w:rPr>
          <w:rFonts w:ascii="仿宋" w:eastAsia="仿宋" w:hAnsi="仿宋" w:cs="仿宋" w:hint="eastAsia"/>
          <w:sz w:val="28"/>
          <w:lang w:eastAsia="zh-CN"/>
        </w:rPr>
        <w:t>三、喷涂机项目土建工程</w:t>
      </w:r>
      <w:bookmarkEnd w:id="11"/>
    </w:p>
    <w:p>
      <w:pPr>
        <w:pStyle w:val="Heading2"/>
        <w:rPr>
          <w:rFonts w:ascii="仿宋" w:eastAsia="仿宋" w:hAnsi="仿宋" w:cs="仿宋" w:hint="eastAsia"/>
          <w:lang w:eastAsia="zh-CN"/>
        </w:rPr>
      </w:pPr>
      <w:bookmarkStart w:id="12" w:name="_Toc24154"/>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在喷涂机项目的建筑工程设计中，我们将秉承一系列重要的设计原则，以确保喷涂机项目建筑在功能、美观、可持续性等方面达到最佳效果。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首要原则是确保建筑的功能性得到最大化的发挥。我们将充分理解喷涂机项目的实际需求，合理布局各个功能区域，保证建筑在满足业务需求的同时，提供高效的工作环境。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在建筑设计中，我们将综合考虑建设和运营成本。通过精细的经济效益分析，确保设计方案在高效利用资源的同时，对喷涂机项目的长期盈利能力有积极的贡献。</w:t>
      </w:r>
    </w:p>
    <w:p>
      <w:pPr>
        <w:pStyle w:val="Heading2"/>
        <w:ind w:firstLine="560" w:firstLineChars="200"/>
        <w:rPr>
          <w:rFonts w:ascii="仿宋" w:eastAsia="仿宋" w:hAnsi="仿宋" w:cs="仿宋" w:hint="eastAsia"/>
          <w:sz w:val="28"/>
          <w:lang w:eastAsia="zh-CN"/>
        </w:rPr>
      </w:pPr>
      <w:bookmarkStart w:id="13" w:name="_Toc29905"/>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喷涂机项目的土建工程设计中，我们将精准设定设计年限，结合喷涂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喷涂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22280"/>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喷涂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喷涂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喷涂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20863"/>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本期工程喷涂机项目预计总建筑面积XXX平方米，其中：计容建筑面积XXX平方米，计划建筑工程投资XX万元，占喷涂机项目总投资的XX%。</w:t>
      </w:r>
    </w:p>
    <w:p>
      <w:pPr>
        <w:pStyle w:val="Heading1"/>
        <w:ind w:firstLine="560" w:firstLineChars="200"/>
        <w:rPr>
          <w:rFonts w:ascii="仿宋" w:eastAsia="仿宋" w:hAnsi="仿宋" w:cs="仿宋" w:hint="eastAsia"/>
          <w:sz w:val="28"/>
          <w:lang w:eastAsia="zh-CN"/>
        </w:rPr>
      </w:pPr>
      <w:bookmarkStart w:id="16" w:name="_Toc2291"/>
      <w:r>
        <w:rPr>
          <w:rFonts w:ascii="仿宋" w:eastAsia="仿宋" w:hAnsi="仿宋" w:cs="仿宋" w:hint="eastAsia"/>
          <w:sz w:val="28"/>
          <w:lang w:eastAsia="zh-CN"/>
        </w:rPr>
        <w:t>四、喷涂机项目可持续发展</w:t>
      </w:r>
      <w:bookmarkEnd w:id="16"/>
    </w:p>
    <w:p>
      <w:pPr>
        <w:pStyle w:val="Heading2"/>
        <w:rPr>
          <w:rFonts w:ascii="仿宋" w:eastAsia="仿宋" w:hAnsi="仿宋" w:cs="仿宋" w:hint="eastAsia"/>
          <w:lang w:eastAsia="zh-CN"/>
        </w:rPr>
      </w:pPr>
      <w:bookmarkStart w:id="17" w:name="_Toc3963"/>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喷涂机项目中，喷涂机项目团队着眼于未来，明确了可持续发展的战略方向。制定的具体可持续发展目标包括降低资源使用、采用环保技术、最大化社会效益等。这一步骤不仅有助于喷涂机项目在环保和社会责任方面达到最高标准，也为未来提供了明确的指引，确保喷涂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可持续实践的融入喷涂机项目管理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喷涂机项目管理周期。从喷涂机项目规划开始，喷涂机项目团队就考虑了环境和社会的因素。在执行阶段，喷涂机项目团队积极推动绿色技术的应用，优化资源利用。此外，关注员工的社会责任，通过培训和沟通活动提高员工对可持续发展的认知，使他们能够在日常工作中践行可持续实践。这些举措不仅为喷涂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20713"/>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扎根于喷涂机项目的可持续发展理念，我们深信环保与社会责任是喷涂机项目成功的关键支柱。在喷涂机项目的每一步，我们都致力于通过创新和实践，履行对环境和社会的坚定责任。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https://d.book118.com/746200005113010042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喷涂机项目规划设计蓝图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喷涂机项目规划设计蓝图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喷涂机项目规划设计蓝图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喷涂机项目规划设计蓝图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喷涂机项目规划设计蓝图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喷涂机项目规划设计蓝图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喷涂机项目规划设计蓝图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喷涂机项目规划设计蓝图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喷涂机项目规划设计蓝图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喷涂机项目规划设计蓝图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喷涂机项目规划设计蓝图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喷涂机项目规划设计蓝图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喷涂机项目规划设计蓝图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喷涂机项目规划设计蓝图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喷涂机项目规划设计蓝图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喷涂机项目规划设计蓝图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喷涂机项目规划设计蓝图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807735"/>
    <w:rsid w:val="5980773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46200005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2024-01-28T03:20:00Z</dcterms:created>
  <dcterms:modified xsi:type="dcterms:W3CDTF">2024-01-28T03:20:51Z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D95A24609498436C9FF0C33919EBE5B1_11</vt:lpwstr>
  </property>
  <property fmtid="{D5CDD505-2E9C-101B-9397-08002B2CF9AE}" pid="3" name="KSOProductBuildVer">
    <vt:lpwstr>2052-12.1.0.16120</vt:lpwstr>
  </property>
</Properties>
</file>