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氮化铬铁项目融资计划书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58" w:history="1">
        <w:r>
          <w:rPr>
            <w:rFonts w:ascii="仿宋" w:eastAsia="仿宋" w:hAnsi="仿宋" w:cs="仿宋" w:hint="eastAsia"/>
            <w:lang w:eastAsia="zh-CN"/>
          </w:rPr>
          <w:t>前言</w:t>
        </w:r>
        <w:r>
          <w:tab/>
        </w:r>
        <w:r>
          <w:fldChar w:fldCharType="begin"/>
        </w:r>
        <w:r>
          <w:instrText xml:space="preserve"> PAGEREF _Toc6658 \h </w:instrText>
        </w:r>
        <w:r>
          <w:fldChar w:fldCharType="separate"/>
        </w:r>
        <w:r>
          <w:t>4</w:t>
        </w:r>
        <w:r>
          <w:fldChar w:fldCharType="end"/>
        </w:r>
      </w:hyperlink>
    </w:p>
    <w:p>
      <w:pPr>
        <w:pStyle w:val="TOC1"/>
        <w:tabs>
          <w:tab w:val="right" w:leader="dot" w:pos="8306"/>
        </w:tabs>
      </w:pPr>
      <w:hyperlink w:anchor="_Toc27576" w:history="1">
        <w:r>
          <w:rPr>
            <w:rFonts w:ascii="仿宋" w:eastAsia="仿宋" w:hAnsi="仿宋" w:cs="仿宋" w:hint="eastAsia"/>
            <w:lang w:eastAsia="zh-CN"/>
          </w:rPr>
          <w:t>一、经济影响分析</w:t>
        </w:r>
        <w:r>
          <w:tab/>
        </w:r>
        <w:r>
          <w:fldChar w:fldCharType="begin"/>
        </w:r>
        <w:r>
          <w:instrText xml:space="preserve"> PAGEREF _Toc27576 \h </w:instrText>
        </w:r>
        <w:r>
          <w:fldChar w:fldCharType="separate"/>
        </w:r>
        <w:r>
          <w:t>4</w:t>
        </w:r>
        <w:r>
          <w:fldChar w:fldCharType="end"/>
        </w:r>
      </w:hyperlink>
    </w:p>
    <w:p>
      <w:pPr>
        <w:pStyle w:val="TOC2"/>
        <w:tabs>
          <w:tab w:val="right" w:leader="dot" w:pos="8306"/>
        </w:tabs>
      </w:pPr>
      <w:hyperlink w:anchor="_Toc8467" w:history="1">
        <w:r>
          <w:rPr>
            <w:rFonts w:ascii="仿宋" w:eastAsia="仿宋" w:hAnsi="仿宋" w:cs="仿宋" w:hint="eastAsia"/>
            <w:lang w:eastAsia="zh-CN"/>
          </w:rPr>
          <w:t>(一)、经济费用效益或费用效果分析</w:t>
        </w:r>
        <w:r>
          <w:tab/>
        </w:r>
        <w:r>
          <w:fldChar w:fldCharType="begin"/>
        </w:r>
        <w:r>
          <w:instrText xml:space="preserve"> PAGEREF _Toc8467 \h </w:instrText>
        </w:r>
        <w:r>
          <w:fldChar w:fldCharType="separate"/>
        </w:r>
        <w:r>
          <w:t>4</w:t>
        </w:r>
        <w:r>
          <w:fldChar w:fldCharType="end"/>
        </w:r>
      </w:hyperlink>
    </w:p>
    <w:p>
      <w:pPr>
        <w:pStyle w:val="TOC2"/>
        <w:tabs>
          <w:tab w:val="right" w:leader="dot" w:pos="8306"/>
        </w:tabs>
      </w:pPr>
      <w:hyperlink w:anchor="_Toc25084" w:history="1">
        <w:r>
          <w:rPr>
            <w:rFonts w:ascii="仿宋" w:eastAsia="仿宋" w:hAnsi="仿宋" w:cs="仿宋" w:hint="eastAsia"/>
            <w:lang w:eastAsia="zh-CN"/>
          </w:rPr>
          <w:t>(二)、行业影响分析</w:t>
        </w:r>
        <w:r>
          <w:tab/>
        </w:r>
        <w:r>
          <w:fldChar w:fldCharType="begin"/>
        </w:r>
        <w:r>
          <w:instrText xml:space="preserve"> PAGEREF _Toc25084 \h </w:instrText>
        </w:r>
        <w:r>
          <w:fldChar w:fldCharType="separate"/>
        </w:r>
        <w:r>
          <w:t>7</w:t>
        </w:r>
        <w:r>
          <w:fldChar w:fldCharType="end"/>
        </w:r>
      </w:hyperlink>
    </w:p>
    <w:p>
      <w:pPr>
        <w:pStyle w:val="TOC2"/>
        <w:tabs>
          <w:tab w:val="right" w:leader="dot" w:pos="8306"/>
        </w:tabs>
      </w:pPr>
      <w:hyperlink w:anchor="_Toc6920" w:history="1">
        <w:r>
          <w:rPr>
            <w:rFonts w:ascii="仿宋" w:eastAsia="仿宋" w:hAnsi="仿宋" w:cs="仿宋" w:hint="eastAsia"/>
            <w:lang w:eastAsia="zh-CN"/>
          </w:rPr>
          <w:t>(三)、区域经济影响分析</w:t>
        </w:r>
        <w:r>
          <w:tab/>
        </w:r>
        <w:r>
          <w:fldChar w:fldCharType="begin"/>
        </w:r>
        <w:r>
          <w:instrText xml:space="preserve"> PAGEREF _Toc6920 \h </w:instrText>
        </w:r>
        <w:r>
          <w:fldChar w:fldCharType="separate"/>
        </w:r>
        <w:r>
          <w:t>7</w:t>
        </w:r>
        <w:r>
          <w:fldChar w:fldCharType="end"/>
        </w:r>
      </w:hyperlink>
    </w:p>
    <w:p>
      <w:pPr>
        <w:pStyle w:val="TOC2"/>
        <w:tabs>
          <w:tab w:val="right" w:leader="dot" w:pos="8306"/>
        </w:tabs>
      </w:pPr>
      <w:hyperlink w:anchor="_Toc24700" w:history="1">
        <w:r>
          <w:rPr>
            <w:rFonts w:ascii="仿宋" w:eastAsia="仿宋" w:hAnsi="仿宋" w:cs="仿宋" w:hint="eastAsia"/>
            <w:lang w:eastAsia="zh-CN"/>
          </w:rPr>
          <w:t>(四)、四宏观经济影响分析</w:t>
        </w:r>
        <w:r>
          <w:tab/>
        </w:r>
        <w:r>
          <w:fldChar w:fldCharType="begin"/>
        </w:r>
        <w:r>
          <w:instrText xml:space="preserve"> PAGEREF _Toc24700 \h </w:instrText>
        </w:r>
        <w:r>
          <w:fldChar w:fldCharType="separate"/>
        </w:r>
        <w:r>
          <w:t>9</w:t>
        </w:r>
        <w:r>
          <w:fldChar w:fldCharType="end"/>
        </w:r>
      </w:hyperlink>
    </w:p>
    <w:p>
      <w:pPr>
        <w:pStyle w:val="TOC1"/>
        <w:tabs>
          <w:tab w:val="right" w:leader="dot" w:pos="8306"/>
        </w:tabs>
      </w:pPr>
      <w:hyperlink w:anchor="_Toc21130" w:history="1">
        <w:r>
          <w:rPr>
            <w:rFonts w:ascii="仿宋" w:eastAsia="仿宋" w:hAnsi="仿宋" w:cs="仿宋" w:hint="eastAsia"/>
            <w:lang w:eastAsia="zh-CN"/>
          </w:rPr>
          <w:t>二、氮化铬铁行业企业业务流程管理</w:t>
        </w:r>
        <w:r>
          <w:tab/>
        </w:r>
        <w:r>
          <w:fldChar w:fldCharType="begin"/>
        </w:r>
        <w:r>
          <w:instrText xml:space="preserve"> PAGEREF _Toc21130 \h </w:instrText>
        </w:r>
        <w:r>
          <w:fldChar w:fldCharType="separate"/>
        </w:r>
        <w:r>
          <w:t>9</w:t>
        </w:r>
        <w:r>
          <w:fldChar w:fldCharType="end"/>
        </w:r>
      </w:hyperlink>
    </w:p>
    <w:p>
      <w:pPr>
        <w:pStyle w:val="TOC2"/>
        <w:tabs>
          <w:tab w:val="right" w:leader="dot" w:pos="8306"/>
        </w:tabs>
      </w:pPr>
      <w:hyperlink w:anchor="_Toc14481" w:history="1">
        <w:r>
          <w:rPr>
            <w:rFonts w:ascii="仿宋" w:eastAsia="仿宋" w:hAnsi="仿宋" w:cs="仿宋" w:hint="eastAsia"/>
            <w:lang w:eastAsia="zh-CN"/>
          </w:rPr>
          <w:t>(一)、业务流程的建立</w:t>
        </w:r>
        <w:r>
          <w:tab/>
        </w:r>
        <w:r>
          <w:fldChar w:fldCharType="begin"/>
        </w:r>
        <w:r>
          <w:instrText xml:space="preserve"> PAGEREF _Toc14481 \h </w:instrText>
        </w:r>
        <w:r>
          <w:fldChar w:fldCharType="separate"/>
        </w:r>
        <w:r>
          <w:t>9</w:t>
        </w:r>
        <w:r>
          <w:fldChar w:fldCharType="end"/>
        </w:r>
      </w:hyperlink>
    </w:p>
    <w:p>
      <w:pPr>
        <w:pStyle w:val="TOC2"/>
        <w:tabs>
          <w:tab w:val="right" w:leader="dot" w:pos="8306"/>
        </w:tabs>
      </w:pPr>
      <w:hyperlink w:anchor="_Toc1943" w:history="1">
        <w:r>
          <w:rPr>
            <w:rFonts w:ascii="仿宋" w:eastAsia="仿宋" w:hAnsi="仿宋" w:cs="仿宋" w:hint="eastAsia"/>
            <w:lang w:eastAsia="zh-CN"/>
          </w:rPr>
          <w:t>(二)、业务流程的优化</w:t>
        </w:r>
        <w:r>
          <w:tab/>
        </w:r>
        <w:r>
          <w:fldChar w:fldCharType="begin"/>
        </w:r>
        <w:r>
          <w:instrText xml:space="preserve"> PAGEREF _Toc1943 \h </w:instrText>
        </w:r>
        <w:r>
          <w:fldChar w:fldCharType="separate"/>
        </w:r>
        <w:r>
          <w:t>10</w:t>
        </w:r>
        <w:r>
          <w:fldChar w:fldCharType="end"/>
        </w:r>
      </w:hyperlink>
    </w:p>
    <w:p>
      <w:pPr>
        <w:pStyle w:val="TOC2"/>
        <w:tabs>
          <w:tab w:val="right" w:leader="dot" w:pos="8306"/>
        </w:tabs>
      </w:pPr>
      <w:hyperlink w:anchor="_Toc13861" w:history="1">
        <w:r>
          <w:rPr>
            <w:rFonts w:ascii="仿宋" w:eastAsia="仿宋" w:hAnsi="仿宋" w:cs="仿宋" w:hint="eastAsia"/>
            <w:lang w:eastAsia="zh-CN"/>
          </w:rPr>
          <w:t>(三)、业务流程的重组</w:t>
        </w:r>
        <w:r>
          <w:tab/>
        </w:r>
        <w:r>
          <w:fldChar w:fldCharType="begin"/>
        </w:r>
        <w:r>
          <w:instrText xml:space="preserve"> PAGEREF _Toc13861 \h </w:instrText>
        </w:r>
        <w:r>
          <w:fldChar w:fldCharType="separate"/>
        </w:r>
        <w:r>
          <w:t>11</w:t>
        </w:r>
        <w:r>
          <w:fldChar w:fldCharType="end"/>
        </w:r>
      </w:hyperlink>
    </w:p>
    <w:p>
      <w:pPr>
        <w:pStyle w:val="TOC1"/>
        <w:tabs>
          <w:tab w:val="right" w:leader="dot" w:pos="8306"/>
        </w:tabs>
      </w:pPr>
      <w:hyperlink w:anchor="_Toc15052" w:history="1">
        <w:r>
          <w:rPr>
            <w:rFonts w:ascii="仿宋" w:eastAsia="仿宋" w:hAnsi="仿宋" w:cs="仿宋" w:hint="eastAsia"/>
            <w:lang w:eastAsia="zh-CN"/>
          </w:rPr>
          <w:t>三、背景及必要性分析</w:t>
        </w:r>
        <w:r>
          <w:tab/>
        </w:r>
        <w:r>
          <w:fldChar w:fldCharType="begin"/>
        </w:r>
        <w:r>
          <w:instrText xml:space="preserve"> PAGEREF _Toc15052 \h </w:instrText>
        </w:r>
        <w:r>
          <w:fldChar w:fldCharType="separate"/>
        </w:r>
        <w:r>
          <w:t>13</w:t>
        </w:r>
        <w:r>
          <w:fldChar w:fldCharType="end"/>
        </w:r>
      </w:hyperlink>
    </w:p>
    <w:p>
      <w:pPr>
        <w:pStyle w:val="TOC2"/>
        <w:tabs>
          <w:tab w:val="right" w:leader="dot" w:pos="8306"/>
        </w:tabs>
      </w:pPr>
      <w:hyperlink w:anchor="_Toc4688" w:history="1">
        <w:r>
          <w:rPr>
            <w:rFonts w:ascii="仿宋" w:eastAsia="仿宋" w:hAnsi="仿宋" w:cs="仿宋" w:hint="eastAsia"/>
            <w:lang w:eastAsia="zh-CN"/>
          </w:rPr>
          <w:t>(一)、行业发展方向</w:t>
        </w:r>
        <w:r>
          <w:tab/>
        </w:r>
        <w:r>
          <w:fldChar w:fldCharType="begin"/>
        </w:r>
        <w:r>
          <w:instrText xml:space="preserve"> PAGEREF _Toc4688 \h </w:instrText>
        </w:r>
        <w:r>
          <w:fldChar w:fldCharType="separate"/>
        </w:r>
        <w:r>
          <w:t>13</w:t>
        </w:r>
        <w:r>
          <w:fldChar w:fldCharType="end"/>
        </w:r>
      </w:hyperlink>
    </w:p>
    <w:p>
      <w:pPr>
        <w:pStyle w:val="TOC2"/>
        <w:tabs>
          <w:tab w:val="right" w:leader="dot" w:pos="8306"/>
        </w:tabs>
      </w:pPr>
      <w:hyperlink w:anchor="_Toc22540" w:history="1">
        <w:r>
          <w:rPr>
            <w:rFonts w:ascii="仿宋" w:eastAsia="仿宋" w:hAnsi="仿宋" w:cs="仿宋" w:hint="eastAsia"/>
            <w:lang w:eastAsia="zh-CN"/>
          </w:rPr>
          <w:t>(二)、行业环境分析与应对策略</w:t>
        </w:r>
        <w:r>
          <w:tab/>
        </w:r>
        <w:r>
          <w:fldChar w:fldCharType="begin"/>
        </w:r>
        <w:r>
          <w:instrText xml:space="preserve"> PAGEREF _Toc22540 \h </w:instrText>
        </w:r>
        <w:r>
          <w:fldChar w:fldCharType="separate"/>
        </w:r>
        <w:r>
          <w:t>14</w:t>
        </w:r>
        <w:r>
          <w:fldChar w:fldCharType="end"/>
        </w:r>
      </w:hyperlink>
    </w:p>
    <w:p>
      <w:pPr>
        <w:pStyle w:val="TOC2"/>
        <w:tabs>
          <w:tab w:val="right" w:leader="dot" w:pos="8306"/>
        </w:tabs>
      </w:pPr>
      <w:hyperlink w:anchor="_Toc27628" w:history="1">
        <w:r>
          <w:rPr>
            <w:rFonts w:ascii="仿宋" w:eastAsia="仿宋" w:hAnsi="仿宋" w:cs="仿宋" w:hint="eastAsia"/>
            <w:lang w:eastAsia="zh-CN"/>
          </w:rPr>
          <w:t>(三)、行业面临的机遇与挑战</w:t>
        </w:r>
        <w:r>
          <w:tab/>
        </w:r>
        <w:r>
          <w:fldChar w:fldCharType="begin"/>
        </w:r>
        <w:r>
          <w:instrText xml:space="preserve"> PAGEREF _Toc27628 \h </w:instrText>
        </w:r>
        <w:r>
          <w:fldChar w:fldCharType="separate"/>
        </w:r>
        <w:r>
          <w:t>15</w:t>
        </w:r>
        <w:r>
          <w:fldChar w:fldCharType="end"/>
        </w:r>
      </w:hyperlink>
    </w:p>
    <w:p>
      <w:pPr>
        <w:pStyle w:val="TOC2"/>
        <w:tabs>
          <w:tab w:val="right" w:leader="dot" w:pos="8306"/>
        </w:tabs>
      </w:pPr>
      <w:hyperlink w:anchor="_Toc25412" w:history="1">
        <w:r>
          <w:rPr>
            <w:rFonts w:ascii="仿宋" w:eastAsia="仿宋" w:hAnsi="仿宋" w:cs="仿宋" w:hint="eastAsia"/>
            <w:lang w:eastAsia="zh-CN"/>
          </w:rPr>
          <w:t>(四)、行业特征</w:t>
        </w:r>
        <w:r>
          <w:tab/>
        </w:r>
        <w:r>
          <w:fldChar w:fldCharType="begin"/>
        </w:r>
        <w:r>
          <w:instrText xml:space="preserve"> PAGEREF _Toc25412 \h </w:instrText>
        </w:r>
        <w:r>
          <w:fldChar w:fldCharType="separate"/>
        </w:r>
        <w:r>
          <w:t>16</w:t>
        </w:r>
        <w:r>
          <w:fldChar w:fldCharType="end"/>
        </w:r>
      </w:hyperlink>
    </w:p>
    <w:p>
      <w:pPr>
        <w:pStyle w:val="TOC2"/>
        <w:tabs>
          <w:tab w:val="right" w:leader="dot" w:pos="8306"/>
        </w:tabs>
      </w:pPr>
      <w:hyperlink w:anchor="_Toc32196" w:history="1">
        <w:r>
          <w:rPr>
            <w:rFonts w:ascii="仿宋" w:eastAsia="仿宋" w:hAnsi="仿宋" w:cs="仿宋" w:hint="eastAsia"/>
            <w:lang w:eastAsia="zh-CN"/>
          </w:rPr>
          <w:t>(五)、行业发展趋势分析</w:t>
        </w:r>
        <w:r>
          <w:tab/>
        </w:r>
        <w:r>
          <w:fldChar w:fldCharType="begin"/>
        </w:r>
        <w:r>
          <w:instrText xml:space="preserve"> PAGEREF _Toc32196 \h </w:instrText>
        </w:r>
        <w:r>
          <w:fldChar w:fldCharType="separate"/>
        </w:r>
        <w:r>
          <w:t>17</w:t>
        </w:r>
        <w:r>
          <w:fldChar w:fldCharType="end"/>
        </w:r>
      </w:hyperlink>
    </w:p>
    <w:p>
      <w:pPr>
        <w:pStyle w:val="TOC2"/>
        <w:tabs>
          <w:tab w:val="right" w:leader="dot" w:pos="8306"/>
        </w:tabs>
      </w:pPr>
      <w:hyperlink w:anchor="_Toc8280" w:history="1">
        <w:r>
          <w:rPr>
            <w:rFonts w:ascii="仿宋" w:eastAsia="仿宋" w:hAnsi="仿宋" w:cs="仿宋" w:hint="eastAsia"/>
            <w:lang w:eastAsia="zh-CN"/>
          </w:rPr>
          <w:t>(六)、行业实施路径就爱建议</w:t>
        </w:r>
        <w:r>
          <w:tab/>
        </w:r>
        <w:r>
          <w:fldChar w:fldCharType="begin"/>
        </w:r>
        <w:r>
          <w:instrText xml:space="preserve"> PAGEREF _Toc8280 \h </w:instrText>
        </w:r>
        <w:r>
          <w:fldChar w:fldCharType="separate"/>
        </w:r>
        <w:r>
          <w:t>19</w:t>
        </w:r>
        <w:r>
          <w:fldChar w:fldCharType="end"/>
        </w:r>
      </w:hyperlink>
    </w:p>
    <w:p>
      <w:pPr>
        <w:pStyle w:val="TOC1"/>
        <w:tabs>
          <w:tab w:val="right" w:leader="dot" w:pos="8306"/>
        </w:tabs>
      </w:pPr>
      <w:hyperlink w:anchor="_Toc18255" w:history="1">
        <w:r>
          <w:rPr>
            <w:rFonts w:ascii="仿宋" w:eastAsia="仿宋" w:hAnsi="仿宋" w:cs="仿宋" w:hint="eastAsia"/>
            <w:lang w:eastAsia="zh-CN"/>
          </w:rPr>
          <w:t>四、经济影响分析</w:t>
        </w:r>
        <w:r>
          <w:tab/>
        </w:r>
        <w:r>
          <w:fldChar w:fldCharType="begin"/>
        </w:r>
        <w:r>
          <w:instrText xml:space="preserve"> PAGEREF _Toc18255 \h </w:instrText>
        </w:r>
        <w:r>
          <w:fldChar w:fldCharType="separate"/>
        </w:r>
        <w:r>
          <w:t>20</w:t>
        </w:r>
        <w:r>
          <w:fldChar w:fldCharType="end"/>
        </w:r>
      </w:hyperlink>
    </w:p>
    <w:p>
      <w:pPr>
        <w:pStyle w:val="TOC2"/>
        <w:tabs>
          <w:tab w:val="right" w:leader="dot" w:pos="8306"/>
        </w:tabs>
      </w:pPr>
      <w:hyperlink w:anchor="_Toc14212" w:history="1">
        <w:r>
          <w:rPr>
            <w:rFonts w:ascii="仿宋" w:eastAsia="仿宋" w:hAnsi="仿宋" w:cs="仿宋" w:hint="eastAsia"/>
            <w:lang w:eastAsia="zh-CN"/>
          </w:rPr>
          <w:t>(一)、经济费用效益或费用效果分析</w:t>
        </w:r>
        <w:r>
          <w:tab/>
        </w:r>
        <w:r>
          <w:fldChar w:fldCharType="begin"/>
        </w:r>
        <w:r>
          <w:instrText xml:space="preserve"> PAGEREF _Toc14212 \h </w:instrText>
        </w:r>
        <w:r>
          <w:fldChar w:fldCharType="separate"/>
        </w:r>
        <w:r>
          <w:t>20</w:t>
        </w:r>
        <w:r>
          <w:fldChar w:fldCharType="end"/>
        </w:r>
      </w:hyperlink>
    </w:p>
    <w:p>
      <w:pPr>
        <w:pStyle w:val="TOC2"/>
        <w:tabs>
          <w:tab w:val="right" w:leader="dot" w:pos="8306"/>
        </w:tabs>
      </w:pPr>
      <w:hyperlink w:anchor="_Toc17419" w:history="1">
        <w:r>
          <w:rPr>
            <w:rFonts w:ascii="仿宋" w:eastAsia="仿宋" w:hAnsi="仿宋" w:cs="仿宋" w:hint="eastAsia"/>
            <w:lang w:eastAsia="zh-CN"/>
          </w:rPr>
          <w:t>(二)、行业影响分析</w:t>
        </w:r>
        <w:r>
          <w:tab/>
        </w:r>
        <w:r>
          <w:fldChar w:fldCharType="begin"/>
        </w:r>
        <w:r>
          <w:instrText xml:space="preserve"> PAGEREF _Toc17419 \h </w:instrText>
        </w:r>
        <w:r>
          <w:fldChar w:fldCharType="separate"/>
        </w:r>
        <w:r>
          <w:t>21</w:t>
        </w:r>
        <w:r>
          <w:fldChar w:fldCharType="end"/>
        </w:r>
      </w:hyperlink>
    </w:p>
    <w:p>
      <w:pPr>
        <w:pStyle w:val="TOC2"/>
        <w:tabs>
          <w:tab w:val="right" w:leader="dot" w:pos="8306"/>
        </w:tabs>
      </w:pPr>
      <w:hyperlink w:anchor="_Toc8626" w:history="1">
        <w:r>
          <w:rPr>
            <w:rFonts w:ascii="仿宋" w:eastAsia="仿宋" w:hAnsi="仿宋" w:cs="仿宋" w:hint="eastAsia"/>
            <w:lang w:eastAsia="zh-CN"/>
          </w:rPr>
          <w:t>(三)、区域经济影响分析</w:t>
        </w:r>
        <w:r>
          <w:tab/>
        </w:r>
        <w:r>
          <w:fldChar w:fldCharType="begin"/>
        </w:r>
        <w:r>
          <w:instrText xml:space="preserve"> PAGEREF _Toc8626 \h </w:instrText>
        </w:r>
        <w:r>
          <w:fldChar w:fldCharType="separate"/>
        </w:r>
        <w:r>
          <w:t>22</w:t>
        </w:r>
        <w:r>
          <w:fldChar w:fldCharType="end"/>
        </w:r>
      </w:hyperlink>
    </w:p>
    <w:p>
      <w:pPr>
        <w:pStyle w:val="TOC2"/>
        <w:tabs>
          <w:tab w:val="right" w:leader="dot" w:pos="8306"/>
        </w:tabs>
      </w:pPr>
      <w:hyperlink w:anchor="_Toc28411" w:history="1">
        <w:r>
          <w:rPr>
            <w:rFonts w:ascii="仿宋" w:eastAsia="仿宋" w:hAnsi="仿宋" w:cs="仿宋" w:hint="eastAsia"/>
            <w:lang w:eastAsia="zh-CN"/>
          </w:rPr>
          <w:t>(四)、宏观经济影响分析</w:t>
        </w:r>
        <w:r>
          <w:tab/>
        </w:r>
        <w:r>
          <w:fldChar w:fldCharType="begin"/>
        </w:r>
        <w:r>
          <w:instrText xml:space="preserve"> PAGEREF _Toc28411 \h </w:instrText>
        </w:r>
        <w:r>
          <w:fldChar w:fldCharType="separate"/>
        </w:r>
        <w:r>
          <w:t>23</w:t>
        </w:r>
        <w:r>
          <w:fldChar w:fldCharType="end"/>
        </w:r>
      </w:hyperlink>
    </w:p>
    <w:p>
      <w:pPr>
        <w:pStyle w:val="TOC1"/>
        <w:tabs>
          <w:tab w:val="right" w:leader="dot" w:pos="8306"/>
        </w:tabs>
      </w:pPr>
      <w:hyperlink w:anchor="_Toc17556" w:history="1">
        <w:r>
          <w:rPr>
            <w:rFonts w:ascii="仿宋" w:eastAsia="仿宋" w:hAnsi="仿宋" w:cs="仿宋" w:hint="eastAsia"/>
            <w:lang w:eastAsia="zh-CN"/>
          </w:rPr>
          <w:t>五、工艺技术分析</w:t>
        </w:r>
        <w:r>
          <w:tab/>
        </w:r>
        <w:r>
          <w:fldChar w:fldCharType="begin"/>
        </w:r>
        <w:r>
          <w:instrText xml:space="preserve"> PAGEREF _Toc17556 \h </w:instrText>
        </w:r>
        <w:r>
          <w:fldChar w:fldCharType="separate"/>
        </w:r>
        <w:r>
          <w:t>24</w:t>
        </w:r>
        <w:r>
          <w:fldChar w:fldCharType="end"/>
        </w:r>
      </w:hyperlink>
    </w:p>
    <w:p>
      <w:pPr>
        <w:pStyle w:val="TOC2"/>
        <w:tabs>
          <w:tab w:val="right" w:leader="dot" w:pos="8306"/>
        </w:tabs>
      </w:pPr>
      <w:hyperlink w:anchor="_Toc31449" w:history="1">
        <w:r>
          <w:rPr>
            <w:rFonts w:ascii="仿宋" w:eastAsia="仿宋" w:hAnsi="仿宋" w:cs="仿宋" w:hint="eastAsia"/>
            <w:lang w:eastAsia="zh-CN"/>
          </w:rPr>
          <w:t>(一)、企业技术研发分析</w:t>
        </w:r>
        <w:r>
          <w:tab/>
        </w:r>
        <w:r>
          <w:fldChar w:fldCharType="begin"/>
        </w:r>
        <w:r>
          <w:instrText xml:space="preserve"> PAGEREF _Toc31449 \h </w:instrText>
        </w:r>
        <w:r>
          <w:fldChar w:fldCharType="separate"/>
        </w:r>
        <w:r>
          <w:t>24</w:t>
        </w:r>
        <w:r>
          <w:fldChar w:fldCharType="end"/>
        </w:r>
      </w:hyperlink>
    </w:p>
    <w:p>
      <w:pPr>
        <w:pStyle w:val="TOC2"/>
        <w:tabs>
          <w:tab w:val="right" w:leader="dot" w:pos="8306"/>
        </w:tabs>
      </w:pPr>
      <w:hyperlink w:anchor="_Toc9353" w:history="1">
        <w:r>
          <w:rPr>
            <w:rFonts w:ascii="仿宋" w:eastAsia="仿宋" w:hAnsi="仿宋" w:cs="仿宋" w:hint="eastAsia"/>
            <w:lang w:eastAsia="zh-CN"/>
          </w:rPr>
          <w:t>(二)、氮化铬铁项目技术工艺简要分析</w:t>
        </w:r>
        <w:r>
          <w:tab/>
        </w:r>
        <w:r>
          <w:fldChar w:fldCharType="begin"/>
        </w:r>
        <w:r>
          <w:instrText xml:space="preserve"> PAGEREF _Toc9353 \h </w:instrText>
        </w:r>
        <w:r>
          <w:fldChar w:fldCharType="separate"/>
        </w:r>
        <w:r>
          <w:t>25</w:t>
        </w:r>
        <w:r>
          <w:fldChar w:fldCharType="end"/>
        </w:r>
      </w:hyperlink>
    </w:p>
    <w:p>
      <w:pPr>
        <w:pStyle w:val="TOC2"/>
        <w:tabs>
          <w:tab w:val="right" w:leader="dot" w:pos="8306"/>
        </w:tabs>
      </w:pPr>
      <w:hyperlink w:anchor="_Toc11503" w:history="1">
        <w:r>
          <w:rPr>
            <w:rFonts w:ascii="仿宋" w:eastAsia="仿宋" w:hAnsi="仿宋" w:cs="仿宋" w:hint="eastAsia"/>
            <w:lang w:eastAsia="zh-CN"/>
          </w:rPr>
          <w:t>(三)、质量管理体系与标准</w:t>
        </w:r>
        <w:r>
          <w:tab/>
        </w:r>
        <w:r>
          <w:fldChar w:fldCharType="begin"/>
        </w:r>
        <w:r>
          <w:instrText xml:space="preserve"> PAGEREF _Toc11503 \h </w:instrText>
        </w:r>
        <w:r>
          <w:fldChar w:fldCharType="separate"/>
        </w:r>
        <w:r>
          <w:t>26</w:t>
        </w:r>
        <w:r>
          <w:fldChar w:fldCharType="end"/>
        </w:r>
      </w:hyperlink>
    </w:p>
    <w:p>
      <w:pPr>
        <w:pStyle w:val="TOC2"/>
        <w:tabs>
          <w:tab w:val="right" w:leader="dot" w:pos="8306"/>
        </w:tabs>
      </w:pPr>
      <w:hyperlink w:anchor="_Toc650" w:history="1">
        <w:r>
          <w:rPr>
            <w:rFonts w:ascii="仿宋" w:eastAsia="仿宋" w:hAnsi="仿宋" w:cs="仿宋" w:hint="eastAsia"/>
            <w:lang w:eastAsia="zh-CN"/>
          </w:rPr>
          <w:t>(四)、氮化铬铁项目技术流程简述</w:t>
        </w:r>
        <w:r>
          <w:tab/>
        </w:r>
        <w:r>
          <w:fldChar w:fldCharType="begin"/>
        </w:r>
        <w:r>
          <w:instrText xml:space="preserve"> PAGEREF _Toc650 \h </w:instrText>
        </w:r>
        <w:r>
          <w:fldChar w:fldCharType="separate"/>
        </w:r>
        <w:r>
          <w:t>27</w:t>
        </w:r>
        <w:r>
          <w:fldChar w:fldCharType="end"/>
        </w:r>
      </w:hyperlink>
    </w:p>
    <w:p>
      <w:pPr>
        <w:pStyle w:val="TOC2"/>
        <w:tabs>
          <w:tab w:val="right" w:leader="dot" w:pos="8306"/>
        </w:tabs>
      </w:pPr>
      <w:hyperlink w:anchor="_Toc30656" w:history="1">
        <w:r>
          <w:rPr>
            <w:rFonts w:ascii="仿宋" w:eastAsia="仿宋" w:hAnsi="仿宋" w:cs="仿宋" w:hint="eastAsia"/>
            <w:lang w:eastAsia="zh-CN"/>
          </w:rPr>
          <w:t>(五)、设备选型方案</w:t>
        </w:r>
        <w:r>
          <w:tab/>
        </w:r>
        <w:r>
          <w:fldChar w:fldCharType="begin"/>
        </w:r>
        <w:r>
          <w:instrText xml:space="preserve"> PAGEREF _Toc30656 \h </w:instrText>
        </w:r>
        <w:r>
          <w:fldChar w:fldCharType="separate"/>
        </w:r>
        <w:r>
          <w:t>28</w:t>
        </w:r>
        <w:r>
          <w:fldChar w:fldCharType="end"/>
        </w:r>
      </w:hyperlink>
    </w:p>
    <w:p>
      <w:pPr>
        <w:pStyle w:val="TOC1"/>
        <w:tabs>
          <w:tab w:val="right" w:leader="dot" w:pos="8306"/>
        </w:tabs>
      </w:pPr>
      <w:hyperlink w:anchor="_Toc11965" w:history="1">
        <w:r>
          <w:rPr>
            <w:rFonts w:ascii="仿宋" w:eastAsia="仿宋" w:hAnsi="仿宋" w:cs="仿宋" w:hint="eastAsia"/>
            <w:lang w:eastAsia="zh-CN"/>
          </w:rPr>
          <w:t>六、法人治理</w:t>
        </w:r>
        <w:r>
          <w:tab/>
        </w:r>
        <w:r>
          <w:fldChar w:fldCharType="begin"/>
        </w:r>
        <w:r>
          <w:instrText xml:space="preserve"> PAGEREF _Toc11965 \h </w:instrText>
        </w:r>
        <w:r>
          <w:fldChar w:fldCharType="separate"/>
        </w:r>
        <w:r>
          <w:t>29</w:t>
        </w:r>
        <w:r>
          <w:fldChar w:fldCharType="end"/>
        </w:r>
      </w:hyperlink>
    </w:p>
    <w:p>
      <w:pPr>
        <w:pStyle w:val="TOC2"/>
        <w:tabs>
          <w:tab w:val="right" w:leader="dot" w:pos="8306"/>
        </w:tabs>
      </w:pPr>
      <w:hyperlink w:anchor="_Toc7135" w:history="1">
        <w:r>
          <w:rPr>
            <w:rFonts w:ascii="仿宋" w:eastAsia="仿宋" w:hAnsi="仿宋" w:cs="仿宋" w:hint="eastAsia"/>
            <w:lang w:eastAsia="zh-CN"/>
          </w:rPr>
          <w:t>(一)、股东权利及义务</w:t>
        </w:r>
        <w:r>
          <w:tab/>
        </w:r>
        <w:r>
          <w:fldChar w:fldCharType="begin"/>
        </w:r>
        <w:r>
          <w:instrText xml:space="preserve"> PAGEREF _Toc7135 \h </w:instrText>
        </w:r>
        <w:r>
          <w:fldChar w:fldCharType="separate"/>
        </w:r>
        <w:r>
          <w:t>29</w:t>
        </w:r>
        <w:r>
          <w:fldChar w:fldCharType="end"/>
        </w:r>
      </w:hyperlink>
    </w:p>
    <w:p>
      <w:pPr>
        <w:pStyle w:val="TOC2"/>
        <w:tabs>
          <w:tab w:val="right" w:leader="dot" w:pos="8306"/>
        </w:tabs>
      </w:pPr>
      <w:hyperlink w:anchor="_Toc23643" w:history="1">
        <w:r>
          <w:rPr>
            <w:rFonts w:ascii="仿宋" w:eastAsia="仿宋" w:hAnsi="仿宋" w:cs="仿宋" w:hint="eastAsia"/>
            <w:lang w:eastAsia="zh-CN"/>
          </w:rPr>
          <w:t>(二)、董事</w:t>
        </w:r>
        <w:r>
          <w:tab/>
        </w:r>
        <w:r>
          <w:fldChar w:fldCharType="begin"/>
        </w:r>
        <w:r>
          <w:instrText xml:space="preserve"> PAGEREF _Toc23643 \h </w:instrText>
        </w:r>
        <w:r>
          <w:fldChar w:fldCharType="separate"/>
        </w:r>
        <w:r>
          <w:t>32</w:t>
        </w:r>
        <w:r>
          <w:fldChar w:fldCharType="end"/>
        </w:r>
      </w:hyperlink>
    </w:p>
    <w:p>
      <w:pPr>
        <w:pStyle w:val="TOC2"/>
        <w:tabs>
          <w:tab w:val="right" w:leader="dot" w:pos="8306"/>
        </w:tabs>
      </w:pPr>
      <w:hyperlink w:anchor="_Toc2222" w:history="1">
        <w:r>
          <w:rPr>
            <w:rFonts w:ascii="仿宋" w:eastAsia="仿宋" w:hAnsi="仿宋" w:cs="仿宋" w:hint="eastAsia"/>
            <w:lang w:eastAsia="zh-CN"/>
          </w:rPr>
          <w:t>(三)、高级管理人员</w:t>
        </w:r>
        <w:r>
          <w:tab/>
        </w:r>
        <w:r>
          <w:fldChar w:fldCharType="begin"/>
        </w:r>
        <w:r>
          <w:instrText xml:space="preserve"> PAGEREF _Toc2222 \h </w:instrText>
        </w:r>
        <w:r>
          <w:fldChar w:fldCharType="separate"/>
        </w:r>
        <w:r>
          <w:t>35</w:t>
        </w:r>
        <w:r>
          <w:fldChar w:fldCharType="end"/>
        </w:r>
      </w:hyperlink>
    </w:p>
    <w:p>
      <w:pPr>
        <w:pStyle w:val="TOC2"/>
        <w:tabs>
          <w:tab w:val="right" w:leader="dot" w:pos="8306"/>
        </w:tabs>
      </w:pPr>
      <w:hyperlink w:anchor="_Toc27150" w:history="1">
        <w:r>
          <w:rPr>
            <w:rFonts w:ascii="仿宋" w:eastAsia="仿宋" w:hAnsi="仿宋" w:cs="仿宋" w:hint="eastAsia"/>
            <w:lang w:eastAsia="zh-CN"/>
          </w:rPr>
          <w:t>(四)、监事</w:t>
        </w:r>
        <w:r>
          <w:tab/>
        </w:r>
        <w:r>
          <w:fldChar w:fldCharType="begin"/>
        </w:r>
        <w:r>
          <w:instrText xml:space="preserve"> PAGEREF _Toc27150 \h </w:instrText>
        </w:r>
        <w:r>
          <w:fldChar w:fldCharType="separate"/>
        </w:r>
        <w:r>
          <w:t>36</w:t>
        </w:r>
        <w:r>
          <w:fldChar w:fldCharType="end"/>
        </w:r>
      </w:hyperlink>
    </w:p>
    <w:p>
      <w:pPr>
        <w:pStyle w:val="TOC1"/>
        <w:tabs>
          <w:tab w:val="right" w:leader="dot" w:pos="8306"/>
        </w:tabs>
      </w:pPr>
      <w:hyperlink w:anchor="_Toc17366" w:history="1">
        <w:r>
          <w:rPr>
            <w:rFonts w:ascii="仿宋" w:eastAsia="仿宋" w:hAnsi="仿宋" w:cs="仿宋" w:hint="eastAsia"/>
            <w:lang w:eastAsia="zh-CN"/>
          </w:rPr>
          <w:t>七、评价单元的划分</w:t>
        </w:r>
        <w:r>
          <w:tab/>
        </w:r>
        <w:r>
          <w:fldChar w:fldCharType="begin"/>
        </w:r>
        <w:r>
          <w:instrText xml:space="preserve"> PAGEREF _Toc17366 \h </w:instrText>
        </w:r>
        <w:r>
          <w:fldChar w:fldCharType="separate"/>
        </w:r>
        <w:r>
          <w:t>37</w:t>
        </w:r>
        <w:r>
          <w:fldChar w:fldCharType="end"/>
        </w:r>
      </w:hyperlink>
    </w:p>
    <w:p>
      <w:pPr>
        <w:pStyle w:val="TOC2"/>
        <w:tabs>
          <w:tab w:val="right" w:leader="dot" w:pos="8306"/>
        </w:tabs>
      </w:pPr>
      <w:hyperlink w:anchor="_Toc27121" w:history="1">
        <w:r>
          <w:rPr>
            <w:rFonts w:ascii="仿宋" w:eastAsia="仿宋" w:hAnsi="仿宋" w:cs="仿宋" w:hint="eastAsia"/>
            <w:lang w:eastAsia="zh-CN"/>
          </w:rPr>
          <w:t>(一)、评价单元划分原则</w:t>
        </w:r>
        <w:r>
          <w:tab/>
        </w:r>
        <w:r>
          <w:fldChar w:fldCharType="begin"/>
        </w:r>
        <w:r>
          <w:instrText xml:space="preserve"> PAGEREF _Toc27121 \h </w:instrText>
        </w:r>
        <w:r>
          <w:fldChar w:fldCharType="separate"/>
        </w:r>
        <w:r>
          <w:t>37</w:t>
        </w:r>
        <w:r>
          <w:fldChar w:fldCharType="end"/>
        </w:r>
      </w:hyperlink>
    </w:p>
    <w:p>
      <w:pPr>
        <w:pStyle w:val="TOC2"/>
        <w:tabs>
          <w:tab w:val="right" w:leader="dot" w:pos="8306"/>
        </w:tabs>
      </w:pPr>
      <w:hyperlink w:anchor="_Toc5559" w:history="1">
        <w:r>
          <w:rPr>
            <w:rFonts w:ascii="仿宋" w:eastAsia="仿宋" w:hAnsi="仿宋" w:cs="仿宋" w:hint="eastAsia"/>
            <w:lang w:eastAsia="zh-CN"/>
          </w:rPr>
          <w:t>(二)、评价单元划分结果</w:t>
        </w:r>
        <w:r>
          <w:tab/>
        </w:r>
        <w:r>
          <w:fldChar w:fldCharType="begin"/>
        </w:r>
        <w:r>
          <w:instrText xml:space="preserve"> PAGEREF _Toc5559 \h </w:instrText>
        </w:r>
        <w:r>
          <w:fldChar w:fldCharType="separate"/>
        </w:r>
        <w:r>
          <w:t>38</w:t>
        </w:r>
        <w:r>
          <w:fldChar w:fldCharType="end"/>
        </w:r>
      </w:hyperlink>
    </w:p>
    <w:p>
      <w:pPr>
        <w:pStyle w:val="TOC2"/>
        <w:tabs>
          <w:tab w:val="right" w:leader="dot" w:pos="8306"/>
        </w:tabs>
      </w:pPr>
      <w:hyperlink w:anchor="_Toc20181" w:history="1">
        <w:r>
          <w:rPr>
            <w:rFonts w:ascii="仿宋" w:eastAsia="仿宋" w:hAnsi="仿宋" w:cs="仿宋" w:hint="eastAsia"/>
            <w:lang w:eastAsia="zh-CN"/>
          </w:rPr>
          <w:t>(三)、评价方法的选择</w:t>
        </w:r>
        <w:r>
          <w:tab/>
        </w:r>
        <w:r>
          <w:fldChar w:fldCharType="begin"/>
        </w:r>
        <w:r>
          <w:instrText xml:space="preserve"> PAGEREF _Toc20181 \h </w:instrText>
        </w:r>
        <w:r>
          <w:fldChar w:fldCharType="separate"/>
        </w:r>
        <w:r>
          <w:t>40</w:t>
        </w:r>
        <w:r>
          <w:fldChar w:fldCharType="end"/>
        </w:r>
      </w:hyperlink>
    </w:p>
    <w:p>
      <w:pPr>
        <w:pStyle w:val="TOC2"/>
        <w:tabs>
          <w:tab w:val="right" w:leader="dot" w:pos="8306"/>
        </w:tabs>
      </w:pPr>
      <w:hyperlink w:anchor="_Toc27168" w:history="1">
        <w:r>
          <w:rPr>
            <w:rFonts w:ascii="仿宋" w:eastAsia="仿宋" w:hAnsi="仿宋" w:cs="仿宋" w:hint="eastAsia"/>
            <w:lang w:eastAsia="zh-CN"/>
          </w:rPr>
          <w:t>(四)、评价方法简介</w:t>
        </w:r>
        <w:r>
          <w:tab/>
        </w:r>
        <w:r>
          <w:fldChar w:fldCharType="begin"/>
        </w:r>
        <w:r>
          <w:instrText xml:space="preserve"> PAGEREF _Toc27168 \h </w:instrText>
        </w:r>
        <w:r>
          <w:fldChar w:fldCharType="separate"/>
        </w:r>
        <w:r>
          <w:t>40</w:t>
        </w:r>
        <w:r>
          <w:fldChar w:fldCharType="end"/>
        </w:r>
      </w:hyperlink>
    </w:p>
    <w:p>
      <w:pPr>
        <w:pStyle w:val="TOC1"/>
        <w:tabs>
          <w:tab w:val="right" w:leader="dot" w:pos="8306"/>
        </w:tabs>
      </w:pPr>
      <w:hyperlink w:anchor="_Toc4222" w:history="1">
        <w:r>
          <w:rPr>
            <w:rFonts w:ascii="仿宋" w:eastAsia="仿宋" w:hAnsi="仿宋" w:cs="仿宋" w:hint="eastAsia"/>
            <w:lang w:eastAsia="zh-CN"/>
          </w:rPr>
          <w:t>八、资源开发及综合利用分析</w:t>
        </w:r>
        <w:r>
          <w:tab/>
        </w:r>
        <w:r>
          <w:fldChar w:fldCharType="begin"/>
        </w:r>
        <w:r>
          <w:instrText xml:space="preserve"> PAGEREF _Toc4222 \h </w:instrText>
        </w:r>
        <w:r>
          <w:fldChar w:fldCharType="separate"/>
        </w:r>
        <w:r>
          <w:t>42</w:t>
        </w:r>
        <w:r>
          <w:fldChar w:fldCharType="end"/>
        </w:r>
      </w:hyperlink>
    </w:p>
    <w:p>
      <w:pPr>
        <w:pStyle w:val="TOC2"/>
        <w:tabs>
          <w:tab w:val="right" w:leader="dot" w:pos="8306"/>
        </w:tabs>
      </w:pPr>
      <w:hyperlink w:anchor="_Toc4116" w:history="1">
        <w:r>
          <w:rPr>
            <w:rFonts w:ascii="仿宋" w:eastAsia="仿宋" w:hAnsi="仿宋" w:cs="仿宋" w:hint="eastAsia"/>
            <w:lang w:eastAsia="zh-CN"/>
          </w:rPr>
          <w:t>(一)、资源开发方案</w:t>
        </w:r>
        <w:r>
          <w:tab/>
        </w:r>
        <w:r>
          <w:fldChar w:fldCharType="begin"/>
        </w:r>
        <w:r>
          <w:instrText xml:space="preserve"> PAGEREF _Toc4116 \h </w:instrText>
        </w:r>
        <w:r>
          <w:fldChar w:fldCharType="separate"/>
        </w:r>
        <w:r>
          <w:t>42</w:t>
        </w:r>
        <w:r>
          <w:fldChar w:fldCharType="end"/>
        </w:r>
      </w:hyperlink>
    </w:p>
    <w:p>
      <w:pPr>
        <w:pStyle w:val="TOC2"/>
        <w:tabs>
          <w:tab w:val="right" w:leader="dot" w:pos="8306"/>
        </w:tabs>
      </w:pPr>
      <w:hyperlink w:anchor="_Toc26354" w:history="1">
        <w:r>
          <w:rPr>
            <w:rFonts w:ascii="仿宋" w:eastAsia="仿宋" w:hAnsi="仿宋" w:cs="仿宋" w:hint="eastAsia"/>
            <w:lang w:eastAsia="zh-CN"/>
          </w:rPr>
          <w:t>(二)、资源利用方案</w:t>
        </w:r>
        <w:r>
          <w:tab/>
        </w:r>
        <w:r>
          <w:fldChar w:fldCharType="begin"/>
        </w:r>
        <w:r>
          <w:instrText xml:space="preserve"> PAGEREF _Toc26354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7" w:history="1">
        <w:r>
          <w:rPr>
            <w:rFonts w:ascii="仿宋" w:eastAsia="仿宋" w:hAnsi="仿宋" w:cs="仿宋" w:hint="eastAsia"/>
            <w:lang w:eastAsia="zh-CN"/>
          </w:rPr>
          <w:t>(三)、资源节约措施</w:t>
        </w:r>
        <w:r>
          <w:tab/>
        </w:r>
        <w:r>
          <w:fldChar w:fldCharType="begin"/>
        </w:r>
        <w:r>
          <w:instrText xml:space="preserve"> PAGEREF _Toc6247 \h </w:instrText>
        </w:r>
        <w:r>
          <w:fldChar w:fldCharType="separate"/>
        </w:r>
        <w:r>
          <w:t>45</w:t>
        </w:r>
        <w:r>
          <w:fldChar w:fldCharType="end"/>
        </w:r>
      </w:hyperlink>
    </w:p>
    <w:p>
      <w:pPr>
        <w:pStyle w:val="TOC1"/>
        <w:tabs>
          <w:tab w:val="right" w:leader="dot" w:pos="8306"/>
        </w:tabs>
      </w:pPr>
      <w:hyperlink w:anchor="_Toc32015" w:history="1">
        <w:r>
          <w:rPr>
            <w:rFonts w:ascii="仿宋" w:eastAsia="仿宋" w:hAnsi="仿宋" w:cs="仿宋" w:hint="eastAsia"/>
            <w:lang w:eastAsia="zh-CN"/>
          </w:rPr>
          <w:t>九、财务管理与资金运作</w:t>
        </w:r>
        <w:r>
          <w:tab/>
        </w:r>
        <w:r>
          <w:fldChar w:fldCharType="begin"/>
        </w:r>
        <w:r>
          <w:instrText xml:space="preserve"> PAGEREF _Toc32015 \h </w:instrText>
        </w:r>
        <w:r>
          <w:fldChar w:fldCharType="separate"/>
        </w:r>
        <w:r>
          <w:t>47</w:t>
        </w:r>
        <w:r>
          <w:fldChar w:fldCharType="end"/>
        </w:r>
      </w:hyperlink>
    </w:p>
    <w:p>
      <w:pPr>
        <w:pStyle w:val="TOC2"/>
        <w:tabs>
          <w:tab w:val="right" w:leader="dot" w:pos="8306"/>
        </w:tabs>
      </w:pPr>
      <w:hyperlink w:anchor="_Toc21100" w:history="1">
        <w:r>
          <w:rPr>
            <w:rFonts w:ascii="仿宋" w:eastAsia="仿宋" w:hAnsi="仿宋" w:cs="仿宋" w:hint="eastAsia"/>
            <w:lang w:eastAsia="zh-CN"/>
          </w:rPr>
          <w:t>(一)、财务战略规划</w:t>
        </w:r>
        <w:r>
          <w:tab/>
        </w:r>
        <w:r>
          <w:fldChar w:fldCharType="begin"/>
        </w:r>
        <w:r>
          <w:instrText xml:space="preserve"> PAGEREF _Toc21100 \h </w:instrText>
        </w:r>
        <w:r>
          <w:fldChar w:fldCharType="separate"/>
        </w:r>
        <w:r>
          <w:t>47</w:t>
        </w:r>
        <w:r>
          <w:fldChar w:fldCharType="end"/>
        </w:r>
      </w:hyperlink>
    </w:p>
    <w:p>
      <w:pPr>
        <w:pStyle w:val="TOC2"/>
        <w:tabs>
          <w:tab w:val="right" w:leader="dot" w:pos="8306"/>
        </w:tabs>
      </w:pPr>
      <w:hyperlink w:anchor="_Toc15621" w:history="1">
        <w:r>
          <w:rPr>
            <w:rFonts w:ascii="仿宋" w:eastAsia="仿宋" w:hAnsi="仿宋" w:cs="仿宋" w:hint="eastAsia"/>
            <w:lang w:eastAsia="zh-CN"/>
          </w:rPr>
          <w:t>(二)、资金需求与筹措</w:t>
        </w:r>
        <w:r>
          <w:tab/>
        </w:r>
        <w:r>
          <w:fldChar w:fldCharType="begin"/>
        </w:r>
        <w:r>
          <w:instrText xml:space="preserve"> PAGEREF _Toc15621 \h </w:instrText>
        </w:r>
        <w:r>
          <w:fldChar w:fldCharType="separate"/>
        </w:r>
        <w:r>
          <w:t>48</w:t>
        </w:r>
        <w:r>
          <w:fldChar w:fldCharType="end"/>
        </w:r>
      </w:hyperlink>
    </w:p>
    <w:p>
      <w:pPr>
        <w:pStyle w:val="TOC2"/>
        <w:tabs>
          <w:tab w:val="right" w:leader="dot" w:pos="8306"/>
        </w:tabs>
      </w:pPr>
      <w:hyperlink w:anchor="_Toc7964" w:history="1">
        <w:r>
          <w:rPr>
            <w:rFonts w:ascii="仿宋" w:eastAsia="仿宋" w:hAnsi="仿宋" w:cs="仿宋" w:hint="eastAsia"/>
            <w:lang w:eastAsia="zh-CN"/>
          </w:rPr>
          <w:t>(三)、成本与费用管理</w:t>
        </w:r>
        <w:r>
          <w:tab/>
        </w:r>
        <w:r>
          <w:fldChar w:fldCharType="begin"/>
        </w:r>
        <w:r>
          <w:instrText xml:space="preserve"> PAGEREF _Toc7964 \h </w:instrText>
        </w:r>
        <w:r>
          <w:fldChar w:fldCharType="separate"/>
        </w:r>
        <w:r>
          <w:t>49</w:t>
        </w:r>
        <w:r>
          <w:fldChar w:fldCharType="end"/>
        </w:r>
      </w:hyperlink>
    </w:p>
    <w:p>
      <w:pPr>
        <w:pStyle w:val="TOC2"/>
        <w:tabs>
          <w:tab w:val="right" w:leader="dot" w:pos="8306"/>
        </w:tabs>
      </w:pPr>
      <w:hyperlink w:anchor="_Toc11620" w:history="1">
        <w:r>
          <w:rPr>
            <w:rFonts w:ascii="仿宋" w:eastAsia="仿宋" w:hAnsi="仿宋" w:cs="仿宋" w:hint="eastAsia"/>
            <w:lang w:eastAsia="zh-CN"/>
          </w:rPr>
          <w:t>(四)、投资决策与财务风险防范</w:t>
        </w:r>
        <w:r>
          <w:tab/>
        </w:r>
        <w:r>
          <w:fldChar w:fldCharType="begin"/>
        </w:r>
        <w:r>
          <w:instrText xml:space="preserve"> PAGEREF _Toc11620 \h </w:instrText>
        </w:r>
        <w:r>
          <w:fldChar w:fldCharType="separate"/>
        </w:r>
        <w:r>
          <w:t>49</w:t>
        </w:r>
        <w:r>
          <w:fldChar w:fldCharType="end"/>
        </w:r>
      </w:hyperlink>
    </w:p>
    <w:p>
      <w:pPr>
        <w:pStyle w:val="TOC1"/>
        <w:tabs>
          <w:tab w:val="right" w:leader="dot" w:pos="8306"/>
        </w:tabs>
      </w:pPr>
      <w:hyperlink w:anchor="_Toc22099" w:history="1">
        <w:r>
          <w:rPr>
            <w:rFonts w:ascii="仿宋" w:eastAsia="仿宋" w:hAnsi="仿宋" w:cs="仿宋" w:hint="eastAsia"/>
            <w:lang w:eastAsia="zh-CN"/>
          </w:rPr>
          <w:t>十、氮化铬铁项目技术管理</w:t>
        </w:r>
        <w:r>
          <w:tab/>
        </w:r>
        <w:r>
          <w:fldChar w:fldCharType="begin"/>
        </w:r>
        <w:r>
          <w:instrText xml:space="preserve"> PAGEREF _Toc22099 \h </w:instrText>
        </w:r>
        <w:r>
          <w:fldChar w:fldCharType="separate"/>
        </w:r>
        <w:r>
          <w:t>50</w:t>
        </w:r>
        <w:r>
          <w:fldChar w:fldCharType="end"/>
        </w:r>
      </w:hyperlink>
    </w:p>
    <w:p>
      <w:pPr>
        <w:pStyle w:val="TOC2"/>
        <w:tabs>
          <w:tab w:val="right" w:leader="dot" w:pos="8306"/>
        </w:tabs>
      </w:pPr>
      <w:hyperlink w:anchor="_Toc19425" w:history="1">
        <w:r>
          <w:rPr>
            <w:rFonts w:ascii="仿宋" w:eastAsia="仿宋" w:hAnsi="仿宋" w:cs="仿宋" w:hint="eastAsia"/>
            <w:lang w:eastAsia="zh-CN"/>
          </w:rPr>
          <w:t>(一)、技术方案选用方向</w:t>
        </w:r>
        <w:r>
          <w:tab/>
        </w:r>
        <w:r>
          <w:fldChar w:fldCharType="begin"/>
        </w:r>
        <w:r>
          <w:instrText xml:space="preserve"> PAGEREF _Toc19425 \h </w:instrText>
        </w:r>
        <w:r>
          <w:fldChar w:fldCharType="separate"/>
        </w:r>
        <w:r>
          <w:t>50</w:t>
        </w:r>
        <w:r>
          <w:fldChar w:fldCharType="end"/>
        </w:r>
      </w:hyperlink>
    </w:p>
    <w:p>
      <w:pPr>
        <w:pStyle w:val="TOC2"/>
        <w:tabs>
          <w:tab w:val="right" w:leader="dot" w:pos="8306"/>
        </w:tabs>
      </w:pPr>
      <w:hyperlink w:anchor="_Toc5913" w:history="1">
        <w:r>
          <w:rPr>
            <w:rFonts w:ascii="仿宋" w:eastAsia="仿宋" w:hAnsi="仿宋" w:cs="仿宋" w:hint="eastAsia"/>
            <w:lang w:eastAsia="zh-CN"/>
          </w:rPr>
          <w:t>(二)、工艺技术方案选用原则</w:t>
        </w:r>
        <w:r>
          <w:tab/>
        </w:r>
        <w:r>
          <w:fldChar w:fldCharType="begin"/>
        </w:r>
        <w:r>
          <w:instrText xml:space="preserve"> PAGEREF _Toc5913 \h </w:instrText>
        </w:r>
        <w:r>
          <w:fldChar w:fldCharType="separate"/>
        </w:r>
        <w:r>
          <w:t>51</w:t>
        </w:r>
        <w:r>
          <w:fldChar w:fldCharType="end"/>
        </w:r>
      </w:hyperlink>
    </w:p>
    <w:p>
      <w:pPr>
        <w:pStyle w:val="TOC2"/>
        <w:tabs>
          <w:tab w:val="right" w:leader="dot" w:pos="8306"/>
        </w:tabs>
      </w:pPr>
      <w:hyperlink w:anchor="_Toc31487" w:history="1">
        <w:r>
          <w:rPr>
            <w:rFonts w:ascii="仿宋" w:eastAsia="仿宋" w:hAnsi="仿宋" w:cs="仿宋" w:hint="eastAsia"/>
            <w:lang w:eastAsia="zh-CN"/>
          </w:rPr>
          <w:t>(三)、工艺技术方案要求</w:t>
        </w:r>
        <w:r>
          <w:tab/>
        </w:r>
        <w:r>
          <w:fldChar w:fldCharType="begin"/>
        </w:r>
        <w:r>
          <w:instrText xml:space="preserve"> PAGEREF _Toc31487 \h </w:instrText>
        </w:r>
        <w:r>
          <w:fldChar w:fldCharType="separate"/>
        </w:r>
        <w:r>
          <w:t>53</w:t>
        </w:r>
        <w:r>
          <w:fldChar w:fldCharType="end"/>
        </w:r>
      </w:hyperlink>
    </w:p>
    <w:p>
      <w:pPr>
        <w:pStyle w:val="TOC1"/>
        <w:tabs>
          <w:tab w:val="right" w:leader="dot" w:pos="8306"/>
        </w:tabs>
      </w:pPr>
      <w:hyperlink w:anchor="_Toc25361" w:history="1">
        <w:r>
          <w:rPr>
            <w:rFonts w:ascii="仿宋" w:eastAsia="仿宋" w:hAnsi="仿宋" w:cs="仿宋" w:hint="eastAsia"/>
            <w:lang w:eastAsia="zh-CN"/>
          </w:rPr>
          <w:t>十一、项目风险分析及防范措施</w:t>
        </w:r>
        <w:r>
          <w:tab/>
        </w:r>
        <w:r>
          <w:fldChar w:fldCharType="begin"/>
        </w:r>
        <w:r>
          <w:instrText xml:space="preserve"> PAGEREF _Toc25361 \h </w:instrText>
        </w:r>
        <w:r>
          <w:fldChar w:fldCharType="separate"/>
        </w:r>
        <w:r>
          <w:t>55</w:t>
        </w:r>
        <w:r>
          <w:fldChar w:fldCharType="end"/>
        </w:r>
      </w:hyperlink>
    </w:p>
    <w:p>
      <w:pPr>
        <w:pStyle w:val="TOC2"/>
        <w:tabs>
          <w:tab w:val="right" w:leader="dot" w:pos="8306"/>
        </w:tabs>
      </w:pPr>
      <w:hyperlink w:anchor="_Toc573" w:history="1">
        <w:r>
          <w:rPr>
            <w:rFonts w:ascii="仿宋" w:eastAsia="仿宋" w:hAnsi="仿宋" w:cs="仿宋" w:hint="eastAsia"/>
            <w:lang w:eastAsia="zh-CN"/>
          </w:rPr>
          <w:t>(一)、项目的要紧风险因素识别</w:t>
        </w:r>
        <w:r>
          <w:tab/>
        </w:r>
        <w:r>
          <w:fldChar w:fldCharType="begin"/>
        </w:r>
        <w:r>
          <w:instrText xml:space="preserve"> PAGEREF _Toc573 \h </w:instrText>
        </w:r>
        <w:r>
          <w:fldChar w:fldCharType="separate"/>
        </w:r>
        <w:r>
          <w:t>55</w:t>
        </w:r>
        <w:r>
          <w:fldChar w:fldCharType="end"/>
        </w:r>
      </w:hyperlink>
    </w:p>
    <w:p>
      <w:pPr>
        <w:pStyle w:val="TOC2"/>
        <w:tabs>
          <w:tab w:val="right" w:leader="dot" w:pos="8306"/>
        </w:tabs>
      </w:pPr>
      <w:hyperlink w:anchor="_Toc9860" w:history="1">
        <w:r>
          <w:rPr>
            <w:rFonts w:ascii="仿宋" w:eastAsia="仿宋" w:hAnsi="仿宋" w:cs="仿宋" w:hint="eastAsia"/>
            <w:lang w:eastAsia="zh-CN"/>
          </w:rPr>
          <w:t>(二)、风险程度分析</w:t>
        </w:r>
        <w:r>
          <w:tab/>
        </w:r>
        <w:r>
          <w:fldChar w:fldCharType="begin"/>
        </w:r>
        <w:r>
          <w:instrText xml:space="preserve"> PAGEREF _Toc9860 \h </w:instrText>
        </w:r>
        <w:r>
          <w:fldChar w:fldCharType="separate"/>
        </w:r>
        <w:r>
          <w:t>56</w:t>
        </w:r>
        <w:r>
          <w:fldChar w:fldCharType="end"/>
        </w:r>
      </w:hyperlink>
    </w:p>
    <w:p>
      <w:pPr>
        <w:pStyle w:val="TOC2"/>
        <w:tabs>
          <w:tab w:val="right" w:leader="dot" w:pos="8306"/>
        </w:tabs>
      </w:pPr>
      <w:hyperlink w:anchor="_Toc23675" w:history="1">
        <w:r>
          <w:rPr>
            <w:rFonts w:ascii="仿宋" w:eastAsia="仿宋" w:hAnsi="仿宋" w:cs="仿宋" w:hint="eastAsia"/>
            <w:lang w:eastAsia="zh-CN"/>
          </w:rPr>
          <w:t>(三)、防范与降低风险的计策</w:t>
        </w:r>
        <w:r>
          <w:tab/>
        </w:r>
        <w:r>
          <w:fldChar w:fldCharType="begin"/>
        </w:r>
        <w:r>
          <w:instrText xml:space="preserve"> PAGEREF _Toc23675 \h </w:instrText>
        </w:r>
        <w:r>
          <w:fldChar w:fldCharType="separate"/>
        </w:r>
        <w:r>
          <w:t>57</w:t>
        </w:r>
        <w:r>
          <w:fldChar w:fldCharType="end"/>
        </w:r>
      </w:hyperlink>
    </w:p>
    <w:p>
      <w:pPr>
        <w:pStyle w:val="TOC1"/>
        <w:tabs>
          <w:tab w:val="right" w:leader="dot" w:pos="8306"/>
        </w:tabs>
      </w:pPr>
      <w:hyperlink w:anchor="_Toc6564" w:history="1">
        <w:r>
          <w:rPr>
            <w:rFonts w:ascii="仿宋" w:eastAsia="仿宋" w:hAnsi="仿宋" w:cs="仿宋" w:hint="eastAsia"/>
            <w:lang w:eastAsia="zh-CN"/>
          </w:rPr>
          <w:t>十二、应急救援预案</w:t>
        </w:r>
        <w:r>
          <w:tab/>
        </w:r>
        <w:r>
          <w:fldChar w:fldCharType="begin"/>
        </w:r>
        <w:r>
          <w:instrText xml:space="preserve"> PAGEREF _Toc6564 \h </w:instrText>
        </w:r>
        <w:r>
          <w:fldChar w:fldCharType="separate"/>
        </w:r>
        <w:r>
          <w:t>59</w:t>
        </w:r>
        <w:r>
          <w:fldChar w:fldCharType="end"/>
        </w:r>
      </w:hyperlink>
    </w:p>
    <w:p>
      <w:pPr>
        <w:pStyle w:val="TOC2"/>
        <w:tabs>
          <w:tab w:val="right" w:leader="dot" w:pos="8306"/>
        </w:tabs>
      </w:pPr>
      <w:hyperlink w:anchor="_Toc11949" w:history="1">
        <w:r>
          <w:rPr>
            <w:rFonts w:ascii="仿宋" w:eastAsia="仿宋" w:hAnsi="仿宋" w:cs="仿宋" w:hint="eastAsia"/>
            <w:lang w:eastAsia="zh-CN"/>
          </w:rPr>
          <w:t>(一)、应急救援预案编制的背景和必要性</w:t>
        </w:r>
        <w:r>
          <w:tab/>
        </w:r>
        <w:r>
          <w:fldChar w:fldCharType="begin"/>
        </w:r>
        <w:r>
          <w:instrText xml:space="preserve"> PAGEREF _Toc11949 \h </w:instrText>
        </w:r>
        <w:r>
          <w:fldChar w:fldCharType="separate"/>
        </w:r>
        <w:r>
          <w:t>59</w:t>
        </w:r>
        <w:r>
          <w:fldChar w:fldCharType="end"/>
        </w:r>
      </w:hyperlink>
    </w:p>
    <w:p>
      <w:pPr>
        <w:pStyle w:val="TOC2"/>
        <w:tabs>
          <w:tab w:val="right" w:leader="dot" w:pos="8306"/>
        </w:tabs>
      </w:pPr>
      <w:hyperlink w:anchor="_Toc3318" w:history="1">
        <w:r>
          <w:rPr>
            <w:rFonts w:ascii="仿宋" w:eastAsia="仿宋" w:hAnsi="仿宋" w:cs="仿宋" w:hint="eastAsia"/>
            <w:lang w:eastAsia="zh-CN"/>
          </w:rPr>
          <w:t>(二)、应急救援预案编制的基本原则</w:t>
        </w:r>
        <w:r>
          <w:tab/>
        </w:r>
        <w:r>
          <w:fldChar w:fldCharType="begin"/>
        </w:r>
        <w:r>
          <w:instrText xml:space="preserve"> PAGEREF _Toc3318 \h </w:instrText>
        </w:r>
        <w:r>
          <w:fldChar w:fldCharType="separate"/>
        </w:r>
        <w:r>
          <w:t>61</w:t>
        </w:r>
        <w:r>
          <w:fldChar w:fldCharType="end"/>
        </w:r>
      </w:hyperlink>
    </w:p>
    <w:p>
      <w:pPr>
        <w:pStyle w:val="TOC2"/>
        <w:tabs>
          <w:tab w:val="right" w:leader="dot" w:pos="8306"/>
        </w:tabs>
      </w:pPr>
      <w:hyperlink w:anchor="_Toc20767" w:history="1">
        <w:r>
          <w:rPr>
            <w:rFonts w:ascii="仿宋" w:eastAsia="仿宋" w:hAnsi="仿宋" w:cs="仿宋" w:hint="eastAsia"/>
            <w:lang w:eastAsia="zh-CN"/>
          </w:rPr>
          <w:t>(三)、应急救援预案编制的程序和步骤</w:t>
        </w:r>
        <w:r>
          <w:tab/>
        </w:r>
        <w:r>
          <w:fldChar w:fldCharType="begin"/>
        </w:r>
        <w:r>
          <w:instrText xml:space="preserve"> PAGEREF _Toc20767 \h </w:instrText>
        </w:r>
        <w:r>
          <w:fldChar w:fldCharType="separate"/>
        </w:r>
        <w:r>
          <w:t>61</w:t>
        </w:r>
        <w:r>
          <w:fldChar w:fldCharType="end"/>
        </w:r>
      </w:hyperlink>
    </w:p>
    <w:p>
      <w:pPr>
        <w:pStyle w:val="TOC2"/>
        <w:tabs>
          <w:tab w:val="right" w:leader="dot" w:pos="8306"/>
        </w:tabs>
      </w:pPr>
      <w:hyperlink w:anchor="_Toc520" w:history="1">
        <w:r>
          <w:rPr>
            <w:rFonts w:ascii="仿宋" w:eastAsia="仿宋" w:hAnsi="仿宋" w:cs="仿宋" w:hint="eastAsia"/>
            <w:lang w:eastAsia="zh-CN"/>
          </w:rPr>
          <w:t>(四)、应急救援预案的内容要点</w:t>
        </w:r>
        <w:r>
          <w:tab/>
        </w:r>
        <w:r>
          <w:fldChar w:fldCharType="begin"/>
        </w:r>
        <w:r>
          <w:instrText xml:space="preserve"> PAGEREF _Toc520 \h </w:instrText>
        </w:r>
        <w:r>
          <w:fldChar w:fldCharType="separate"/>
        </w:r>
        <w:r>
          <w:t>62</w:t>
        </w:r>
        <w:r>
          <w:fldChar w:fldCharType="end"/>
        </w:r>
      </w:hyperlink>
    </w:p>
    <w:p>
      <w:pPr>
        <w:pStyle w:val="TOC2"/>
        <w:tabs>
          <w:tab w:val="right" w:leader="dot" w:pos="8306"/>
        </w:tabs>
      </w:pPr>
      <w:hyperlink w:anchor="_Toc26577" w:history="1">
        <w:r>
          <w:rPr>
            <w:rFonts w:ascii="仿宋" w:eastAsia="仿宋" w:hAnsi="仿宋" w:cs="仿宋" w:hint="eastAsia"/>
            <w:lang w:eastAsia="zh-CN"/>
          </w:rPr>
          <w:t>(五)、应急救援预案的执行</w:t>
        </w:r>
        <w:r>
          <w:tab/>
        </w:r>
        <w:r>
          <w:fldChar w:fldCharType="begin"/>
        </w:r>
        <w:r>
          <w:instrText xml:space="preserve"> PAGEREF _Toc26577 \h </w:instrText>
        </w:r>
        <w:r>
          <w:fldChar w:fldCharType="separate"/>
        </w:r>
        <w:r>
          <w:t>63</w:t>
        </w:r>
        <w:r>
          <w:fldChar w:fldCharType="end"/>
        </w:r>
      </w:hyperlink>
    </w:p>
    <w:p>
      <w:pPr>
        <w:pStyle w:val="TOC1"/>
        <w:tabs>
          <w:tab w:val="right" w:leader="dot" w:pos="8306"/>
        </w:tabs>
      </w:pPr>
      <w:hyperlink w:anchor="_Toc15068" w:history="1">
        <w:r>
          <w:rPr>
            <w:rFonts w:ascii="仿宋" w:eastAsia="仿宋" w:hAnsi="仿宋" w:cs="仿宋" w:hint="eastAsia"/>
            <w:lang w:eastAsia="zh-CN"/>
          </w:rPr>
          <w:t>十三、产品及建设方案</w:t>
        </w:r>
        <w:r>
          <w:tab/>
        </w:r>
        <w:r>
          <w:fldChar w:fldCharType="begin"/>
        </w:r>
        <w:r>
          <w:instrText xml:space="preserve"> PAGEREF _Toc15068 \h </w:instrText>
        </w:r>
        <w:r>
          <w:fldChar w:fldCharType="separate"/>
        </w:r>
        <w:r>
          <w:t>65</w:t>
        </w:r>
        <w:r>
          <w:fldChar w:fldCharType="end"/>
        </w:r>
      </w:hyperlink>
    </w:p>
    <w:p>
      <w:pPr>
        <w:pStyle w:val="TOC2"/>
        <w:tabs>
          <w:tab w:val="right" w:leader="dot" w:pos="8306"/>
        </w:tabs>
      </w:pPr>
      <w:hyperlink w:anchor="_Toc10931" w:history="1">
        <w:r>
          <w:rPr>
            <w:rFonts w:ascii="仿宋" w:eastAsia="仿宋" w:hAnsi="仿宋" w:cs="仿宋" w:hint="eastAsia"/>
            <w:lang w:eastAsia="zh-CN"/>
          </w:rPr>
          <w:t>(一)、产品规划</w:t>
        </w:r>
        <w:r>
          <w:tab/>
        </w:r>
        <w:r>
          <w:fldChar w:fldCharType="begin"/>
        </w:r>
        <w:r>
          <w:instrText xml:space="preserve"> PAGEREF _Toc10931 \h </w:instrText>
        </w:r>
        <w:r>
          <w:fldChar w:fldCharType="separate"/>
        </w:r>
        <w:r>
          <w:t>65</w:t>
        </w:r>
        <w:r>
          <w:fldChar w:fldCharType="end"/>
        </w:r>
      </w:hyperlink>
    </w:p>
    <w:p>
      <w:pPr>
        <w:pStyle w:val="TOC2"/>
        <w:tabs>
          <w:tab w:val="right" w:leader="dot" w:pos="8306"/>
        </w:tabs>
      </w:pPr>
      <w:hyperlink w:anchor="_Toc32181" w:history="1">
        <w:r>
          <w:rPr>
            <w:rFonts w:ascii="仿宋" w:eastAsia="仿宋" w:hAnsi="仿宋" w:cs="仿宋" w:hint="eastAsia"/>
            <w:lang w:eastAsia="zh-CN"/>
          </w:rPr>
          <w:t>(二)、建设规模</w:t>
        </w:r>
        <w:r>
          <w:tab/>
        </w:r>
        <w:r>
          <w:fldChar w:fldCharType="begin"/>
        </w:r>
        <w:r>
          <w:instrText xml:space="preserve"> PAGEREF _Toc32181 \h </w:instrText>
        </w:r>
        <w:r>
          <w:fldChar w:fldCharType="separate"/>
        </w:r>
        <w:r>
          <w:t>66</w:t>
        </w:r>
        <w:r>
          <w:fldChar w:fldCharType="end"/>
        </w:r>
      </w:hyperlink>
    </w:p>
    <w:p>
      <w:pPr>
        <w:pStyle w:val="TOC1"/>
        <w:tabs>
          <w:tab w:val="right" w:leader="dot" w:pos="8306"/>
        </w:tabs>
      </w:pPr>
      <w:hyperlink w:anchor="_Toc17612" w:history="1">
        <w:r>
          <w:rPr>
            <w:rFonts w:ascii="仿宋" w:eastAsia="仿宋" w:hAnsi="仿宋" w:cs="仿宋" w:hint="eastAsia"/>
            <w:lang w:eastAsia="zh-CN"/>
          </w:rPr>
          <w:t>十四、行业壁垒</w:t>
        </w:r>
        <w:r>
          <w:tab/>
        </w:r>
        <w:r>
          <w:fldChar w:fldCharType="begin"/>
        </w:r>
        <w:r>
          <w:instrText xml:space="preserve"> PAGEREF _Toc17612 \h </w:instrText>
        </w:r>
        <w:r>
          <w:fldChar w:fldCharType="separate"/>
        </w:r>
        <w:r>
          <w:t>67</w:t>
        </w:r>
        <w:r>
          <w:fldChar w:fldCharType="end"/>
        </w:r>
      </w:hyperlink>
    </w:p>
    <w:p>
      <w:pPr>
        <w:pStyle w:val="TOC2"/>
        <w:tabs>
          <w:tab w:val="right" w:leader="dot" w:pos="8306"/>
        </w:tabs>
      </w:pPr>
      <w:hyperlink w:anchor="_Toc30750" w:history="1">
        <w:r>
          <w:rPr>
            <w:rFonts w:ascii="仿宋" w:eastAsia="仿宋" w:hAnsi="仿宋" w:cs="仿宋" w:hint="eastAsia"/>
            <w:lang w:eastAsia="zh-CN"/>
          </w:rPr>
          <w:t>(一)、供应链整合壁垒</w:t>
        </w:r>
        <w:r>
          <w:tab/>
        </w:r>
        <w:r>
          <w:fldChar w:fldCharType="begin"/>
        </w:r>
        <w:r>
          <w:instrText xml:space="preserve"> PAGEREF _Toc30750 \h </w:instrText>
        </w:r>
        <w:r>
          <w:fldChar w:fldCharType="separate"/>
        </w:r>
        <w:r>
          <w:t>67</w:t>
        </w:r>
        <w:r>
          <w:fldChar w:fldCharType="end"/>
        </w:r>
      </w:hyperlink>
    </w:p>
    <w:p>
      <w:pPr>
        <w:pStyle w:val="TOC2"/>
        <w:tabs>
          <w:tab w:val="right" w:leader="dot" w:pos="8306"/>
        </w:tabs>
      </w:pPr>
      <w:hyperlink w:anchor="_Toc10642" w:history="1">
        <w:r>
          <w:rPr>
            <w:rFonts w:ascii="仿宋" w:eastAsia="仿宋" w:hAnsi="仿宋" w:cs="仿宋" w:hint="eastAsia"/>
            <w:lang w:eastAsia="zh-CN"/>
          </w:rPr>
          <w:t>(二)、网络效应壁垒</w:t>
        </w:r>
        <w:r>
          <w:tab/>
        </w:r>
        <w:r>
          <w:fldChar w:fldCharType="begin"/>
        </w:r>
        <w:r>
          <w:instrText xml:space="preserve"> PAGEREF _Toc10642 \h </w:instrText>
        </w:r>
        <w:r>
          <w:fldChar w:fldCharType="separate"/>
        </w:r>
        <w:r>
          <w:t>67</w:t>
        </w:r>
        <w:r>
          <w:fldChar w:fldCharType="end"/>
        </w:r>
      </w:hyperlink>
    </w:p>
    <w:p>
      <w:pPr>
        <w:pStyle w:val="TOC2"/>
        <w:tabs>
          <w:tab w:val="right" w:leader="dot" w:pos="8306"/>
        </w:tabs>
      </w:pPr>
      <w:hyperlink w:anchor="_Toc17258" w:history="1">
        <w:r>
          <w:rPr>
            <w:rFonts w:ascii="仿宋" w:eastAsia="仿宋" w:hAnsi="仿宋" w:cs="仿宋" w:hint="eastAsia"/>
            <w:lang w:eastAsia="zh-CN"/>
          </w:rPr>
          <w:t>(三)、法规合规壁垒</w:t>
        </w:r>
        <w:r>
          <w:tab/>
        </w:r>
        <w:r>
          <w:fldChar w:fldCharType="begin"/>
        </w:r>
        <w:r>
          <w:instrText xml:space="preserve"> PAGEREF _Toc17258 \h </w:instrText>
        </w:r>
        <w:r>
          <w:fldChar w:fldCharType="separate"/>
        </w:r>
        <w:r>
          <w:t>67</w:t>
        </w:r>
        <w:r>
          <w:fldChar w:fldCharType="end"/>
        </w:r>
      </w:hyperlink>
    </w:p>
    <w:p>
      <w:pPr>
        <w:pStyle w:val="TOC2"/>
        <w:tabs>
          <w:tab w:val="right" w:leader="dot" w:pos="8306"/>
        </w:tabs>
      </w:pPr>
      <w:hyperlink w:anchor="_Toc31224" w:history="1">
        <w:r>
          <w:rPr>
            <w:rFonts w:ascii="仿宋" w:eastAsia="仿宋" w:hAnsi="仿宋" w:cs="仿宋" w:hint="eastAsia"/>
            <w:lang w:eastAsia="zh-CN"/>
          </w:rPr>
          <w:t>(四)、专业人才壁垒</w:t>
        </w:r>
        <w:r>
          <w:tab/>
        </w:r>
        <w:r>
          <w:fldChar w:fldCharType="begin"/>
        </w:r>
        <w:r>
          <w:instrText xml:space="preserve"> PAGEREF _Toc31224 \h </w:instrText>
        </w:r>
        <w:r>
          <w:fldChar w:fldCharType="separate"/>
        </w:r>
        <w:r>
          <w:t>67</w:t>
        </w:r>
        <w:r>
          <w:fldChar w:fldCharType="end"/>
        </w:r>
      </w:hyperlink>
    </w:p>
    <w:p>
      <w:pPr>
        <w:pStyle w:val="TOC2"/>
        <w:tabs>
          <w:tab w:val="right" w:leader="dot" w:pos="8306"/>
        </w:tabs>
      </w:pPr>
      <w:hyperlink w:anchor="_Toc24063" w:history="1">
        <w:r>
          <w:rPr>
            <w:rFonts w:ascii="仿宋" w:eastAsia="仿宋" w:hAnsi="仿宋" w:cs="仿宋" w:hint="eastAsia"/>
            <w:lang w:eastAsia="zh-CN"/>
          </w:rPr>
          <w:t>(五)、品牌忠诚度壁垒</w:t>
        </w:r>
        <w:r>
          <w:tab/>
        </w:r>
        <w:r>
          <w:fldChar w:fldCharType="begin"/>
        </w:r>
        <w:r>
          <w:instrText xml:space="preserve"> PAGEREF _Toc24063 \h </w:instrText>
        </w:r>
        <w:r>
          <w:fldChar w:fldCharType="separate"/>
        </w:r>
        <w:r>
          <w:t>68</w:t>
        </w:r>
        <w:r>
          <w:fldChar w:fldCharType="end"/>
        </w:r>
      </w:hyperlink>
    </w:p>
    <w:p>
      <w:pPr>
        <w:pStyle w:val="TOC1"/>
        <w:tabs>
          <w:tab w:val="right" w:leader="dot" w:pos="8306"/>
        </w:tabs>
      </w:pPr>
      <w:hyperlink w:anchor="_Toc7937" w:history="1">
        <w:r>
          <w:rPr>
            <w:rFonts w:ascii="仿宋" w:eastAsia="仿宋" w:hAnsi="仿宋" w:cs="仿宋" w:hint="eastAsia"/>
            <w:lang w:eastAsia="zh-CN"/>
          </w:rPr>
          <w:t>十五、项目危机管理</w:t>
        </w:r>
        <w:r>
          <w:tab/>
        </w:r>
        <w:r>
          <w:fldChar w:fldCharType="begin"/>
        </w:r>
        <w:r>
          <w:instrText xml:space="preserve"> PAGEREF _Toc7937 \h </w:instrText>
        </w:r>
        <w:r>
          <w:fldChar w:fldCharType="separate"/>
        </w:r>
        <w:r>
          <w:t>68</w:t>
        </w:r>
        <w:r>
          <w:fldChar w:fldCharType="end"/>
        </w:r>
      </w:hyperlink>
    </w:p>
    <w:p>
      <w:pPr>
        <w:pStyle w:val="TOC2"/>
        <w:tabs>
          <w:tab w:val="right" w:leader="dot" w:pos="8306"/>
        </w:tabs>
      </w:pPr>
      <w:hyperlink w:anchor="_Toc18473" w:history="1">
        <w:r>
          <w:rPr>
            <w:rFonts w:ascii="仿宋" w:eastAsia="仿宋" w:hAnsi="仿宋" w:cs="仿宋" w:hint="eastAsia"/>
            <w:lang w:eastAsia="zh-CN"/>
          </w:rPr>
          <w:t>(一)、危机预警与风险评估</w:t>
        </w:r>
        <w:r>
          <w:tab/>
        </w:r>
        <w:r>
          <w:fldChar w:fldCharType="begin"/>
        </w:r>
        <w:r>
          <w:instrText xml:space="preserve"> PAGEREF _Toc18473 \h </w:instrText>
        </w:r>
        <w:r>
          <w:fldChar w:fldCharType="separate"/>
        </w:r>
        <w:r>
          <w:t>68</w:t>
        </w:r>
        <w:r>
          <w:fldChar w:fldCharType="end"/>
        </w:r>
      </w:hyperlink>
    </w:p>
    <w:p>
      <w:pPr>
        <w:pStyle w:val="TOC2"/>
        <w:tabs>
          <w:tab w:val="right" w:leader="dot" w:pos="8306"/>
        </w:tabs>
      </w:pPr>
      <w:hyperlink w:anchor="_Toc11737" w:history="1">
        <w:r>
          <w:rPr>
            <w:rFonts w:ascii="仿宋" w:eastAsia="仿宋" w:hAnsi="仿宋" w:cs="仿宋" w:hint="eastAsia"/>
            <w:lang w:eastAsia="zh-CN"/>
          </w:rPr>
          <w:t>(二)、危机应对预案</w:t>
        </w:r>
        <w:r>
          <w:tab/>
        </w:r>
        <w:r>
          <w:fldChar w:fldCharType="begin"/>
        </w:r>
        <w:r>
          <w:instrText xml:space="preserve"> PAGEREF _Toc11737 \h </w:instrText>
        </w:r>
        <w:r>
          <w:fldChar w:fldCharType="separate"/>
        </w:r>
        <w:r>
          <w:t>69</w:t>
        </w:r>
        <w:r>
          <w:fldChar w:fldCharType="end"/>
        </w:r>
      </w:hyperlink>
    </w:p>
    <w:p>
      <w:pPr>
        <w:pStyle w:val="TOC2"/>
        <w:tabs>
          <w:tab w:val="right" w:leader="dot" w:pos="8306"/>
        </w:tabs>
      </w:pPr>
      <w:hyperlink w:anchor="_Toc10309" w:history="1">
        <w:r>
          <w:rPr>
            <w:rFonts w:ascii="仿宋" w:eastAsia="仿宋" w:hAnsi="仿宋" w:cs="仿宋" w:hint="eastAsia"/>
            <w:lang w:eastAsia="zh-CN"/>
          </w:rPr>
          <w:t>(三)、危机沟通与公关处理</w:t>
        </w:r>
        <w:r>
          <w:tab/>
        </w:r>
        <w:r>
          <w:fldChar w:fldCharType="begin"/>
        </w:r>
        <w:r>
          <w:instrText xml:space="preserve"> PAGEREF _Toc10309 \h </w:instrText>
        </w:r>
        <w:r>
          <w:fldChar w:fldCharType="separate"/>
        </w:r>
        <w:r>
          <w:t>71</w:t>
        </w:r>
        <w:r>
          <w:fldChar w:fldCharType="end"/>
        </w:r>
      </w:hyperlink>
    </w:p>
    <w:p>
      <w:pPr>
        <w:pStyle w:val="TOC1"/>
        <w:tabs>
          <w:tab w:val="right" w:leader="dot" w:pos="8306"/>
        </w:tabs>
      </w:pPr>
      <w:hyperlink w:anchor="_Toc2495" w:history="1">
        <w:r>
          <w:rPr>
            <w:rFonts w:ascii="仿宋" w:eastAsia="仿宋" w:hAnsi="仿宋" w:cs="仿宋" w:hint="eastAsia"/>
            <w:lang w:eastAsia="zh-CN"/>
          </w:rPr>
          <w:t>十六、风险性分析</w:t>
        </w:r>
        <w:r>
          <w:tab/>
        </w:r>
        <w:r>
          <w:fldChar w:fldCharType="begin"/>
        </w:r>
        <w:r>
          <w:instrText xml:space="preserve"> PAGEREF _Toc2495 \h </w:instrText>
        </w:r>
        <w:r>
          <w:fldChar w:fldCharType="separate"/>
        </w:r>
        <w:r>
          <w:t>73</w:t>
        </w:r>
        <w:r>
          <w:fldChar w:fldCharType="end"/>
        </w:r>
      </w:hyperlink>
    </w:p>
    <w:p>
      <w:pPr>
        <w:pStyle w:val="TOC2"/>
        <w:tabs>
          <w:tab w:val="right" w:leader="dot" w:pos="8306"/>
        </w:tabs>
      </w:pPr>
      <w:hyperlink w:anchor="_Toc14722" w:history="1">
        <w:r>
          <w:rPr>
            <w:rFonts w:ascii="仿宋" w:eastAsia="仿宋" w:hAnsi="仿宋" w:cs="仿宋" w:hint="eastAsia"/>
            <w:lang w:eastAsia="zh-CN"/>
          </w:rPr>
          <w:t>(一)、风险分类与识别</w:t>
        </w:r>
        <w:r>
          <w:tab/>
        </w:r>
        <w:r>
          <w:fldChar w:fldCharType="begin"/>
        </w:r>
        <w:r>
          <w:instrText xml:space="preserve"> PAGEREF _Toc14722 \h </w:instrText>
        </w:r>
        <w:r>
          <w:fldChar w:fldCharType="separate"/>
        </w:r>
        <w:r>
          <w:t>73</w:t>
        </w:r>
        <w:r>
          <w:fldChar w:fldCharType="end"/>
        </w:r>
      </w:hyperlink>
    </w:p>
    <w:p>
      <w:pPr>
        <w:pStyle w:val="TOC2"/>
        <w:tabs>
          <w:tab w:val="right" w:leader="dot" w:pos="8306"/>
        </w:tabs>
      </w:pPr>
      <w:hyperlink w:anchor="_Toc6735" w:history="1">
        <w:r>
          <w:rPr>
            <w:rFonts w:ascii="仿宋" w:eastAsia="仿宋" w:hAnsi="仿宋" w:cs="仿宋" w:hint="eastAsia"/>
            <w:lang w:eastAsia="zh-CN"/>
          </w:rPr>
          <w:t>(二)、内部风险</w:t>
        </w:r>
        <w:r>
          <w:tab/>
        </w:r>
        <w:r>
          <w:fldChar w:fldCharType="begin"/>
        </w:r>
        <w:r>
          <w:instrText xml:space="preserve"> PAGEREF _Toc6735 \h </w:instrText>
        </w:r>
        <w:r>
          <w:fldChar w:fldCharType="separate"/>
        </w:r>
        <w:r>
          <w:t>74</w:t>
        </w:r>
        <w:r>
          <w:fldChar w:fldCharType="end"/>
        </w:r>
      </w:hyperlink>
    </w:p>
    <w:p>
      <w:pPr>
        <w:pStyle w:val="TOC2"/>
        <w:tabs>
          <w:tab w:val="right" w:leader="dot" w:pos="8306"/>
        </w:tabs>
      </w:pPr>
      <w:hyperlink w:anchor="_Toc8601" w:history="1">
        <w:r>
          <w:rPr>
            <w:rFonts w:ascii="仿宋" w:eastAsia="仿宋" w:hAnsi="仿宋" w:cs="仿宋" w:hint="eastAsia"/>
            <w:lang w:eastAsia="zh-CN"/>
          </w:rPr>
          <w:t>(三)、外部风险</w:t>
        </w:r>
        <w:r>
          <w:tab/>
        </w:r>
        <w:r>
          <w:fldChar w:fldCharType="begin"/>
        </w:r>
        <w:r>
          <w:instrText xml:space="preserve"> PAGEREF _Toc8601 \h </w:instrText>
        </w:r>
        <w:r>
          <w:fldChar w:fldCharType="separate"/>
        </w:r>
        <w:r>
          <w:t>75</w:t>
        </w:r>
        <w:r>
          <w:fldChar w:fldCharType="end"/>
        </w:r>
      </w:hyperlink>
    </w:p>
    <w:p>
      <w:pPr>
        <w:pStyle w:val="TOC2"/>
        <w:tabs>
          <w:tab w:val="right" w:leader="dot" w:pos="8306"/>
        </w:tabs>
      </w:pPr>
      <w:hyperlink w:anchor="_Toc24798" w:history="1">
        <w:r>
          <w:rPr>
            <w:rFonts w:ascii="仿宋" w:eastAsia="仿宋" w:hAnsi="仿宋" w:cs="仿宋" w:hint="eastAsia"/>
            <w:lang w:eastAsia="zh-CN"/>
          </w:rPr>
          <w:t>(四)、技术风险</w:t>
        </w:r>
        <w:r>
          <w:tab/>
        </w:r>
        <w:r>
          <w:fldChar w:fldCharType="begin"/>
        </w:r>
        <w:r>
          <w:instrText xml:space="preserve"> PAGEREF _Toc24798 \h </w:instrText>
        </w:r>
        <w:r>
          <w:fldChar w:fldCharType="separate"/>
        </w:r>
        <w:r>
          <w:t>76</w:t>
        </w:r>
        <w:r>
          <w:fldChar w:fldCharType="end"/>
        </w:r>
      </w:hyperlink>
    </w:p>
    <w:p>
      <w:pPr>
        <w:pStyle w:val="TOC2"/>
        <w:tabs>
          <w:tab w:val="right" w:leader="dot" w:pos="8306"/>
        </w:tabs>
      </w:pPr>
      <w:hyperlink w:anchor="_Toc27925" w:history="1">
        <w:r>
          <w:rPr>
            <w:rFonts w:ascii="仿宋" w:eastAsia="仿宋" w:hAnsi="仿宋" w:cs="仿宋" w:hint="eastAsia"/>
            <w:lang w:eastAsia="zh-CN"/>
          </w:rPr>
          <w:t>(五)、市场风险</w:t>
        </w:r>
        <w:r>
          <w:tab/>
        </w:r>
        <w:r>
          <w:fldChar w:fldCharType="begin"/>
        </w:r>
        <w:r>
          <w:instrText xml:space="preserve"> PAGEREF _Toc27925 \h </w:instrText>
        </w:r>
        <w:r>
          <w:fldChar w:fldCharType="separate"/>
        </w:r>
        <w:r>
          <w:t>77</w:t>
        </w:r>
        <w:r>
          <w:fldChar w:fldCharType="end"/>
        </w:r>
      </w:hyperlink>
    </w:p>
    <w:p>
      <w:pPr>
        <w:pStyle w:val="TOC2"/>
        <w:tabs>
          <w:tab w:val="right" w:leader="dot" w:pos="8306"/>
        </w:tabs>
      </w:pPr>
      <w:hyperlink w:anchor="_Toc19983" w:history="1">
        <w:r>
          <w:rPr>
            <w:rFonts w:ascii="仿宋" w:eastAsia="仿宋" w:hAnsi="仿宋" w:cs="仿宋" w:hint="eastAsia"/>
            <w:lang w:eastAsia="zh-CN"/>
          </w:rPr>
          <w:t>(六)、法律与法规风险</w:t>
        </w:r>
        <w:r>
          <w:tab/>
        </w:r>
        <w:r>
          <w:fldChar w:fldCharType="begin"/>
        </w:r>
        <w:r>
          <w:instrText xml:space="preserve"> PAGEREF _Toc19983 \h </w:instrText>
        </w:r>
        <w:r>
          <w:fldChar w:fldCharType="separate"/>
        </w:r>
        <w:r>
          <w:t>78</w:t>
        </w:r>
        <w:r>
          <w:fldChar w:fldCharType="end"/>
        </w:r>
      </w:hyperlink>
    </w:p>
    <w:p>
      <w:pPr>
        <w:pStyle w:val="TOC1"/>
        <w:tabs>
          <w:tab w:val="right" w:leader="dot" w:pos="8306"/>
        </w:tabs>
      </w:pPr>
      <w:hyperlink w:anchor="_Toc12080" w:history="1">
        <w:r>
          <w:rPr>
            <w:rFonts w:ascii="仿宋" w:eastAsia="仿宋" w:hAnsi="仿宋" w:cs="仿宋" w:hint="eastAsia"/>
            <w:lang w:eastAsia="zh-CN"/>
          </w:rPr>
          <w:t>十七、氮化铬铁供应链管理</w:t>
        </w:r>
        <w:r>
          <w:tab/>
        </w:r>
        <w:r>
          <w:fldChar w:fldCharType="begin"/>
        </w:r>
        <w:r>
          <w:instrText xml:space="preserve"> PAGEREF _Toc12080 \h </w:instrText>
        </w:r>
        <w:r>
          <w:fldChar w:fldCharType="separate"/>
        </w:r>
        <w:r>
          <w:t>79</w:t>
        </w:r>
        <w:r>
          <w:fldChar w:fldCharType="end"/>
        </w:r>
      </w:hyperlink>
    </w:p>
    <w:p>
      <w:pPr>
        <w:pStyle w:val="TOC2"/>
        <w:tabs>
          <w:tab w:val="right" w:leader="dot" w:pos="8306"/>
        </w:tabs>
      </w:pPr>
      <w:hyperlink w:anchor="_Toc208" w:history="1">
        <w:r>
          <w:rPr>
            <w:rFonts w:ascii="仿宋" w:eastAsia="仿宋" w:hAnsi="仿宋" w:cs="仿宋" w:hint="eastAsia"/>
            <w:lang w:eastAsia="zh-CN"/>
          </w:rPr>
          <w:t>(一)、供应链优化策略</w:t>
        </w:r>
        <w:r>
          <w:tab/>
        </w:r>
        <w:r>
          <w:fldChar w:fldCharType="begin"/>
        </w:r>
        <w:r>
          <w:instrText xml:space="preserve"> PAGEREF _Toc208 \h </w:instrText>
        </w:r>
        <w:r>
          <w:fldChar w:fldCharType="separate"/>
        </w:r>
        <w:r>
          <w:t>79</w:t>
        </w:r>
        <w:r>
          <w:fldChar w:fldCharType="end"/>
        </w:r>
      </w:hyperlink>
    </w:p>
    <w:p>
      <w:pPr>
        <w:pStyle w:val="TOC2"/>
        <w:tabs>
          <w:tab w:val="right" w:leader="dot" w:pos="8306"/>
        </w:tabs>
      </w:pPr>
      <w:hyperlink w:anchor="_Toc26963" w:history="1">
        <w:r>
          <w:rPr>
            <w:rFonts w:ascii="仿宋" w:eastAsia="仿宋" w:hAnsi="仿宋" w:cs="仿宋" w:hint="eastAsia"/>
            <w:lang w:eastAsia="zh-CN"/>
          </w:rPr>
          <w:t>(二)、供应商合作与管理</w:t>
        </w:r>
        <w:r>
          <w:tab/>
        </w:r>
        <w:r>
          <w:fldChar w:fldCharType="begin"/>
        </w:r>
        <w:r>
          <w:instrText xml:space="preserve"> PAGEREF _Toc26963 \h </w:instrText>
        </w:r>
        <w:r>
          <w:fldChar w:fldCharType="separate"/>
        </w:r>
        <w:r>
          <w:t>80</w:t>
        </w:r>
        <w:r>
          <w:fldChar w:fldCharType="end"/>
        </w:r>
      </w:hyperlink>
    </w:p>
    <w:p>
      <w:pPr>
        <w:pStyle w:val="TOC2"/>
        <w:tabs>
          <w:tab w:val="right" w:leader="dot" w:pos="8306"/>
        </w:tabs>
      </w:pPr>
      <w:hyperlink w:anchor="_Toc8787" w:history="1">
        <w:r>
          <w:rPr>
            <w:rFonts w:ascii="仿宋" w:eastAsia="仿宋" w:hAnsi="仿宋" w:cs="仿宋" w:hint="eastAsia"/>
            <w:lang w:eastAsia="zh-CN"/>
          </w:rPr>
          <w:t>(三)、物流与库存管理</w:t>
        </w:r>
        <w:r>
          <w:tab/>
        </w:r>
        <w:r>
          <w:fldChar w:fldCharType="begin"/>
        </w:r>
        <w:r>
          <w:instrText xml:space="preserve"> PAGEREF _Toc8787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299" w:history="1">
        <w:r>
          <w:rPr>
            <w:rFonts w:ascii="仿宋" w:eastAsia="仿宋" w:hAnsi="仿宋" w:cs="仿宋" w:hint="eastAsia"/>
            <w:lang w:eastAsia="zh-CN"/>
          </w:rPr>
          <w:t>(四)、风险管理与应对策略</w:t>
        </w:r>
        <w:r>
          <w:tab/>
        </w:r>
        <w:r>
          <w:fldChar w:fldCharType="begin"/>
        </w:r>
        <w:r>
          <w:instrText xml:space="preserve"> PAGEREF _Toc16299 \h </w:instrText>
        </w:r>
        <w:r>
          <w:fldChar w:fldCharType="separate"/>
        </w:r>
        <w:r>
          <w:t>82</w:t>
        </w:r>
        <w:r>
          <w:fldChar w:fldCharType="end"/>
        </w:r>
      </w:hyperlink>
    </w:p>
    <w:p>
      <w:pPr>
        <w:pStyle w:val="TOC1"/>
        <w:tabs>
          <w:tab w:val="right" w:leader="dot" w:pos="8306"/>
        </w:tabs>
      </w:pPr>
      <w:hyperlink w:anchor="_Toc28357" w:history="1">
        <w:r>
          <w:rPr>
            <w:rFonts w:ascii="仿宋" w:eastAsia="仿宋" w:hAnsi="仿宋" w:cs="仿宋" w:hint="eastAsia"/>
            <w:lang w:eastAsia="zh-CN"/>
          </w:rPr>
          <w:t>十八、原辅材料供应及成品管理</w:t>
        </w:r>
        <w:r>
          <w:tab/>
        </w:r>
        <w:r>
          <w:fldChar w:fldCharType="begin"/>
        </w:r>
        <w:r>
          <w:instrText xml:space="preserve"> PAGEREF _Toc28357 \h </w:instrText>
        </w:r>
        <w:r>
          <w:fldChar w:fldCharType="separate"/>
        </w:r>
        <w:r>
          <w:t>83</w:t>
        </w:r>
        <w:r>
          <w:fldChar w:fldCharType="end"/>
        </w:r>
      </w:hyperlink>
    </w:p>
    <w:p>
      <w:pPr>
        <w:pStyle w:val="TOC2"/>
        <w:tabs>
          <w:tab w:val="right" w:leader="dot" w:pos="8306"/>
        </w:tabs>
      </w:pPr>
      <w:hyperlink w:anchor="_Toc27524" w:history="1">
        <w:r>
          <w:rPr>
            <w:rFonts w:ascii="仿宋" w:eastAsia="仿宋" w:hAnsi="仿宋" w:cs="仿宋" w:hint="eastAsia"/>
            <w:lang w:eastAsia="zh-CN"/>
          </w:rPr>
          <w:t>(一)、氮化铬铁项目建设期原辅材料供应情况</w:t>
        </w:r>
        <w:r>
          <w:tab/>
        </w:r>
        <w:r>
          <w:fldChar w:fldCharType="begin"/>
        </w:r>
        <w:r>
          <w:instrText xml:space="preserve"> PAGEREF _Toc27524 \h </w:instrText>
        </w:r>
        <w:r>
          <w:fldChar w:fldCharType="separate"/>
        </w:r>
        <w:r>
          <w:t>83</w:t>
        </w:r>
        <w:r>
          <w:fldChar w:fldCharType="end"/>
        </w:r>
      </w:hyperlink>
    </w:p>
    <w:p>
      <w:pPr>
        <w:pStyle w:val="TOC2"/>
        <w:tabs>
          <w:tab w:val="right" w:leader="dot" w:pos="8306"/>
        </w:tabs>
      </w:pPr>
      <w:hyperlink w:anchor="_Toc14545" w:history="1">
        <w:r>
          <w:rPr>
            <w:rFonts w:ascii="仿宋" w:eastAsia="仿宋" w:hAnsi="仿宋" w:cs="仿宋" w:hint="eastAsia"/>
            <w:lang w:eastAsia="zh-CN"/>
          </w:rPr>
          <w:t>(二)、氮化铬铁项目运营期原辅材料供应及质量管理</w:t>
        </w:r>
        <w:r>
          <w:tab/>
        </w:r>
        <w:r>
          <w:fldChar w:fldCharType="begin"/>
        </w:r>
        <w:r>
          <w:instrText xml:space="preserve"> PAGEREF _Toc14545 \h </w:instrText>
        </w:r>
        <w:r>
          <w:fldChar w:fldCharType="separate"/>
        </w:r>
        <w:r>
          <w:t>84</w:t>
        </w:r>
        <w:r>
          <w:fldChar w:fldCharType="end"/>
        </w:r>
      </w:hyperlink>
    </w:p>
    <w:p>
      <w:pPr>
        <w:pStyle w:val="TOC1"/>
        <w:tabs>
          <w:tab w:val="right" w:leader="dot" w:pos="8306"/>
        </w:tabs>
      </w:pPr>
      <w:hyperlink w:anchor="_Toc8508" w:history="1">
        <w:r>
          <w:rPr>
            <w:rFonts w:ascii="仿宋" w:eastAsia="仿宋" w:hAnsi="仿宋" w:cs="仿宋" w:hint="eastAsia"/>
            <w:lang w:eastAsia="zh-CN"/>
          </w:rPr>
          <w:t>十九、必要性分析</w:t>
        </w:r>
        <w:r>
          <w:tab/>
        </w:r>
        <w:r>
          <w:fldChar w:fldCharType="begin"/>
        </w:r>
        <w:r>
          <w:instrText xml:space="preserve"> PAGEREF _Toc8508 \h </w:instrText>
        </w:r>
        <w:r>
          <w:fldChar w:fldCharType="separate"/>
        </w:r>
        <w:r>
          <w:t>85</w:t>
        </w:r>
        <w:r>
          <w:fldChar w:fldCharType="end"/>
        </w:r>
      </w:hyperlink>
    </w:p>
    <w:p>
      <w:pPr>
        <w:pStyle w:val="TOC2"/>
        <w:tabs>
          <w:tab w:val="right" w:leader="dot" w:pos="8306"/>
        </w:tabs>
      </w:pPr>
      <w:hyperlink w:anchor="_Toc26165" w:history="1">
        <w:r>
          <w:rPr>
            <w:rFonts w:ascii="仿宋" w:eastAsia="仿宋" w:hAnsi="仿宋" w:cs="仿宋" w:hint="eastAsia"/>
            <w:lang w:eastAsia="zh-CN"/>
          </w:rPr>
          <w:t>(一)、必要性分析</w:t>
        </w:r>
        <w:r>
          <w:tab/>
        </w:r>
        <w:r>
          <w:fldChar w:fldCharType="begin"/>
        </w:r>
        <w:r>
          <w:instrText xml:space="preserve"> PAGEREF _Toc26165 \h </w:instrText>
        </w:r>
        <w:r>
          <w:fldChar w:fldCharType="separate"/>
        </w:r>
        <w:r>
          <w:t>85</w:t>
        </w:r>
        <w:r>
          <w:fldChar w:fldCharType="end"/>
        </w:r>
      </w:hyperlink>
    </w:p>
    <w:p>
      <w:pPr>
        <w:pStyle w:val="TOC1"/>
        <w:tabs>
          <w:tab w:val="right" w:leader="dot" w:pos="8306"/>
        </w:tabs>
      </w:pPr>
      <w:hyperlink w:anchor="_Toc3854" w:history="1">
        <w:r>
          <w:rPr>
            <w:rFonts w:ascii="仿宋" w:eastAsia="仿宋" w:hAnsi="仿宋" w:cs="仿宋" w:hint="eastAsia"/>
            <w:lang w:eastAsia="zh-CN"/>
          </w:rPr>
          <w:t>二十、市场营销与品牌推广</w:t>
        </w:r>
        <w:r>
          <w:tab/>
        </w:r>
        <w:r>
          <w:fldChar w:fldCharType="begin"/>
        </w:r>
        <w:r>
          <w:instrText xml:space="preserve"> PAGEREF _Toc3854 \h </w:instrText>
        </w:r>
        <w:r>
          <w:fldChar w:fldCharType="separate"/>
        </w:r>
        <w:r>
          <w:t>86</w:t>
        </w:r>
        <w:r>
          <w:fldChar w:fldCharType="end"/>
        </w:r>
      </w:hyperlink>
    </w:p>
    <w:p>
      <w:pPr>
        <w:pStyle w:val="TOC2"/>
        <w:tabs>
          <w:tab w:val="right" w:leader="dot" w:pos="8306"/>
        </w:tabs>
      </w:pPr>
      <w:hyperlink w:anchor="_Toc5610" w:history="1">
        <w:r>
          <w:rPr>
            <w:rFonts w:ascii="仿宋" w:eastAsia="仿宋" w:hAnsi="仿宋" w:cs="仿宋" w:hint="eastAsia"/>
            <w:lang w:eastAsia="zh-CN"/>
          </w:rPr>
          <w:t>(一)、市场调研与定位</w:t>
        </w:r>
        <w:r>
          <w:tab/>
        </w:r>
        <w:r>
          <w:fldChar w:fldCharType="begin"/>
        </w:r>
        <w:r>
          <w:instrText xml:space="preserve"> PAGEREF _Toc5610 \h </w:instrText>
        </w:r>
        <w:r>
          <w:fldChar w:fldCharType="separate"/>
        </w:r>
        <w:r>
          <w:t>86</w:t>
        </w:r>
        <w:r>
          <w:fldChar w:fldCharType="end"/>
        </w:r>
      </w:hyperlink>
    </w:p>
    <w:p>
      <w:pPr>
        <w:pStyle w:val="TOC2"/>
        <w:tabs>
          <w:tab w:val="right" w:leader="dot" w:pos="8306"/>
        </w:tabs>
      </w:pPr>
      <w:hyperlink w:anchor="_Toc779" w:history="1">
        <w:r>
          <w:rPr>
            <w:rFonts w:ascii="仿宋" w:eastAsia="仿宋" w:hAnsi="仿宋" w:cs="仿宋" w:hint="eastAsia"/>
            <w:lang w:eastAsia="zh-CN"/>
          </w:rPr>
          <w:t>(二)、营销策略与推广计划</w:t>
        </w:r>
        <w:r>
          <w:tab/>
        </w:r>
        <w:r>
          <w:fldChar w:fldCharType="begin"/>
        </w:r>
        <w:r>
          <w:instrText xml:space="preserve"> PAGEREF _Toc779 \h </w:instrText>
        </w:r>
        <w:r>
          <w:fldChar w:fldCharType="separate"/>
        </w:r>
        <w:r>
          <w:t>87</w:t>
        </w:r>
        <w:r>
          <w:fldChar w:fldCharType="end"/>
        </w:r>
      </w:hyperlink>
    </w:p>
    <w:p>
      <w:pPr>
        <w:pStyle w:val="TOC2"/>
        <w:tabs>
          <w:tab w:val="right" w:leader="dot" w:pos="8306"/>
        </w:tabs>
      </w:pPr>
      <w:hyperlink w:anchor="_Toc25784" w:history="1">
        <w:r>
          <w:rPr>
            <w:rFonts w:ascii="仿宋" w:eastAsia="仿宋" w:hAnsi="仿宋" w:cs="仿宋" w:hint="eastAsia"/>
            <w:lang w:eastAsia="zh-CN"/>
          </w:rPr>
          <w:t>(三)、客户关系管理</w:t>
        </w:r>
        <w:r>
          <w:tab/>
        </w:r>
        <w:r>
          <w:fldChar w:fldCharType="begin"/>
        </w:r>
        <w:r>
          <w:instrText xml:space="preserve"> PAGEREF _Toc25784 \h </w:instrText>
        </w:r>
        <w:r>
          <w:fldChar w:fldCharType="separate"/>
        </w:r>
        <w:r>
          <w:t>88</w:t>
        </w:r>
        <w:r>
          <w:fldChar w:fldCharType="end"/>
        </w:r>
      </w:hyperlink>
    </w:p>
    <w:p>
      <w:pPr>
        <w:pStyle w:val="TOC2"/>
        <w:tabs>
          <w:tab w:val="right" w:leader="dot" w:pos="8306"/>
        </w:tabs>
      </w:pPr>
      <w:hyperlink w:anchor="_Toc31220" w:history="1">
        <w:r>
          <w:rPr>
            <w:rFonts w:ascii="仿宋" w:eastAsia="仿宋" w:hAnsi="仿宋" w:cs="仿宋" w:hint="eastAsia"/>
            <w:lang w:eastAsia="zh-CN"/>
          </w:rPr>
          <w:t>(四)、品牌建设与维护</w:t>
        </w:r>
        <w:r>
          <w:tab/>
        </w:r>
        <w:r>
          <w:fldChar w:fldCharType="begin"/>
        </w:r>
        <w:r>
          <w:instrText xml:space="preserve"> PAGEREF _Toc31220 \h </w:instrText>
        </w:r>
        <w:r>
          <w:fldChar w:fldCharType="separate"/>
        </w:r>
        <w:r>
          <w:t>90</w:t>
        </w:r>
        <w:r>
          <w:fldChar w:fldCharType="end"/>
        </w:r>
      </w:hyperlink>
    </w:p>
    <w:p>
      <w:pPr>
        <w:pStyle w:val="TOC1"/>
        <w:tabs>
          <w:tab w:val="right" w:leader="dot" w:pos="8306"/>
        </w:tabs>
      </w:pPr>
      <w:hyperlink w:anchor="_Toc11045" w:history="1">
        <w:r>
          <w:rPr>
            <w:rFonts w:ascii="仿宋" w:eastAsia="仿宋" w:hAnsi="仿宋" w:cs="仿宋" w:hint="eastAsia"/>
            <w:lang w:eastAsia="zh-CN"/>
          </w:rPr>
          <w:t>二十一、氮化铬铁行业互联网营销</w:t>
        </w:r>
        <w:r>
          <w:tab/>
        </w:r>
        <w:r>
          <w:fldChar w:fldCharType="begin"/>
        </w:r>
        <w:r>
          <w:instrText xml:space="preserve"> PAGEREF _Toc11045 \h </w:instrText>
        </w:r>
        <w:r>
          <w:fldChar w:fldCharType="separate"/>
        </w:r>
        <w:r>
          <w:t>91</w:t>
        </w:r>
        <w:r>
          <w:fldChar w:fldCharType="end"/>
        </w:r>
      </w:hyperlink>
    </w:p>
    <w:p>
      <w:pPr>
        <w:pStyle w:val="TOC2"/>
        <w:tabs>
          <w:tab w:val="right" w:leader="dot" w:pos="8306"/>
        </w:tabs>
      </w:pPr>
      <w:hyperlink w:anchor="_Toc9688" w:history="1">
        <w:r>
          <w:rPr>
            <w:rFonts w:ascii="仿宋" w:eastAsia="仿宋" w:hAnsi="仿宋" w:cs="仿宋" w:hint="eastAsia"/>
            <w:lang w:eastAsia="zh-CN"/>
          </w:rPr>
          <w:t>(一)、市场概述</w:t>
        </w:r>
        <w:r>
          <w:tab/>
        </w:r>
        <w:r>
          <w:fldChar w:fldCharType="begin"/>
        </w:r>
        <w:r>
          <w:instrText xml:space="preserve"> PAGEREF _Toc9688 \h </w:instrText>
        </w:r>
        <w:r>
          <w:fldChar w:fldCharType="separate"/>
        </w:r>
        <w:r>
          <w:t>91</w:t>
        </w:r>
        <w:r>
          <w:fldChar w:fldCharType="end"/>
        </w:r>
      </w:hyperlink>
    </w:p>
    <w:p>
      <w:pPr>
        <w:pStyle w:val="TOC2"/>
        <w:tabs>
          <w:tab w:val="right" w:leader="dot" w:pos="8306"/>
        </w:tabs>
      </w:pPr>
      <w:hyperlink w:anchor="_Toc10270" w:history="1">
        <w:r>
          <w:rPr>
            <w:rFonts w:ascii="仿宋" w:eastAsia="仿宋" w:hAnsi="仿宋" w:cs="仿宋" w:hint="eastAsia"/>
            <w:lang w:eastAsia="zh-CN"/>
          </w:rPr>
          <w:t>(二)、建设专业网站</w:t>
        </w:r>
        <w:r>
          <w:tab/>
        </w:r>
        <w:r>
          <w:fldChar w:fldCharType="begin"/>
        </w:r>
        <w:r>
          <w:instrText xml:space="preserve"> PAGEREF _Toc10270 \h </w:instrText>
        </w:r>
        <w:r>
          <w:fldChar w:fldCharType="separate"/>
        </w:r>
        <w:r>
          <w:t>91</w:t>
        </w:r>
        <w:r>
          <w:fldChar w:fldCharType="end"/>
        </w:r>
      </w:hyperlink>
    </w:p>
    <w:p>
      <w:pPr>
        <w:pStyle w:val="TOC2"/>
        <w:tabs>
          <w:tab w:val="right" w:leader="dot" w:pos="8306"/>
        </w:tabs>
      </w:pPr>
      <w:hyperlink w:anchor="_Toc12957" w:history="1">
        <w:r>
          <w:rPr>
            <w:rFonts w:ascii="仿宋" w:eastAsia="仿宋" w:hAnsi="仿宋" w:cs="仿宋" w:hint="eastAsia"/>
            <w:lang w:eastAsia="zh-CN"/>
          </w:rPr>
          <w:t>(三)、搜索引擎优化</w:t>
        </w:r>
        <w:r>
          <w:tab/>
        </w:r>
        <w:r>
          <w:fldChar w:fldCharType="begin"/>
        </w:r>
        <w:r>
          <w:instrText xml:space="preserve"> PAGEREF _Toc12957 \h </w:instrText>
        </w:r>
        <w:r>
          <w:fldChar w:fldCharType="separate"/>
        </w:r>
        <w:r>
          <w:t>92</w:t>
        </w:r>
        <w:r>
          <w:fldChar w:fldCharType="end"/>
        </w:r>
      </w:hyperlink>
    </w:p>
    <w:p>
      <w:pPr>
        <w:pStyle w:val="TOC2"/>
        <w:tabs>
          <w:tab w:val="right" w:leader="dot" w:pos="8306"/>
        </w:tabs>
      </w:pPr>
      <w:hyperlink w:anchor="_Toc26075" w:history="1">
        <w:r>
          <w:rPr>
            <w:rFonts w:ascii="仿宋" w:eastAsia="仿宋" w:hAnsi="仿宋" w:cs="仿宋" w:hint="eastAsia"/>
            <w:lang w:eastAsia="zh-CN"/>
          </w:rPr>
          <w:t>(四)、社交媒体推广</w:t>
        </w:r>
        <w:r>
          <w:tab/>
        </w:r>
        <w:r>
          <w:fldChar w:fldCharType="begin"/>
        </w:r>
        <w:r>
          <w:instrText xml:space="preserve"> PAGEREF _Toc26075 \h </w:instrText>
        </w:r>
        <w:r>
          <w:fldChar w:fldCharType="separate"/>
        </w:r>
        <w:r>
          <w:t>92</w:t>
        </w:r>
        <w:r>
          <w:fldChar w:fldCharType="end"/>
        </w:r>
      </w:hyperlink>
    </w:p>
    <w:p>
      <w:pPr>
        <w:pStyle w:val="TOC2"/>
        <w:tabs>
          <w:tab w:val="right" w:leader="dot" w:pos="8306"/>
        </w:tabs>
      </w:pPr>
      <w:hyperlink w:anchor="_Toc32737" w:history="1">
        <w:r>
          <w:rPr>
            <w:rFonts w:ascii="仿宋" w:eastAsia="仿宋" w:hAnsi="仿宋" w:cs="仿宋" w:hint="eastAsia"/>
            <w:lang w:eastAsia="zh-CN"/>
          </w:rPr>
          <w:t>(五)、在线广告投放</w:t>
        </w:r>
        <w:r>
          <w:tab/>
        </w:r>
        <w:r>
          <w:fldChar w:fldCharType="begin"/>
        </w:r>
        <w:r>
          <w:instrText xml:space="preserve"> PAGEREF _Toc32737 \h </w:instrText>
        </w:r>
        <w:r>
          <w:fldChar w:fldCharType="separate"/>
        </w:r>
        <w:r>
          <w:t>92</w:t>
        </w:r>
        <w:r>
          <w:fldChar w:fldCharType="end"/>
        </w:r>
      </w:hyperlink>
    </w:p>
    <w:p>
      <w:pPr>
        <w:pStyle w:val="TOC2"/>
        <w:tabs>
          <w:tab w:val="right" w:leader="dot" w:pos="8306"/>
        </w:tabs>
      </w:pPr>
      <w:hyperlink w:anchor="_Toc21180" w:history="1">
        <w:r>
          <w:rPr>
            <w:rFonts w:ascii="仿宋" w:eastAsia="仿宋" w:hAnsi="仿宋" w:cs="仿宋" w:hint="eastAsia"/>
            <w:lang w:eastAsia="zh-CN"/>
          </w:rPr>
          <w:t>(六)、移动端应用</w:t>
        </w:r>
        <w:r>
          <w:tab/>
        </w:r>
        <w:r>
          <w:fldChar w:fldCharType="begin"/>
        </w:r>
        <w:r>
          <w:instrText xml:space="preserve"> PAGEREF _Toc21180 \h </w:instrText>
        </w:r>
        <w:r>
          <w:fldChar w:fldCharType="separate"/>
        </w:r>
        <w:r>
          <w:t>93</w:t>
        </w:r>
        <w:r>
          <w:fldChar w:fldCharType="end"/>
        </w:r>
      </w:hyperlink>
    </w:p>
    <w:p>
      <w:pPr>
        <w:pStyle w:val="TOC2"/>
        <w:tabs>
          <w:tab w:val="right" w:leader="dot" w:pos="8306"/>
        </w:tabs>
      </w:pPr>
      <w:hyperlink w:anchor="_Toc727" w:history="1">
        <w:r>
          <w:rPr>
            <w:rFonts w:ascii="仿宋" w:eastAsia="仿宋" w:hAnsi="仿宋" w:cs="仿宋" w:hint="eastAsia"/>
            <w:lang w:eastAsia="zh-CN"/>
          </w:rPr>
          <w:t>(七)、数据分析与优化</w:t>
        </w:r>
        <w:r>
          <w:tab/>
        </w:r>
        <w:r>
          <w:fldChar w:fldCharType="begin"/>
        </w:r>
        <w:r>
          <w:instrText xml:space="preserve"> PAGEREF _Toc727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75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4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预测固定资产投资：根据综合分析结果，估计本期氮化铬铁项目将投资约XXX万元用于固定资产。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预测流动资金需求：根据市场规模和运营需求，预计达产年所需流动资金将达到约XXX万元。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总投资及构成：本氮化铬铁项目的总投资由固定资产投资和流动资金投资两部分组成。固定资产投资约占总投资的XXX%，而流动资金投资约占XXX%。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固定资产投资及构成：本期氮化铬铁项目的固定资产投资包括建筑工程投资XXX万元、设备购置费XXX万元和其他相关投资XXX万元。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https://d.book118.com/746212152114010053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氮化铬铁项目融资计划书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E459B"/>
    <w:rsid w:val="4593521B"/>
    <w:rsid w:val="696E459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6212152114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2024-02-21T16:22:00Z</dcterms:created>
  <dcterms:modified xsi:type="dcterms:W3CDTF">2024-02-21T16:22:56Z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4C64124D1D2F40EE9439CEB4EFF4E714_11</vt:lpwstr>
  </property>
  <property fmtid="{D5CDD505-2E9C-101B-9397-08002B2CF9AE}" pid="3" name="KSOProductBuildVer">
    <vt:lpwstr>2052-12.1.0.16250</vt:lpwstr>
  </property>
</Properties>
</file>