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D04128">
        <w:rPr>
          <w:rFonts w:ascii="微软雅黑" w:eastAsia="微软雅黑" w:hAnsi="微软雅黑"/>
          <w:b/>
          <w:sz w:val="28"/>
          <w:szCs w:val="28"/>
        </w:rPr>
        <w:t>小区墙体发布广告合同(十四篇)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04128">
        <w:rPr>
          <w:rFonts w:ascii="微软雅黑" w:eastAsia="微软雅黑" w:hAnsi="微软雅黑"/>
          <w:sz w:val="24"/>
          <w:szCs w:val="24"/>
        </w:rPr>
        <w:t xml:space="preserve">    小区墙体发布广告合同篇一</w:t>
        <w:br/>
        <w:t xml:space="preserve">    广告发布单位：</w:t>
        <w:br/>
        <w:t xml:space="preserve">    广告客户单位：</w:t>
        <w:br/>
        <w:t xml:space="preserve">    一、乙方委托甲方于年月日至年月日期间发布广告，发布期为个月，合同编号为：号。</w:t>
        <w:br/>
        <w:t xml:space="preserve">    二、广告发布媒介为：墙体广告。</w:t>
        <w:br/>
        <w:t xml:space="preserve">    三、设置地点：</w:t>
        <w:br/>
        <w:t xml:space="preserve">    四、广告发布规格：按选择墙面的广告实际制作面积计算。</w:t>
        <w:br/>
        <w:t xml:space="preserve">    五、合计面积为：平方米。</w:t>
        <w:br/>
        <w:t xml:space="preserve">    六、广告单价为：每平方米元。</w:t>
        <w:br/>
        <w:t xml:space="preserve">    七、合计金额为人民币：元整。</w:t>
        <w:br/>
        <w:t xml:space="preserve">    八、广告采用乙方提供的样稿，未经乙方同意，甲方不得改动</w:t>
      </w:r>
      <w:r w:rsidR="00D04128">
        <w:rPr>
          <w:rFonts w:ascii="微软雅黑" w:eastAsia="微软雅黑" w:hAnsi="微软雅黑"/>
          <w:sz w:val="24"/>
          <w:szCs w:val="24"/>
        </w:rPr>
        <w:t>广告样稿。</w:t>
        <w:br/>
        <w:t xml:space="preserve">    九、广告</w:t>
      </w:r>
      <w:r w:rsidR="00D04128">
        <w:rPr>
          <w:rFonts w:ascii="微软雅黑" w:eastAsia="微软雅黑" w:hAnsi="微软雅黑"/>
          <w:sz w:val="24"/>
          <w:szCs w:val="24"/>
        </w:rPr>
        <w:t>用料</w:t>
      </w:r>
      <w:r w:rsidR="00D04128">
        <w:rPr>
          <w:rFonts w:ascii="微软雅黑" w:eastAsia="微软雅黑" w:hAnsi="微软雅黑"/>
          <w:sz w:val="24"/>
          <w:szCs w:val="24"/>
        </w:rPr>
        <w:t>：</w:t>
        <w:br/>
        <w:t xml:space="preserve">    十、甲方有权审查乙方的广告内容和表现形式，对不符合法律、法规的广告内容和表现形式，甲方应要求乙方作出修改，乙方在未作出修改前，甲方有权拒绝发布。</w:t>
        <w:br/>
        <w:t xml:space="preserve">    十一、在甲方制作广告期间，如果乙方无故毁约，而甲方又已施工，乙方必须按照甲方已做广告总额100%付清给甲方。</w:t>
        <w:br/>
        <w:t xml:space="preserve">    十二、乙方规定的广告制作期，因客观原因甲方不能施工，制作期顺延。</w:t>
        <w:br/>
        <w:t xml:space="preserve">    十三、付款方式：甲方制作施工前，乙方向甲方支付广告费总额的%，计人民币佰拾万仟佰拾元整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04128">
        <w:rPr>
          <w:rFonts w:ascii="微软雅黑" w:eastAsia="微软雅黑" w:hAnsi="微软雅黑"/>
          <w:sz w:val="24"/>
          <w:szCs w:val="24"/>
        </w:rPr>
        <w:t>预付款，广告制作完%，计平方米，乙方再向甲方支付广告费</w:t>
      </w:r>
      <w:r w:rsidR="00D04128">
        <w:rPr>
          <w:rFonts w:ascii="微软雅黑" w:eastAsia="微软雅黑" w:hAnsi="微软雅黑"/>
          <w:sz w:val="24"/>
          <w:szCs w:val="24"/>
        </w:rPr>
        <w:t>总额的%，计人民币佰拾万仟佰拾元整。广告制作完毕，乙方验收结束五日内向甲方支付广告制作发布费的%，计人民币佰拾万仟佰拾元整，余下%，计人民币佰拾万仟佰拾元整在广告发布期个月满后5日内，即年月日前一次性付清给甲方。</w:t>
        <w:br/>
        <w:t xml:space="preserve">    十四、如果乙方未按期付款给甲方，甲方则按合同签定广告总额的5‰每天向乙方加收违约金。</w:t>
        <w:br/>
        <w:t xml:space="preserve">    十五、验收方式：甲方制作完毕，并向乙方提供广告的照片、详细地址及每幅广告面积清单。从乙方接到甲方照片、详细地址及</w:t>
      </w:r>
      <w:r w:rsidR="00D04128">
        <w:rPr>
          <w:rFonts w:ascii="微软雅黑" w:eastAsia="微软雅黑" w:hAnsi="微软雅黑"/>
          <w:sz w:val="24"/>
          <w:szCs w:val="24"/>
        </w:rPr>
        <w:t>面积资料之日起计算，在十天内乙方派人和甲方一起前往广告制作地抽样验收，</w:t>
      </w:r>
      <w:r w:rsidR="00D04128">
        <w:rPr>
          <w:rFonts w:ascii="微软雅黑" w:eastAsia="微软雅黑" w:hAnsi="微软雅黑"/>
          <w:sz w:val="24"/>
          <w:szCs w:val="24"/>
        </w:rPr>
        <w:t>若乙方在十内因故不能</w:t>
      </w:r>
      <w:r w:rsidR="00D04128">
        <w:rPr>
          <w:rFonts w:ascii="微软雅黑" w:eastAsia="微软雅黑" w:hAnsi="微软雅黑"/>
          <w:sz w:val="24"/>
          <w:szCs w:val="24"/>
        </w:rPr>
        <w:t>验收，则视甲方制作的广告合格，乙方按规定无条件向甲方付清全部广告费。</w:t>
        <w:br/>
        <w:t xml:space="preserve">    十六、墙体广告在发布期内如出现质量问题，甲方在15天内给予修复。</w:t>
        <w:br/>
        <w:t xml:space="preserve">    十七、其它约定：</w:t>
        <w:br/>
        <w:t xml:space="preserve">    十八、未尽事宜，甲、乙双方共同协商解决。</w:t>
        <w:br/>
        <w:t xml:space="preserve">    十九、本合同一式二份，双方各执一份，自签字之日起生效。</w:t>
        <w:br/>
        <w:t xml:space="preserve">    广告制作合同·小区广告合同·电梯广告租赁合同·广告刊登合同</w:t>
        <w:br/>
        <w:t xml:space="preserve">    广告发布单位广告客户单位</w:t>
      </w:r>
      <w:r w:rsidR="00D04128">
        <w:rPr>
          <w:rFonts w:ascii="微软雅黑" w:eastAsia="微软雅黑" w:hAnsi="微软雅黑"/>
          <w:sz w:val="24"/>
          <w:szCs w:val="24"/>
        </w:rPr>
        <w:t>：</w:t>
        <w:br/>
        <w:t xml:space="preserve">    地址：地址：</w:t>
        <w:br/>
        <w:t xml:space="preserve">    电话：电话：</w:t>
        <w:br/>
        <w:t xml:space="preserve">    传真：传真：</w:t>
        <w:br/>
        <w:t xml:space="preserve">    邮编：邮编：</w:t>
        <w:br/>
        <w:t xml:space="preserve"> </w:t>
      </w:r>
      <w:r w:rsidR="00D04128">
        <w:rPr>
          <w:rFonts w:ascii="微软雅黑" w:eastAsia="微软雅黑" w:hAnsi="微软雅黑"/>
          <w:sz w:val="24"/>
          <w:szCs w:val="24"/>
        </w:rPr>
        <w:t xml:space="preserve">   法人代表或委托代理人：法人代表或委托代理人</w:t>
      </w:r>
      <w:r w:rsidR="00D04128">
        <w:rPr>
          <w:rFonts w:ascii="微软雅黑" w:eastAsia="微软雅黑" w:hAnsi="微软雅黑"/>
          <w:sz w:val="24"/>
          <w:szCs w:val="24"/>
        </w:rPr>
        <w:t>：</w:t>
        <w:br/>
      </w:r>
      <w:r w:rsidR="00D04128">
        <w:rPr>
          <w:rFonts w:ascii="微软雅黑" w:eastAsia="微软雅黑" w:hAnsi="微软雅黑"/>
          <w:sz w:val="24"/>
          <w:szCs w:val="24"/>
        </w:rPr>
        <w:t xml:space="preserve"> </w:t>
      </w:r>
      <w:r w:rsidR="00D04128">
        <w:rPr>
          <w:rFonts w:ascii="微软雅黑" w:eastAsia="微软雅黑" w:hAnsi="微软雅黑"/>
          <w:sz w:val="24"/>
          <w:szCs w:val="24"/>
        </w:rPr>
        <w:t xml:space="preserve"> </w:t>
      </w:r>
      <w:r w:rsidR="00D04128">
        <w:rPr>
          <w:rFonts w:ascii="微软雅黑" w:eastAsia="微软雅黑" w:hAnsi="微软雅黑"/>
          <w:sz w:val="24"/>
          <w:szCs w:val="24"/>
        </w:rPr>
        <w:t xml:space="preserve"> </w:t>
      </w:r>
      <w:r w:rsidR="00D04128">
        <w:rPr>
          <w:rFonts w:ascii="微软雅黑" w:eastAsia="微软雅黑" w:hAnsi="微软雅黑"/>
          <w:sz w:val="24"/>
          <w:szCs w:val="24"/>
        </w:rPr>
        <w:t xml:space="preserve"> 开户银行：开户银行：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https://d.book118.com/746214100045010055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BD113A"/>
    <w:rsid w:val="00D04128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4621410004501005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2517</Words>
  <Characters>14352</Characters>
  <Application>Microsoft Office Word</Application>
  <DocSecurity>0</DocSecurity>
  <Lines>119</Lines>
  <Paragraphs>33</Paragraphs>
  <ScaleCrop>false</ScaleCrop>
  <Company/>
  <LinksUpToDate>false</LinksUpToDate>
  <CharactersWithSpaces>16836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