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竹制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020840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、竹制品项目建设期原辅材料供应情况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二)、竹制品项目运营期原辅材料供应及质量管理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、竹制品项目可行性研究报告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、竹制品项目概论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一)、竹制品项目承办单位基本情况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(二)、竹制品项目概况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(三)、竹制品项目评价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五、竹制品项目建设背景及必要性分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、劳动安全生产分析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三)、竹制品项目对环境的主要影响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366547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(五)、竹制品项目实施保障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11344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、竹制品项目管理与团队协作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竹制品项目管理方法论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二)、竹制品项目计划与进度管理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)、竹制品项目风险管理与应对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项目商业计划书旨在全面介绍和规划一个创新性的竹制品项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案的目的是为了提供竹制品项目的全面概览，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)、竹制品项目建设期原辅材料供应情况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在竹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量稳定的重要环节。本章将详细探讨竹制品项目建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竹制品项目建设期原辅材料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在竹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。下面是竹制品项目建设期原辅材料供应情况的主要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(二)、竹制品项目运营期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竹制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至关重要。下面是竹制品项目运营期原辅材料供应及质量管理的关键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竹制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2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发展，竹制品行业在技术上取得了显著的突破。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**竹制品行业**是一片充满活力的领域，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竹制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发展，竹制品行业在技术上取得了显著的突破。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三、竹制品项目可行性研究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在竹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消费者首选的竹制品产品。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竹制品项目总投资</w:t>
      </w:r>
    </w:p>
    <w:p>
      <w:pPr>
        <w:spacing w:before="289" w:line="411" w:lineRule="auto"/>
        <w:ind w:left="63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建设规模旨在实现一个全面、可持续的竹制品项目。竹制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品项目总投资将主要用于以下几个方面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pacing w:val="-5"/>
          <w:sz w:val="28"/>
          <w:szCs w:val="28"/>
        </w:rPr>
        <w:t>品项目的顺利进行。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一部分资金将用于技术研发，以确保竹制品项目引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竹制品项目规模与产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我们计划在竹制品项目建设后的第一年实现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竹</w:t>
      </w:r>
      <w:r>
        <w:rPr>
          <w:rFonts w:ascii="FangSong" w:eastAsia="FangSong" w:hAnsi="FangSong" w:cs="FangSong"/>
          <w:spacing w:val="-14"/>
          <w:sz w:val="28"/>
          <w:szCs w:val="28"/>
        </w:rPr>
        <w:t>制品项目规模：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竹制品项目将建设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公区域、仓储设施等。这将确保竹制品项目能够满足预期的产能需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废气处理等，以确保竹制品项目的环保性。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竹制品项目总投资与用地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该竹制品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亩)。竹制品项目规划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竹制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设备将在竹制品项目运营中发挥关键作用，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竹制品项目计划总投资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这将为竹制品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竹制品项目概论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(一)、竹制品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二)、竹制品项目概况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竹</w:t>
      </w:r>
      <w:r>
        <w:rPr>
          <w:rFonts w:ascii="FangSong" w:eastAsia="FangSong" w:hAnsi="FangSong" w:cs="FangSong"/>
          <w:spacing w:val="-10"/>
          <w:sz w:val="28"/>
          <w:szCs w:val="28"/>
        </w:rPr>
        <w:t>制品项目名称：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竹制品项目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竹制品项目类型：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竹</w:t>
      </w:r>
      <w:r>
        <w:rPr>
          <w:rFonts w:ascii="FangSong" w:eastAsia="FangSong" w:hAnsi="FangSong" w:cs="FangSong"/>
          <w:spacing w:val="-17"/>
          <w:sz w:val="28"/>
          <w:szCs w:val="28"/>
        </w:rPr>
        <w:t>制品项目地点：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竹制</w:t>
      </w:r>
      <w:r>
        <w:rPr>
          <w:rFonts w:ascii="FangSong" w:eastAsia="FangSong" w:hAnsi="FangSong" w:cs="FangSong"/>
          <w:spacing w:val="-14"/>
          <w:sz w:val="28"/>
          <w:szCs w:val="28"/>
        </w:rPr>
        <w:t>品项目规模：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8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竹制品项目周期：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竹制品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竹制品项目的建设旨在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三)、竹制品项目评价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该竹制品项目处于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制品项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五、竹制品项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5"/>
          <w:cols w:space="708"/>
          <w:titlePg w:val="0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竹制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竹制品项目团队将定期审核国家和地方的劳动安全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应对竹制品项目所在行业的特殊性，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竹制品项目将参考并采用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竹制品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进行全员劳动安全培训，竹制品项目将覆盖以下方面：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竹制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低设备故障引发的安全风险，竹制品项目将采取以下措施：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0" w:line="417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竹制品项目将确保工作环境符合安全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竹制品项目将最大程度地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全卫生专用设施设计：在竹制品项目建设过程中，我们对安全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竹制品项目的全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1" w:line="415" w:lineRule="auto"/>
        <w:ind w:left="41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取与生产工艺相匹配：针对竹制品项目特有的生产工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7" w:right="56" w:firstLine="1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生风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用先进、成熟、可靠的生产技术：竹制品项目设计中采用了先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确保工程竹制品项目在完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资源配置是确保竹制品项目成功实施的核心要素之一。在岗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我们根据竹制品项目规模和复杂性制定了合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413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具备应对竹制品项目挑战的能力。通过这些人力资源配置策略，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为竹制品项目的顺利实施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确保竹制品项目团队的协调运作和高效执行，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分为不同层面，并采用灵活的策略来满足竹制品项目需求。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招募到最适合竹制品项目的人才。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岗位分工：明确竹制品项目各个岗位的职责和任务，根据团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展目标，并提供培训和资源支持，助力其在竹制品项目中不断成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https://d.book118.com/746225151223010102</w:t>
        </w:r>
      </w:hyperlink>
    </w:p>
    <w:p/>
    <w:sectPr>
      <w:pgSz w:w="11906" w:h="16839"/>
      <w:pgMar w:top="1431" w:right="1743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622515122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2024-03-13T12:57:41Z</vt:filetime>
  </property>
  <property fmtid="{D5CDD505-2E9C-101B-9397-08002B2CF9AE}" pid="3" name="CRO">
    <vt:lpwstr>wqlLaW5nc29mdCBQREYgdG8gV1BTIDgw</vt:lpwstr>
  </property>
</Properties>
</file>