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黏膜制剂材料项目计划设计方案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35" w:history="1">
        <w:r>
          <w:rPr>
            <w:rFonts w:ascii="仿宋" w:eastAsia="仿宋" w:hAnsi="仿宋" w:cs="仿宋" w:hint="eastAsia"/>
            <w:lang w:eastAsia="zh-CN"/>
          </w:rPr>
          <w:t>序言</w:t>
        </w:r>
        <w:r>
          <w:tab/>
        </w:r>
        <w:r>
          <w:fldChar w:fldCharType="begin"/>
        </w:r>
        <w:r>
          <w:instrText xml:space="preserve"> PAGEREF _Toc6735 \h </w:instrText>
        </w:r>
        <w:r>
          <w:fldChar w:fldCharType="separate"/>
        </w:r>
        <w:r>
          <w:t>3</w:t>
        </w:r>
        <w:r>
          <w:fldChar w:fldCharType="end"/>
        </w:r>
      </w:hyperlink>
    </w:p>
    <w:p>
      <w:pPr>
        <w:pStyle w:val="TOC1"/>
        <w:tabs>
          <w:tab w:val="right" w:leader="dot" w:pos="8306"/>
        </w:tabs>
      </w:pPr>
      <w:hyperlink w:anchor="_Toc7433" w:history="1">
        <w:r>
          <w:rPr>
            <w:rFonts w:ascii="仿宋" w:eastAsia="仿宋" w:hAnsi="仿宋" w:cs="仿宋" w:hint="eastAsia"/>
            <w:lang w:eastAsia="zh-CN"/>
          </w:rPr>
          <w:t>一、黏膜制剂材料项目土建工程</w:t>
        </w:r>
        <w:r>
          <w:tab/>
        </w:r>
        <w:r>
          <w:fldChar w:fldCharType="begin"/>
        </w:r>
        <w:r>
          <w:instrText xml:space="preserve"> PAGEREF _Toc7433 \h </w:instrText>
        </w:r>
        <w:r>
          <w:fldChar w:fldCharType="separate"/>
        </w:r>
        <w:r>
          <w:t>3</w:t>
        </w:r>
        <w:r>
          <w:fldChar w:fldCharType="end"/>
        </w:r>
      </w:hyperlink>
    </w:p>
    <w:p>
      <w:pPr>
        <w:pStyle w:val="TOC2"/>
        <w:tabs>
          <w:tab w:val="right" w:leader="dot" w:pos="8306"/>
        </w:tabs>
      </w:pPr>
      <w:hyperlink w:anchor="_Toc8748" w:history="1">
        <w:r>
          <w:rPr>
            <w:rFonts w:ascii="仿宋" w:eastAsia="仿宋" w:hAnsi="仿宋" w:cs="仿宋" w:hint="eastAsia"/>
            <w:lang w:eastAsia="zh-CN"/>
          </w:rPr>
          <w:t>(一)、建筑工程设计原则</w:t>
        </w:r>
        <w:r>
          <w:tab/>
        </w:r>
        <w:r>
          <w:fldChar w:fldCharType="begin"/>
        </w:r>
        <w:r>
          <w:instrText xml:space="preserve"> PAGEREF _Toc8748 \h </w:instrText>
        </w:r>
        <w:r>
          <w:fldChar w:fldCharType="separate"/>
        </w:r>
        <w:r>
          <w:t>3</w:t>
        </w:r>
        <w:r>
          <w:fldChar w:fldCharType="end"/>
        </w:r>
      </w:hyperlink>
    </w:p>
    <w:p>
      <w:pPr>
        <w:pStyle w:val="TOC2"/>
        <w:tabs>
          <w:tab w:val="right" w:leader="dot" w:pos="8306"/>
        </w:tabs>
      </w:pPr>
      <w:hyperlink w:anchor="_Toc23681" w:history="1">
        <w:r>
          <w:rPr>
            <w:rFonts w:ascii="仿宋" w:eastAsia="仿宋" w:hAnsi="仿宋" w:cs="仿宋" w:hint="eastAsia"/>
            <w:lang w:eastAsia="zh-CN"/>
          </w:rPr>
          <w:t>(二)、土建工程设计年限及安全等级</w:t>
        </w:r>
        <w:r>
          <w:tab/>
        </w:r>
        <w:r>
          <w:fldChar w:fldCharType="begin"/>
        </w:r>
        <w:r>
          <w:instrText xml:space="preserve"> PAGEREF _Toc23681 \h </w:instrText>
        </w:r>
        <w:r>
          <w:fldChar w:fldCharType="separate"/>
        </w:r>
        <w:r>
          <w:t>4</w:t>
        </w:r>
        <w:r>
          <w:fldChar w:fldCharType="end"/>
        </w:r>
      </w:hyperlink>
    </w:p>
    <w:p>
      <w:pPr>
        <w:pStyle w:val="TOC2"/>
        <w:tabs>
          <w:tab w:val="right" w:leader="dot" w:pos="8306"/>
        </w:tabs>
      </w:pPr>
      <w:hyperlink w:anchor="_Toc15160" w:history="1">
        <w:r>
          <w:rPr>
            <w:rFonts w:ascii="仿宋" w:eastAsia="仿宋" w:hAnsi="仿宋" w:cs="仿宋" w:hint="eastAsia"/>
            <w:lang w:eastAsia="zh-CN"/>
          </w:rPr>
          <w:t>(三)、建筑工程设计总体要求</w:t>
        </w:r>
        <w:r>
          <w:tab/>
        </w:r>
        <w:r>
          <w:fldChar w:fldCharType="begin"/>
        </w:r>
        <w:r>
          <w:instrText xml:space="preserve"> PAGEREF _Toc15160 \h </w:instrText>
        </w:r>
        <w:r>
          <w:fldChar w:fldCharType="separate"/>
        </w:r>
        <w:r>
          <w:t>5</w:t>
        </w:r>
        <w:r>
          <w:fldChar w:fldCharType="end"/>
        </w:r>
      </w:hyperlink>
    </w:p>
    <w:p>
      <w:pPr>
        <w:pStyle w:val="TOC2"/>
        <w:tabs>
          <w:tab w:val="right" w:leader="dot" w:pos="8306"/>
        </w:tabs>
      </w:pPr>
      <w:hyperlink w:anchor="_Toc29985" w:history="1">
        <w:r>
          <w:rPr>
            <w:rFonts w:ascii="仿宋" w:eastAsia="仿宋" w:hAnsi="仿宋" w:cs="仿宋" w:hint="eastAsia"/>
            <w:lang w:eastAsia="zh-CN"/>
          </w:rPr>
          <w:t>(四)、土建工程建设指标</w:t>
        </w:r>
        <w:r>
          <w:tab/>
        </w:r>
        <w:r>
          <w:fldChar w:fldCharType="begin"/>
        </w:r>
        <w:r>
          <w:instrText xml:space="preserve"> PAGEREF _Toc29985 \h </w:instrText>
        </w:r>
        <w:r>
          <w:fldChar w:fldCharType="separate"/>
        </w:r>
        <w:r>
          <w:t>6</w:t>
        </w:r>
        <w:r>
          <w:fldChar w:fldCharType="end"/>
        </w:r>
      </w:hyperlink>
    </w:p>
    <w:p>
      <w:pPr>
        <w:pStyle w:val="TOC1"/>
        <w:tabs>
          <w:tab w:val="right" w:leader="dot" w:pos="8306"/>
        </w:tabs>
      </w:pPr>
      <w:hyperlink w:anchor="_Toc1965" w:history="1">
        <w:r>
          <w:rPr>
            <w:rFonts w:ascii="仿宋" w:eastAsia="仿宋" w:hAnsi="仿宋" w:cs="仿宋" w:hint="eastAsia"/>
            <w:lang w:eastAsia="zh-CN"/>
          </w:rPr>
          <w:t>二、黏膜制剂材料项目危机管理</w:t>
        </w:r>
        <w:r>
          <w:tab/>
        </w:r>
        <w:r>
          <w:fldChar w:fldCharType="begin"/>
        </w:r>
        <w:r>
          <w:instrText xml:space="preserve"> PAGEREF _Toc1965 \h </w:instrText>
        </w:r>
        <w:r>
          <w:fldChar w:fldCharType="separate"/>
        </w:r>
        <w:r>
          <w:t>6</w:t>
        </w:r>
        <w:r>
          <w:fldChar w:fldCharType="end"/>
        </w:r>
      </w:hyperlink>
    </w:p>
    <w:p>
      <w:pPr>
        <w:pStyle w:val="TOC2"/>
        <w:tabs>
          <w:tab w:val="right" w:leader="dot" w:pos="8306"/>
        </w:tabs>
      </w:pPr>
      <w:hyperlink w:anchor="_Toc2020" w:history="1">
        <w:r>
          <w:rPr>
            <w:rFonts w:ascii="仿宋" w:eastAsia="仿宋" w:hAnsi="仿宋" w:cs="仿宋" w:hint="eastAsia"/>
            <w:lang w:eastAsia="zh-CN"/>
          </w:rPr>
          <w:t>(一)、危机预警与识别</w:t>
        </w:r>
        <w:r>
          <w:tab/>
        </w:r>
        <w:r>
          <w:fldChar w:fldCharType="begin"/>
        </w:r>
        <w:r>
          <w:instrText xml:space="preserve"> PAGEREF _Toc2020 \h </w:instrText>
        </w:r>
        <w:r>
          <w:fldChar w:fldCharType="separate"/>
        </w:r>
        <w:r>
          <w:t>6</w:t>
        </w:r>
        <w:r>
          <w:fldChar w:fldCharType="end"/>
        </w:r>
      </w:hyperlink>
    </w:p>
    <w:p>
      <w:pPr>
        <w:pStyle w:val="TOC2"/>
        <w:tabs>
          <w:tab w:val="right" w:leader="dot" w:pos="8306"/>
        </w:tabs>
      </w:pPr>
      <w:hyperlink w:anchor="_Toc13720" w:history="1">
        <w:r>
          <w:rPr>
            <w:rFonts w:ascii="仿宋" w:eastAsia="仿宋" w:hAnsi="仿宋" w:cs="仿宋" w:hint="eastAsia"/>
            <w:lang w:eastAsia="zh-CN"/>
          </w:rPr>
          <w:t>(二)、危机应对与恢复</w:t>
        </w:r>
        <w:r>
          <w:tab/>
        </w:r>
        <w:r>
          <w:fldChar w:fldCharType="begin"/>
        </w:r>
        <w:r>
          <w:instrText xml:space="preserve"> PAGEREF _Toc13720 \h </w:instrText>
        </w:r>
        <w:r>
          <w:fldChar w:fldCharType="separate"/>
        </w:r>
        <w:r>
          <w:t>7</w:t>
        </w:r>
        <w:r>
          <w:fldChar w:fldCharType="end"/>
        </w:r>
      </w:hyperlink>
    </w:p>
    <w:p>
      <w:pPr>
        <w:pStyle w:val="TOC1"/>
        <w:tabs>
          <w:tab w:val="right" w:leader="dot" w:pos="8306"/>
        </w:tabs>
      </w:pPr>
      <w:hyperlink w:anchor="_Toc24479" w:history="1">
        <w:r>
          <w:rPr>
            <w:rFonts w:ascii="仿宋" w:eastAsia="仿宋" w:hAnsi="仿宋" w:cs="仿宋" w:hint="eastAsia"/>
            <w:lang w:eastAsia="zh-CN"/>
          </w:rPr>
          <w:t>三、黏膜制剂材料项目概论</w:t>
        </w:r>
        <w:r>
          <w:tab/>
        </w:r>
        <w:r>
          <w:fldChar w:fldCharType="begin"/>
        </w:r>
        <w:r>
          <w:instrText xml:space="preserve"> PAGEREF _Toc24479 \h </w:instrText>
        </w:r>
        <w:r>
          <w:fldChar w:fldCharType="separate"/>
        </w:r>
        <w:r>
          <w:t>9</w:t>
        </w:r>
        <w:r>
          <w:fldChar w:fldCharType="end"/>
        </w:r>
      </w:hyperlink>
    </w:p>
    <w:p>
      <w:pPr>
        <w:pStyle w:val="TOC2"/>
        <w:tabs>
          <w:tab w:val="right" w:leader="dot" w:pos="8306"/>
        </w:tabs>
      </w:pPr>
      <w:hyperlink w:anchor="_Toc19858" w:history="1">
        <w:r>
          <w:rPr>
            <w:rFonts w:ascii="仿宋" w:eastAsia="仿宋" w:hAnsi="仿宋" w:cs="仿宋" w:hint="eastAsia"/>
            <w:lang w:eastAsia="zh-CN"/>
          </w:rPr>
          <w:t>(一)、黏膜制剂材料项目概况</w:t>
        </w:r>
        <w:r>
          <w:tab/>
        </w:r>
        <w:r>
          <w:fldChar w:fldCharType="begin"/>
        </w:r>
        <w:r>
          <w:instrText xml:space="preserve"> PAGEREF _Toc19858 \h </w:instrText>
        </w:r>
        <w:r>
          <w:fldChar w:fldCharType="separate"/>
        </w:r>
        <w:r>
          <w:t>9</w:t>
        </w:r>
        <w:r>
          <w:fldChar w:fldCharType="end"/>
        </w:r>
      </w:hyperlink>
    </w:p>
    <w:p>
      <w:pPr>
        <w:pStyle w:val="TOC2"/>
        <w:tabs>
          <w:tab w:val="right" w:leader="dot" w:pos="8306"/>
        </w:tabs>
      </w:pPr>
      <w:hyperlink w:anchor="_Toc28497" w:history="1">
        <w:r>
          <w:rPr>
            <w:rFonts w:ascii="仿宋" w:eastAsia="仿宋" w:hAnsi="仿宋" w:cs="仿宋" w:hint="eastAsia"/>
            <w:lang w:eastAsia="zh-CN"/>
          </w:rPr>
          <w:t>(二)、黏膜制剂材料项目目标</w:t>
        </w:r>
        <w:r>
          <w:tab/>
        </w:r>
        <w:r>
          <w:fldChar w:fldCharType="begin"/>
        </w:r>
        <w:r>
          <w:instrText xml:space="preserve"> PAGEREF _Toc28497 \h </w:instrText>
        </w:r>
        <w:r>
          <w:fldChar w:fldCharType="separate"/>
        </w:r>
        <w:r>
          <w:t>11</w:t>
        </w:r>
        <w:r>
          <w:fldChar w:fldCharType="end"/>
        </w:r>
      </w:hyperlink>
    </w:p>
    <w:p>
      <w:pPr>
        <w:pStyle w:val="TOC2"/>
        <w:tabs>
          <w:tab w:val="right" w:leader="dot" w:pos="8306"/>
        </w:tabs>
      </w:pPr>
      <w:hyperlink w:anchor="_Toc30780" w:history="1">
        <w:r>
          <w:rPr>
            <w:rFonts w:ascii="仿宋" w:eastAsia="仿宋" w:hAnsi="仿宋" w:cs="仿宋" w:hint="eastAsia"/>
            <w:lang w:eastAsia="zh-CN"/>
          </w:rPr>
          <w:t>(三)、黏膜制剂材料项目提出的理由</w:t>
        </w:r>
        <w:r>
          <w:tab/>
        </w:r>
        <w:r>
          <w:fldChar w:fldCharType="begin"/>
        </w:r>
        <w:r>
          <w:instrText xml:space="preserve"> PAGEREF _Toc30780 \h </w:instrText>
        </w:r>
        <w:r>
          <w:fldChar w:fldCharType="separate"/>
        </w:r>
        <w:r>
          <w:t>12</w:t>
        </w:r>
        <w:r>
          <w:fldChar w:fldCharType="end"/>
        </w:r>
      </w:hyperlink>
    </w:p>
    <w:p>
      <w:pPr>
        <w:pStyle w:val="TOC2"/>
        <w:tabs>
          <w:tab w:val="right" w:leader="dot" w:pos="8306"/>
        </w:tabs>
      </w:pPr>
      <w:hyperlink w:anchor="_Toc16431" w:history="1">
        <w:r>
          <w:rPr>
            <w:rFonts w:ascii="仿宋" w:eastAsia="仿宋" w:hAnsi="仿宋" w:cs="仿宋" w:hint="eastAsia"/>
            <w:lang w:eastAsia="zh-CN"/>
          </w:rPr>
          <w:t>(四)、黏膜制剂材料项目意义</w:t>
        </w:r>
        <w:r>
          <w:tab/>
        </w:r>
        <w:r>
          <w:fldChar w:fldCharType="begin"/>
        </w:r>
        <w:r>
          <w:instrText xml:space="preserve"> PAGEREF _Toc16431 \h </w:instrText>
        </w:r>
        <w:r>
          <w:fldChar w:fldCharType="separate"/>
        </w:r>
        <w:r>
          <w:t>14</w:t>
        </w:r>
        <w:r>
          <w:fldChar w:fldCharType="end"/>
        </w:r>
      </w:hyperlink>
    </w:p>
    <w:p>
      <w:pPr>
        <w:pStyle w:val="TOC2"/>
        <w:tabs>
          <w:tab w:val="right" w:leader="dot" w:pos="8306"/>
        </w:tabs>
      </w:pPr>
      <w:hyperlink w:anchor="_Toc30894" w:history="1">
        <w:r>
          <w:rPr>
            <w:rFonts w:ascii="仿宋" w:eastAsia="仿宋" w:hAnsi="仿宋" w:cs="仿宋" w:hint="eastAsia"/>
            <w:lang w:eastAsia="zh-CN"/>
          </w:rPr>
          <w:t>(五)、黏膜制剂材料项目背景</w:t>
        </w:r>
        <w:r>
          <w:tab/>
        </w:r>
        <w:r>
          <w:fldChar w:fldCharType="begin"/>
        </w:r>
        <w:r>
          <w:instrText xml:space="preserve"> PAGEREF _Toc30894 \h </w:instrText>
        </w:r>
        <w:r>
          <w:fldChar w:fldCharType="separate"/>
        </w:r>
        <w:r>
          <w:t>14</w:t>
        </w:r>
        <w:r>
          <w:fldChar w:fldCharType="end"/>
        </w:r>
      </w:hyperlink>
    </w:p>
    <w:p>
      <w:pPr>
        <w:pStyle w:val="TOC1"/>
        <w:tabs>
          <w:tab w:val="right" w:leader="dot" w:pos="8306"/>
        </w:tabs>
      </w:pPr>
      <w:hyperlink w:anchor="_Toc13536" w:history="1">
        <w:r>
          <w:rPr>
            <w:rFonts w:ascii="仿宋" w:eastAsia="仿宋" w:hAnsi="仿宋" w:cs="仿宋" w:hint="eastAsia"/>
            <w:lang w:eastAsia="zh-CN"/>
          </w:rPr>
          <w:t>四、工艺说明</w:t>
        </w:r>
        <w:r>
          <w:tab/>
        </w:r>
        <w:r>
          <w:fldChar w:fldCharType="begin"/>
        </w:r>
        <w:r>
          <w:instrText xml:space="preserve"> PAGEREF _Toc13536 \h </w:instrText>
        </w:r>
        <w:r>
          <w:fldChar w:fldCharType="separate"/>
        </w:r>
        <w:r>
          <w:t>15</w:t>
        </w:r>
        <w:r>
          <w:fldChar w:fldCharType="end"/>
        </w:r>
      </w:hyperlink>
    </w:p>
    <w:p>
      <w:pPr>
        <w:pStyle w:val="TOC2"/>
        <w:tabs>
          <w:tab w:val="right" w:leader="dot" w:pos="8306"/>
        </w:tabs>
      </w:pPr>
      <w:hyperlink w:anchor="_Toc19247" w:history="1">
        <w:r>
          <w:rPr>
            <w:rFonts w:ascii="仿宋" w:eastAsia="仿宋" w:hAnsi="仿宋" w:cs="仿宋" w:hint="eastAsia"/>
            <w:lang w:eastAsia="zh-CN"/>
          </w:rPr>
          <w:t>(一)、技术管理特点</w:t>
        </w:r>
        <w:r>
          <w:tab/>
        </w:r>
        <w:r>
          <w:fldChar w:fldCharType="begin"/>
        </w:r>
        <w:r>
          <w:instrText xml:space="preserve"> PAGEREF _Toc19247 \h </w:instrText>
        </w:r>
        <w:r>
          <w:fldChar w:fldCharType="separate"/>
        </w:r>
        <w:r>
          <w:t>15</w:t>
        </w:r>
        <w:r>
          <w:fldChar w:fldCharType="end"/>
        </w:r>
      </w:hyperlink>
    </w:p>
    <w:p>
      <w:pPr>
        <w:pStyle w:val="TOC2"/>
        <w:tabs>
          <w:tab w:val="right" w:leader="dot" w:pos="8306"/>
        </w:tabs>
      </w:pPr>
      <w:hyperlink w:anchor="_Toc29633" w:history="1">
        <w:r>
          <w:rPr>
            <w:rFonts w:ascii="仿宋" w:eastAsia="仿宋" w:hAnsi="仿宋" w:cs="仿宋" w:hint="eastAsia"/>
            <w:lang w:eastAsia="zh-CN"/>
          </w:rPr>
          <w:t>(二)、黏膜制剂材料项目工艺技术设计方案</w:t>
        </w:r>
        <w:r>
          <w:tab/>
        </w:r>
        <w:r>
          <w:fldChar w:fldCharType="begin"/>
        </w:r>
        <w:r>
          <w:instrText xml:space="preserve"> PAGEREF _Toc29633 \h </w:instrText>
        </w:r>
        <w:r>
          <w:fldChar w:fldCharType="separate"/>
        </w:r>
        <w:r>
          <w:t>16</w:t>
        </w:r>
        <w:r>
          <w:fldChar w:fldCharType="end"/>
        </w:r>
      </w:hyperlink>
    </w:p>
    <w:p>
      <w:pPr>
        <w:pStyle w:val="TOC2"/>
        <w:tabs>
          <w:tab w:val="right" w:leader="dot" w:pos="8306"/>
        </w:tabs>
      </w:pPr>
      <w:hyperlink w:anchor="_Toc4858" w:history="1">
        <w:r>
          <w:rPr>
            <w:rFonts w:ascii="仿宋" w:eastAsia="仿宋" w:hAnsi="仿宋" w:cs="仿宋" w:hint="eastAsia"/>
            <w:lang w:eastAsia="zh-CN"/>
          </w:rPr>
          <w:t>(三)、设备选型方案</w:t>
        </w:r>
        <w:r>
          <w:tab/>
        </w:r>
        <w:r>
          <w:fldChar w:fldCharType="begin"/>
        </w:r>
        <w:r>
          <w:instrText xml:space="preserve"> PAGEREF _Toc4858 \h </w:instrText>
        </w:r>
        <w:r>
          <w:fldChar w:fldCharType="separate"/>
        </w:r>
        <w:r>
          <w:t>18</w:t>
        </w:r>
        <w:r>
          <w:fldChar w:fldCharType="end"/>
        </w:r>
      </w:hyperlink>
    </w:p>
    <w:p>
      <w:pPr>
        <w:pStyle w:val="TOC1"/>
        <w:tabs>
          <w:tab w:val="right" w:leader="dot" w:pos="8306"/>
        </w:tabs>
      </w:pPr>
      <w:hyperlink w:anchor="_Toc6192" w:history="1">
        <w:r>
          <w:rPr>
            <w:rFonts w:ascii="仿宋" w:eastAsia="仿宋" w:hAnsi="仿宋" w:cs="仿宋" w:hint="eastAsia"/>
            <w:lang w:eastAsia="zh-CN"/>
          </w:rPr>
          <w:t>五、市场分析、调研</w:t>
        </w:r>
        <w:r>
          <w:tab/>
        </w:r>
        <w:r>
          <w:fldChar w:fldCharType="begin"/>
        </w:r>
        <w:r>
          <w:instrText xml:space="preserve"> PAGEREF _Toc6192 \h </w:instrText>
        </w:r>
        <w:r>
          <w:fldChar w:fldCharType="separate"/>
        </w:r>
        <w:r>
          <w:t>19</w:t>
        </w:r>
        <w:r>
          <w:fldChar w:fldCharType="end"/>
        </w:r>
      </w:hyperlink>
    </w:p>
    <w:p>
      <w:pPr>
        <w:pStyle w:val="TOC2"/>
        <w:tabs>
          <w:tab w:val="right" w:leader="dot" w:pos="8306"/>
        </w:tabs>
      </w:pPr>
      <w:hyperlink w:anchor="_Toc5851" w:history="1">
        <w:r>
          <w:rPr>
            <w:rFonts w:ascii="仿宋" w:eastAsia="仿宋" w:hAnsi="仿宋" w:cs="仿宋" w:hint="eastAsia"/>
            <w:lang w:eastAsia="zh-CN"/>
          </w:rPr>
          <w:t>(一)、黏膜制剂材料行业分析</w:t>
        </w:r>
        <w:r>
          <w:tab/>
        </w:r>
        <w:r>
          <w:fldChar w:fldCharType="begin"/>
        </w:r>
        <w:r>
          <w:instrText xml:space="preserve"> PAGEREF _Toc5851 \h </w:instrText>
        </w:r>
        <w:r>
          <w:fldChar w:fldCharType="separate"/>
        </w:r>
        <w:r>
          <w:t>19</w:t>
        </w:r>
        <w:r>
          <w:fldChar w:fldCharType="end"/>
        </w:r>
      </w:hyperlink>
    </w:p>
    <w:p>
      <w:pPr>
        <w:pStyle w:val="TOC2"/>
        <w:tabs>
          <w:tab w:val="right" w:leader="dot" w:pos="8306"/>
        </w:tabs>
      </w:pPr>
      <w:hyperlink w:anchor="_Toc2852" w:history="1">
        <w:r>
          <w:rPr>
            <w:rFonts w:ascii="仿宋" w:eastAsia="仿宋" w:hAnsi="仿宋" w:cs="仿宋" w:hint="eastAsia"/>
            <w:lang w:eastAsia="zh-CN"/>
          </w:rPr>
          <w:t>(二)、黏膜制剂材料市场分析预测</w:t>
        </w:r>
        <w:r>
          <w:tab/>
        </w:r>
        <w:r>
          <w:fldChar w:fldCharType="begin"/>
        </w:r>
        <w:r>
          <w:instrText xml:space="preserve"> PAGEREF _Toc2852 \h </w:instrText>
        </w:r>
        <w:r>
          <w:fldChar w:fldCharType="separate"/>
        </w:r>
        <w:r>
          <w:t>20</w:t>
        </w:r>
        <w:r>
          <w:fldChar w:fldCharType="end"/>
        </w:r>
      </w:hyperlink>
    </w:p>
    <w:p>
      <w:pPr>
        <w:pStyle w:val="TOC1"/>
        <w:tabs>
          <w:tab w:val="right" w:leader="dot" w:pos="8306"/>
        </w:tabs>
      </w:pPr>
      <w:hyperlink w:anchor="_Toc19421" w:history="1">
        <w:r>
          <w:rPr>
            <w:rFonts w:ascii="仿宋" w:eastAsia="仿宋" w:hAnsi="仿宋" w:cs="仿宋" w:hint="eastAsia"/>
            <w:lang w:eastAsia="zh-CN"/>
          </w:rPr>
          <w:t>六、黏膜制剂材料项目选址可行性分析</w:t>
        </w:r>
        <w:r>
          <w:tab/>
        </w:r>
        <w:r>
          <w:fldChar w:fldCharType="begin"/>
        </w:r>
        <w:r>
          <w:instrText xml:space="preserve"> PAGEREF _Toc19421 \h </w:instrText>
        </w:r>
        <w:r>
          <w:fldChar w:fldCharType="separate"/>
        </w:r>
        <w:r>
          <w:t>21</w:t>
        </w:r>
        <w:r>
          <w:fldChar w:fldCharType="end"/>
        </w:r>
      </w:hyperlink>
    </w:p>
    <w:p>
      <w:pPr>
        <w:pStyle w:val="TOC2"/>
        <w:tabs>
          <w:tab w:val="right" w:leader="dot" w:pos="8306"/>
        </w:tabs>
      </w:pPr>
      <w:hyperlink w:anchor="_Toc9635" w:history="1">
        <w:r>
          <w:rPr>
            <w:rFonts w:ascii="仿宋" w:eastAsia="仿宋" w:hAnsi="仿宋" w:cs="仿宋" w:hint="eastAsia"/>
            <w:lang w:eastAsia="zh-CN"/>
          </w:rPr>
          <w:t>(一)、黏膜制剂材料项目选址</w:t>
        </w:r>
        <w:r>
          <w:tab/>
        </w:r>
        <w:r>
          <w:fldChar w:fldCharType="begin"/>
        </w:r>
        <w:r>
          <w:instrText xml:space="preserve"> PAGEREF _Toc9635 \h </w:instrText>
        </w:r>
        <w:r>
          <w:fldChar w:fldCharType="separate"/>
        </w:r>
        <w:r>
          <w:t>21</w:t>
        </w:r>
        <w:r>
          <w:fldChar w:fldCharType="end"/>
        </w:r>
      </w:hyperlink>
    </w:p>
    <w:p>
      <w:pPr>
        <w:pStyle w:val="TOC2"/>
        <w:tabs>
          <w:tab w:val="right" w:leader="dot" w:pos="8306"/>
        </w:tabs>
      </w:pPr>
      <w:hyperlink w:anchor="_Toc9840" w:history="1">
        <w:r>
          <w:rPr>
            <w:rFonts w:ascii="仿宋" w:eastAsia="仿宋" w:hAnsi="仿宋" w:cs="仿宋" w:hint="eastAsia"/>
            <w:lang w:eastAsia="zh-CN"/>
          </w:rPr>
          <w:t>(二)、用地控制指标</w:t>
        </w:r>
        <w:r>
          <w:tab/>
        </w:r>
        <w:r>
          <w:fldChar w:fldCharType="begin"/>
        </w:r>
        <w:r>
          <w:instrText xml:space="preserve"> PAGEREF _Toc9840 \h </w:instrText>
        </w:r>
        <w:r>
          <w:fldChar w:fldCharType="separate"/>
        </w:r>
        <w:r>
          <w:t>21</w:t>
        </w:r>
        <w:r>
          <w:fldChar w:fldCharType="end"/>
        </w:r>
      </w:hyperlink>
    </w:p>
    <w:p>
      <w:pPr>
        <w:pStyle w:val="TOC2"/>
        <w:tabs>
          <w:tab w:val="right" w:leader="dot" w:pos="8306"/>
        </w:tabs>
      </w:pPr>
      <w:hyperlink w:anchor="_Toc5079" w:history="1">
        <w:r>
          <w:rPr>
            <w:rFonts w:ascii="仿宋" w:eastAsia="仿宋" w:hAnsi="仿宋" w:cs="仿宋" w:hint="eastAsia"/>
            <w:lang w:eastAsia="zh-CN"/>
          </w:rPr>
          <w:t>(三)、节约用地措施</w:t>
        </w:r>
        <w:r>
          <w:tab/>
        </w:r>
        <w:r>
          <w:fldChar w:fldCharType="begin"/>
        </w:r>
        <w:r>
          <w:instrText xml:space="preserve"> PAGEREF _Toc5079 \h </w:instrText>
        </w:r>
        <w:r>
          <w:fldChar w:fldCharType="separate"/>
        </w:r>
        <w:r>
          <w:t>23</w:t>
        </w:r>
        <w:r>
          <w:fldChar w:fldCharType="end"/>
        </w:r>
      </w:hyperlink>
    </w:p>
    <w:p>
      <w:pPr>
        <w:pStyle w:val="TOC2"/>
        <w:tabs>
          <w:tab w:val="right" w:leader="dot" w:pos="8306"/>
        </w:tabs>
      </w:pPr>
      <w:hyperlink w:anchor="_Toc28074" w:history="1">
        <w:r>
          <w:rPr>
            <w:rFonts w:ascii="仿宋" w:eastAsia="仿宋" w:hAnsi="仿宋" w:cs="仿宋" w:hint="eastAsia"/>
            <w:lang w:eastAsia="zh-CN"/>
          </w:rPr>
          <w:t>(四)、总图布置方案</w:t>
        </w:r>
        <w:r>
          <w:tab/>
        </w:r>
        <w:r>
          <w:fldChar w:fldCharType="begin"/>
        </w:r>
        <w:r>
          <w:instrText xml:space="preserve"> PAGEREF _Toc28074 \h </w:instrText>
        </w:r>
        <w:r>
          <w:fldChar w:fldCharType="separate"/>
        </w:r>
        <w:r>
          <w:t>24</w:t>
        </w:r>
        <w:r>
          <w:fldChar w:fldCharType="end"/>
        </w:r>
      </w:hyperlink>
    </w:p>
    <w:p>
      <w:pPr>
        <w:pStyle w:val="TOC2"/>
        <w:tabs>
          <w:tab w:val="right" w:leader="dot" w:pos="8306"/>
        </w:tabs>
      </w:pPr>
      <w:hyperlink w:anchor="_Toc26059" w:history="1">
        <w:r>
          <w:rPr>
            <w:rFonts w:ascii="仿宋" w:eastAsia="仿宋" w:hAnsi="仿宋" w:cs="仿宋" w:hint="eastAsia"/>
            <w:lang w:eastAsia="zh-CN"/>
          </w:rPr>
          <w:t>(五)、选址综合评价</w:t>
        </w:r>
        <w:r>
          <w:tab/>
        </w:r>
        <w:r>
          <w:fldChar w:fldCharType="begin"/>
        </w:r>
        <w:r>
          <w:instrText xml:space="preserve"> PAGEREF _Toc26059 \h </w:instrText>
        </w:r>
        <w:r>
          <w:fldChar w:fldCharType="separate"/>
        </w:r>
        <w:r>
          <w:t>25</w:t>
        </w:r>
        <w:r>
          <w:fldChar w:fldCharType="end"/>
        </w:r>
      </w:hyperlink>
    </w:p>
    <w:p>
      <w:pPr>
        <w:pStyle w:val="TOC1"/>
        <w:tabs>
          <w:tab w:val="right" w:leader="dot" w:pos="8306"/>
        </w:tabs>
      </w:pPr>
      <w:hyperlink w:anchor="_Toc27018" w:history="1">
        <w:r>
          <w:rPr>
            <w:rFonts w:ascii="仿宋" w:eastAsia="仿宋" w:hAnsi="仿宋" w:cs="仿宋" w:hint="eastAsia"/>
            <w:lang w:eastAsia="zh-CN"/>
          </w:rPr>
          <w:t>七、黏膜制剂材料项目人力资源培养与发展</w:t>
        </w:r>
        <w:r>
          <w:tab/>
        </w:r>
        <w:r>
          <w:fldChar w:fldCharType="begin"/>
        </w:r>
        <w:r>
          <w:instrText xml:space="preserve"> PAGEREF _Toc27018 \h </w:instrText>
        </w:r>
        <w:r>
          <w:fldChar w:fldCharType="separate"/>
        </w:r>
        <w:r>
          <w:t>26</w:t>
        </w:r>
        <w:r>
          <w:fldChar w:fldCharType="end"/>
        </w:r>
      </w:hyperlink>
    </w:p>
    <w:p>
      <w:pPr>
        <w:pStyle w:val="TOC2"/>
        <w:tabs>
          <w:tab w:val="right" w:leader="dot" w:pos="8306"/>
        </w:tabs>
      </w:pPr>
      <w:hyperlink w:anchor="_Toc25372" w:history="1">
        <w:r>
          <w:rPr>
            <w:rFonts w:ascii="仿宋" w:eastAsia="仿宋" w:hAnsi="仿宋" w:cs="仿宋" w:hint="eastAsia"/>
            <w:lang w:eastAsia="zh-CN"/>
          </w:rPr>
          <w:t>(一)、人才需求与规划</w:t>
        </w:r>
        <w:r>
          <w:tab/>
        </w:r>
        <w:r>
          <w:fldChar w:fldCharType="begin"/>
        </w:r>
        <w:r>
          <w:instrText xml:space="preserve"> PAGEREF _Toc25372 \h </w:instrText>
        </w:r>
        <w:r>
          <w:fldChar w:fldCharType="separate"/>
        </w:r>
        <w:r>
          <w:t>26</w:t>
        </w:r>
        <w:r>
          <w:fldChar w:fldCharType="end"/>
        </w:r>
      </w:hyperlink>
    </w:p>
    <w:p>
      <w:pPr>
        <w:pStyle w:val="TOC2"/>
        <w:tabs>
          <w:tab w:val="right" w:leader="dot" w:pos="8306"/>
        </w:tabs>
      </w:pPr>
      <w:hyperlink w:anchor="_Toc19563" w:history="1">
        <w:r>
          <w:rPr>
            <w:rFonts w:ascii="仿宋" w:eastAsia="仿宋" w:hAnsi="仿宋" w:cs="仿宋" w:hint="eastAsia"/>
            <w:lang w:eastAsia="zh-CN"/>
          </w:rPr>
          <w:t>(二)、培训与发展计划</w:t>
        </w:r>
        <w:r>
          <w:tab/>
        </w:r>
        <w:r>
          <w:fldChar w:fldCharType="begin"/>
        </w:r>
        <w:r>
          <w:instrText xml:space="preserve"> PAGEREF _Toc19563 \h </w:instrText>
        </w:r>
        <w:r>
          <w:fldChar w:fldCharType="separate"/>
        </w:r>
        <w:r>
          <w:t>27</w:t>
        </w:r>
        <w:r>
          <w:fldChar w:fldCharType="end"/>
        </w:r>
      </w:hyperlink>
    </w:p>
    <w:p>
      <w:pPr>
        <w:pStyle w:val="TOC1"/>
        <w:tabs>
          <w:tab w:val="right" w:leader="dot" w:pos="8306"/>
        </w:tabs>
      </w:pPr>
      <w:hyperlink w:anchor="_Toc8479" w:history="1">
        <w:r>
          <w:rPr>
            <w:rFonts w:ascii="仿宋" w:eastAsia="仿宋" w:hAnsi="仿宋" w:cs="仿宋" w:hint="eastAsia"/>
            <w:lang w:eastAsia="zh-CN"/>
          </w:rPr>
          <w:t>八、黏膜制剂材料项目经营效益</w:t>
        </w:r>
        <w:r>
          <w:tab/>
        </w:r>
        <w:r>
          <w:fldChar w:fldCharType="begin"/>
        </w:r>
        <w:r>
          <w:instrText xml:space="preserve"> PAGEREF _Toc8479 \h </w:instrText>
        </w:r>
        <w:r>
          <w:fldChar w:fldCharType="separate"/>
        </w:r>
        <w:r>
          <w:t>27</w:t>
        </w:r>
        <w:r>
          <w:fldChar w:fldCharType="end"/>
        </w:r>
      </w:hyperlink>
    </w:p>
    <w:p>
      <w:pPr>
        <w:pStyle w:val="TOC2"/>
        <w:tabs>
          <w:tab w:val="right" w:leader="dot" w:pos="8306"/>
        </w:tabs>
      </w:pPr>
      <w:hyperlink w:anchor="_Toc30990" w:history="1">
        <w:r>
          <w:rPr>
            <w:rFonts w:ascii="仿宋" w:eastAsia="仿宋" w:hAnsi="仿宋" w:cs="仿宋" w:hint="eastAsia"/>
            <w:lang w:eastAsia="zh-CN"/>
          </w:rPr>
          <w:t>(一)、经济评价财务测算</w:t>
        </w:r>
        <w:r>
          <w:tab/>
        </w:r>
        <w:r>
          <w:fldChar w:fldCharType="begin"/>
        </w:r>
        <w:r>
          <w:instrText xml:space="preserve"> PAGEREF _Toc30990 \h </w:instrText>
        </w:r>
        <w:r>
          <w:fldChar w:fldCharType="separate"/>
        </w:r>
        <w:r>
          <w:t>27</w:t>
        </w:r>
        <w:r>
          <w:fldChar w:fldCharType="end"/>
        </w:r>
      </w:hyperlink>
    </w:p>
    <w:p>
      <w:pPr>
        <w:pStyle w:val="TOC2"/>
        <w:tabs>
          <w:tab w:val="right" w:leader="dot" w:pos="8306"/>
        </w:tabs>
      </w:pPr>
      <w:hyperlink w:anchor="_Toc5965" w:history="1">
        <w:r>
          <w:rPr>
            <w:rFonts w:ascii="仿宋" w:eastAsia="仿宋" w:hAnsi="仿宋" w:cs="仿宋" w:hint="eastAsia"/>
            <w:lang w:eastAsia="zh-CN"/>
          </w:rPr>
          <w:t>(二)、黏膜制剂材料项目盈利能力分析</w:t>
        </w:r>
        <w:r>
          <w:tab/>
        </w:r>
        <w:r>
          <w:fldChar w:fldCharType="begin"/>
        </w:r>
        <w:r>
          <w:instrText xml:space="preserve"> PAGEREF _Toc5965 \h </w:instrText>
        </w:r>
        <w:r>
          <w:fldChar w:fldCharType="separate"/>
        </w:r>
        <w:r>
          <w:t>29</w:t>
        </w:r>
        <w:r>
          <w:fldChar w:fldCharType="end"/>
        </w:r>
      </w:hyperlink>
    </w:p>
    <w:p>
      <w:pPr>
        <w:pStyle w:val="TOC1"/>
        <w:tabs>
          <w:tab w:val="right" w:leader="dot" w:pos="8306"/>
        </w:tabs>
      </w:pPr>
      <w:hyperlink w:anchor="_Toc4573" w:history="1">
        <w:r>
          <w:rPr>
            <w:rFonts w:ascii="仿宋" w:eastAsia="仿宋" w:hAnsi="仿宋" w:cs="仿宋" w:hint="eastAsia"/>
            <w:lang w:eastAsia="zh-CN"/>
          </w:rPr>
          <w:t>九、黏膜制剂材料项目风险管理</w:t>
        </w:r>
        <w:r>
          <w:tab/>
        </w:r>
        <w:r>
          <w:fldChar w:fldCharType="begin"/>
        </w:r>
        <w:r>
          <w:instrText xml:space="preserve"> PAGEREF _Toc4573 \h </w:instrText>
        </w:r>
        <w:r>
          <w:fldChar w:fldCharType="separate"/>
        </w:r>
        <w:r>
          <w:t>29</w:t>
        </w:r>
        <w:r>
          <w:fldChar w:fldCharType="end"/>
        </w:r>
      </w:hyperlink>
    </w:p>
    <w:p>
      <w:pPr>
        <w:pStyle w:val="TOC2"/>
        <w:tabs>
          <w:tab w:val="right" w:leader="dot" w:pos="8306"/>
        </w:tabs>
      </w:pPr>
      <w:hyperlink w:anchor="_Toc3059" w:history="1">
        <w:r>
          <w:rPr>
            <w:rFonts w:ascii="仿宋" w:eastAsia="仿宋" w:hAnsi="仿宋" w:cs="仿宋" w:hint="eastAsia"/>
            <w:lang w:eastAsia="zh-CN"/>
          </w:rPr>
          <w:t>(一)、风险识别与评估</w:t>
        </w:r>
        <w:r>
          <w:tab/>
        </w:r>
        <w:r>
          <w:fldChar w:fldCharType="begin"/>
        </w:r>
        <w:r>
          <w:instrText xml:space="preserve"> PAGEREF _Toc3059 \h </w:instrText>
        </w:r>
        <w:r>
          <w:fldChar w:fldCharType="separate"/>
        </w:r>
        <w:r>
          <w:t>29</w:t>
        </w:r>
        <w:r>
          <w:fldChar w:fldCharType="end"/>
        </w:r>
      </w:hyperlink>
    </w:p>
    <w:p>
      <w:pPr>
        <w:pStyle w:val="TOC2"/>
        <w:tabs>
          <w:tab w:val="right" w:leader="dot" w:pos="8306"/>
        </w:tabs>
      </w:pPr>
      <w:hyperlink w:anchor="_Toc25428" w:history="1">
        <w:r>
          <w:rPr>
            <w:rFonts w:ascii="仿宋" w:eastAsia="仿宋" w:hAnsi="仿宋" w:cs="仿宋" w:hint="eastAsia"/>
            <w:lang w:eastAsia="zh-CN"/>
          </w:rPr>
          <w:t>(二)、风险应对策略</w:t>
        </w:r>
        <w:r>
          <w:tab/>
        </w:r>
        <w:r>
          <w:fldChar w:fldCharType="begin"/>
        </w:r>
        <w:r>
          <w:instrText xml:space="preserve"> PAGEREF _Toc25428 \h </w:instrText>
        </w:r>
        <w:r>
          <w:fldChar w:fldCharType="separate"/>
        </w:r>
        <w:r>
          <w:t>30</w:t>
        </w:r>
        <w:r>
          <w:fldChar w:fldCharType="end"/>
        </w:r>
      </w:hyperlink>
    </w:p>
    <w:p>
      <w:pPr>
        <w:pStyle w:val="TOC2"/>
        <w:tabs>
          <w:tab w:val="right" w:leader="dot" w:pos="8306"/>
        </w:tabs>
      </w:pPr>
      <w:hyperlink w:anchor="_Toc17267" w:history="1">
        <w:r>
          <w:rPr>
            <w:rFonts w:ascii="仿宋" w:eastAsia="仿宋" w:hAnsi="仿宋" w:cs="仿宋" w:hint="eastAsia"/>
            <w:lang w:eastAsia="zh-CN"/>
          </w:rPr>
          <w:t>(三)、风险监控与控制</w:t>
        </w:r>
        <w:r>
          <w:tab/>
        </w:r>
        <w:r>
          <w:fldChar w:fldCharType="begin"/>
        </w:r>
        <w:r>
          <w:instrText xml:space="preserve"> PAGEREF _Toc17267 \h </w:instrText>
        </w:r>
        <w:r>
          <w:fldChar w:fldCharType="separate"/>
        </w:r>
        <w:r>
          <w:t>32</w:t>
        </w:r>
        <w:r>
          <w:fldChar w:fldCharType="end"/>
        </w:r>
      </w:hyperlink>
    </w:p>
    <w:p>
      <w:pPr>
        <w:pStyle w:val="TOC1"/>
        <w:tabs>
          <w:tab w:val="right" w:leader="dot" w:pos="8306"/>
        </w:tabs>
      </w:pPr>
      <w:hyperlink w:anchor="_Toc2747" w:history="1">
        <w:r>
          <w:rPr>
            <w:rFonts w:ascii="仿宋" w:eastAsia="仿宋" w:hAnsi="仿宋" w:cs="仿宋" w:hint="eastAsia"/>
            <w:lang w:eastAsia="zh-CN"/>
          </w:rPr>
          <w:t>十、生产安全保护</w:t>
        </w:r>
        <w:r>
          <w:tab/>
        </w:r>
        <w:r>
          <w:fldChar w:fldCharType="begin"/>
        </w:r>
        <w:r>
          <w:instrText xml:space="preserve"> PAGEREF _Toc2747 \h </w:instrText>
        </w:r>
        <w:r>
          <w:fldChar w:fldCharType="separate"/>
        </w:r>
        <w:r>
          <w:t>33</w:t>
        </w:r>
        <w:r>
          <w:fldChar w:fldCharType="end"/>
        </w:r>
      </w:hyperlink>
    </w:p>
    <w:p>
      <w:pPr>
        <w:pStyle w:val="TOC2"/>
        <w:tabs>
          <w:tab w:val="right" w:leader="dot" w:pos="8306"/>
        </w:tabs>
      </w:pPr>
      <w:hyperlink w:anchor="_Toc28327" w:history="1">
        <w:r>
          <w:rPr>
            <w:rFonts w:ascii="仿宋" w:eastAsia="仿宋" w:hAnsi="仿宋" w:cs="仿宋" w:hint="eastAsia"/>
            <w:lang w:eastAsia="zh-CN"/>
          </w:rPr>
          <w:t>(一)、消防安全</w:t>
        </w:r>
        <w:r>
          <w:tab/>
        </w:r>
        <w:r>
          <w:fldChar w:fldCharType="begin"/>
        </w:r>
        <w:r>
          <w:instrText xml:space="preserve"> PAGEREF _Toc28327 \h </w:instrText>
        </w:r>
        <w:r>
          <w:fldChar w:fldCharType="separate"/>
        </w:r>
        <w:r>
          <w:t>33</w:t>
        </w:r>
        <w:r>
          <w:fldChar w:fldCharType="end"/>
        </w:r>
      </w:hyperlink>
    </w:p>
    <w:p>
      <w:pPr>
        <w:pStyle w:val="TOC2"/>
        <w:tabs>
          <w:tab w:val="right" w:leader="dot" w:pos="8306"/>
        </w:tabs>
      </w:pPr>
      <w:hyperlink w:anchor="_Toc908" w:history="1">
        <w:r>
          <w:rPr>
            <w:rFonts w:ascii="仿宋" w:eastAsia="仿宋" w:hAnsi="仿宋" w:cs="仿宋" w:hint="eastAsia"/>
            <w:lang w:eastAsia="zh-CN"/>
          </w:rPr>
          <w:t>(二)、防火防爆总图布置措施</w:t>
        </w:r>
        <w:r>
          <w:tab/>
        </w:r>
        <w:r>
          <w:fldChar w:fldCharType="begin"/>
        </w:r>
        <w:r>
          <w:instrText xml:space="preserve"> PAGEREF _Toc908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97" w:history="1">
        <w:r>
          <w:rPr>
            <w:rFonts w:ascii="仿宋" w:eastAsia="仿宋" w:hAnsi="仿宋" w:cs="仿宋" w:hint="eastAsia"/>
            <w:lang w:eastAsia="zh-CN"/>
          </w:rPr>
          <w:t>(三)、自然灾害防范措施</w:t>
        </w:r>
        <w:r>
          <w:tab/>
        </w:r>
        <w:r>
          <w:fldChar w:fldCharType="begin"/>
        </w:r>
        <w:r>
          <w:instrText xml:space="preserve"> PAGEREF _Toc30997 \h </w:instrText>
        </w:r>
        <w:r>
          <w:fldChar w:fldCharType="separate"/>
        </w:r>
        <w:r>
          <w:t>36</w:t>
        </w:r>
        <w:r>
          <w:fldChar w:fldCharType="end"/>
        </w:r>
      </w:hyperlink>
    </w:p>
    <w:p>
      <w:pPr>
        <w:pStyle w:val="TOC2"/>
        <w:tabs>
          <w:tab w:val="right" w:leader="dot" w:pos="8306"/>
        </w:tabs>
      </w:pPr>
      <w:hyperlink w:anchor="_Toc22847" w:history="1">
        <w:r>
          <w:rPr>
            <w:rFonts w:ascii="仿宋" w:eastAsia="仿宋" w:hAnsi="仿宋" w:cs="仿宋" w:hint="eastAsia"/>
            <w:lang w:eastAsia="zh-CN"/>
          </w:rPr>
          <w:t>(四)、安全色及安全标志使用要求</w:t>
        </w:r>
        <w:r>
          <w:tab/>
        </w:r>
        <w:r>
          <w:fldChar w:fldCharType="begin"/>
        </w:r>
        <w:r>
          <w:instrText xml:space="preserve"> PAGEREF _Toc22847 \h </w:instrText>
        </w:r>
        <w:r>
          <w:fldChar w:fldCharType="separate"/>
        </w:r>
        <w:r>
          <w:t>37</w:t>
        </w:r>
        <w:r>
          <w:fldChar w:fldCharType="end"/>
        </w:r>
      </w:hyperlink>
    </w:p>
    <w:p>
      <w:pPr>
        <w:pStyle w:val="TOC2"/>
        <w:tabs>
          <w:tab w:val="right" w:leader="dot" w:pos="8306"/>
        </w:tabs>
      </w:pPr>
      <w:hyperlink w:anchor="_Toc7710" w:history="1">
        <w:r>
          <w:rPr>
            <w:rFonts w:ascii="仿宋" w:eastAsia="仿宋" w:hAnsi="仿宋" w:cs="仿宋" w:hint="eastAsia"/>
            <w:lang w:eastAsia="zh-CN"/>
          </w:rPr>
          <w:t>(五)、防尘防毒措施</w:t>
        </w:r>
        <w:r>
          <w:tab/>
        </w:r>
        <w:r>
          <w:fldChar w:fldCharType="begin"/>
        </w:r>
        <w:r>
          <w:instrText xml:space="preserve"> PAGEREF _Toc7710 \h </w:instrText>
        </w:r>
        <w:r>
          <w:fldChar w:fldCharType="separate"/>
        </w:r>
        <w:r>
          <w:t>38</w:t>
        </w:r>
        <w:r>
          <w:fldChar w:fldCharType="end"/>
        </w:r>
      </w:hyperlink>
    </w:p>
    <w:p>
      <w:pPr>
        <w:pStyle w:val="TOC2"/>
        <w:tabs>
          <w:tab w:val="right" w:leader="dot" w:pos="8306"/>
        </w:tabs>
      </w:pPr>
      <w:hyperlink w:anchor="_Toc26714" w:history="1">
        <w:r>
          <w:rPr>
            <w:rFonts w:ascii="仿宋" w:eastAsia="仿宋" w:hAnsi="仿宋" w:cs="仿宋" w:hint="eastAsia"/>
            <w:lang w:eastAsia="zh-CN"/>
          </w:rPr>
          <w:t>(六)、防静电、触电防护及防雷措施</w:t>
        </w:r>
        <w:r>
          <w:tab/>
        </w:r>
        <w:r>
          <w:fldChar w:fldCharType="begin"/>
        </w:r>
        <w:r>
          <w:instrText xml:space="preserve"> PAGEREF _Toc26714 \h </w:instrText>
        </w:r>
        <w:r>
          <w:fldChar w:fldCharType="separate"/>
        </w:r>
        <w:r>
          <w:t>39</w:t>
        </w:r>
        <w:r>
          <w:fldChar w:fldCharType="end"/>
        </w:r>
      </w:hyperlink>
    </w:p>
    <w:p>
      <w:pPr>
        <w:pStyle w:val="TOC2"/>
        <w:tabs>
          <w:tab w:val="right" w:leader="dot" w:pos="8306"/>
        </w:tabs>
      </w:pPr>
      <w:hyperlink w:anchor="_Toc9294" w:history="1">
        <w:r>
          <w:rPr>
            <w:rFonts w:ascii="仿宋" w:eastAsia="仿宋" w:hAnsi="仿宋" w:cs="仿宋" w:hint="eastAsia"/>
            <w:lang w:eastAsia="zh-CN"/>
          </w:rPr>
          <w:t>(七)、机械设备安全保障措施</w:t>
        </w:r>
        <w:r>
          <w:tab/>
        </w:r>
        <w:r>
          <w:fldChar w:fldCharType="begin"/>
        </w:r>
        <w:r>
          <w:instrText xml:space="preserve"> PAGEREF _Toc9294 \h </w:instrText>
        </w:r>
        <w:r>
          <w:fldChar w:fldCharType="separate"/>
        </w:r>
        <w:r>
          <w:t>40</w:t>
        </w:r>
        <w:r>
          <w:fldChar w:fldCharType="end"/>
        </w:r>
      </w:hyperlink>
    </w:p>
    <w:p>
      <w:pPr>
        <w:pStyle w:val="TOC1"/>
        <w:tabs>
          <w:tab w:val="right" w:leader="dot" w:pos="8306"/>
        </w:tabs>
      </w:pPr>
      <w:hyperlink w:anchor="_Toc12519" w:history="1">
        <w:r>
          <w:rPr>
            <w:rFonts w:ascii="仿宋" w:eastAsia="仿宋" w:hAnsi="仿宋" w:cs="仿宋" w:hint="eastAsia"/>
            <w:lang w:eastAsia="zh-CN"/>
          </w:rPr>
          <w:t>十一、黏膜制剂材料项目技术管理</w:t>
        </w:r>
        <w:r>
          <w:tab/>
        </w:r>
        <w:r>
          <w:fldChar w:fldCharType="begin"/>
        </w:r>
        <w:r>
          <w:instrText xml:space="preserve"> PAGEREF _Toc12519 \h </w:instrText>
        </w:r>
        <w:r>
          <w:fldChar w:fldCharType="separate"/>
        </w:r>
        <w:r>
          <w:t>41</w:t>
        </w:r>
        <w:r>
          <w:fldChar w:fldCharType="end"/>
        </w:r>
      </w:hyperlink>
    </w:p>
    <w:p>
      <w:pPr>
        <w:pStyle w:val="TOC2"/>
        <w:tabs>
          <w:tab w:val="right" w:leader="dot" w:pos="8306"/>
        </w:tabs>
      </w:pPr>
      <w:hyperlink w:anchor="_Toc22641" w:history="1">
        <w:r>
          <w:rPr>
            <w:rFonts w:ascii="仿宋" w:eastAsia="仿宋" w:hAnsi="仿宋" w:cs="仿宋" w:hint="eastAsia"/>
            <w:lang w:eastAsia="zh-CN"/>
          </w:rPr>
          <w:t>(一)、技术方案选用方向</w:t>
        </w:r>
        <w:r>
          <w:tab/>
        </w:r>
        <w:r>
          <w:fldChar w:fldCharType="begin"/>
        </w:r>
        <w:r>
          <w:instrText xml:space="preserve"> PAGEREF _Toc22641 \h </w:instrText>
        </w:r>
        <w:r>
          <w:fldChar w:fldCharType="separate"/>
        </w:r>
        <w:r>
          <w:t>41</w:t>
        </w:r>
        <w:r>
          <w:fldChar w:fldCharType="end"/>
        </w:r>
      </w:hyperlink>
    </w:p>
    <w:p>
      <w:pPr>
        <w:pStyle w:val="TOC2"/>
        <w:tabs>
          <w:tab w:val="right" w:leader="dot" w:pos="8306"/>
        </w:tabs>
      </w:pPr>
      <w:hyperlink w:anchor="_Toc3524" w:history="1">
        <w:r>
          <w:rPr>
            <w:rFonts w:ascii="仿宋" w:eastAsia="仿宋" w:hAnsi="仿宋" w:cs="仿宋" w:hint="eastAsia"/>
            <w:lang w:eastAsia="zh-CN"/>
          </w:rPr>
          <w:t>(二)、工艺技术方案选用原则</w:t>
        </w:r>
        <w:r>
          <w:tab/>
        </w:r>
        <w:r>
          <w:fldChar w:fldCharType="begin"/>
        </w:r>
        <w:r>
          <w:instrText xml:space="preserve"> PAGEREF _Toc3524 \h </w:instrText>
        </w:r>
        <w:r>
          <w:fldChar w:fldCharType="separate"/>
        </w:r>
        <w:r>
          <w:t>43</w:t>
        </w:r>
        <w:r>
          <w:fldChar w:fldCharType="end"/>
        </w:r>
      </w:hyperlink>
    </w:p>
    <w:p>
      <w:pPr>
        <w:pStyle w:val="TOC2"/>
        <w:tabs>
          <w:tab w:val="right" w:leader="dot" w:pos="8306"/>
        </w:tabs>
      </w:pPr>
      <w:hyperlink w:anchor="_Toc28194" w:history="1">
        <w:r>
          <w:rPr>
            <w:rFonts w:ascii="仿宋" w:eastAsia="仿宋" w:hAnsi="仿宋" w:cs="仿宋" w:hint="eastAsia"/>
            <w:lang w:eastAsia="zh-CN"/>
          </w:rPr>
          <w:t>(三)、工艺技术方案要求</w:t>
        </w:r>
        <w:r>
          <w:tab/>
        </w:r>
        <w:r>
          <w:fldChar w:fldCharType="begin"/>
        </w:r>
        <w:r>
          <w:instrText xml:space="preserve"> PAGEREF _Toc28194 \h </w:instrText>
        </w:r>
        <w:r>
          <w:fldChar w:fldCharType="separate"/>
        </w:r>
        <w:r>
          <w:t>45</w:t>
        </w:r>
        <w:r>
          <w:fldChar w:fldCharType="end"/>
        </w:r>
      </w:hyperlink>
    </w:p>
    <w:p>
      <w:pPr>
        <w:pStyle w:val="TOC1"/>
        <w:tabs>
          <w:tab w:val="right" w:leader="dot" w:pos="8306"/>
        </w:tabs>
      </w:pPr>
      <w:hyperlink w:anchor="_Toc32629" w:history="1">
        <w:r>
          <w:rPr>
            <w:rFonts w:ascii="仿宋" w:eastAsia="仿宋" w:hAnsi="仿宋" w:cs="仿宋" w:hint="eastAsia"/>
            <w:lang w:eastAsia="zh-CN"/>
          </w:rPr>
          <w:t>十二、黏膜制剂材料项目计划安排</w:t>
        </w:r>
        <w:r>
          <w:tab/>
        </w:r>
        <w:r>
          <w:fldChar w:fldCharType="begin"/>
        </w:r>
        <w:r>
          <w:instrText xml:space="preserve"> PAGEREF _Toc32629 \h </w:instrText>
        </w:r>
        <w:r>
          <w:fldChar w:fldCharType="separate"/>
        </w:r>
        <w:r>
          <w:t>48</w:t>
        </w:r>
        <w:r>
          <w:fldChar w:fldCharType="end"/>
        </w:r>
      </w:hyperlink>
    </w:p>
    <w:p>
      <w:pPr>
        <w:pStyle w:val="TOC2"/>
        <w:tabs>
          <w:tab w:val="right" w:leader="dot" w:pos="8306"/>
        </w:tabs>
      </w:pPr>
      <w:hyperlink w:anchor="_Toc23013" w:history="1">
        <w:r>
          <w:rPr>
            <w:rFonts w:ascii="仿宋" w:eastAsia="仿宋" w:hAnsi="仿宋" w:cs="仿宋" w:hint="eastAsia"/>
            <w:lang w:eastAsia="zh-CN"/>
          </w:rPr>
          <w:t>(一)、建设周期</w:t>
        </w:r>
        <w:r>
          <w:tab/>
        </w:r>
        <w:r>
          <w:fldChar w:fldCharType="begin"/>
        </w:r>
        <w:r>
          <w:instrText xml:space="preserve"> PAGEREF _Toc23013 \h </w:instrText>
        </w:r>
        <w:r>
          <w:fldChar w:fldCharType="separate"/>
        </w:r>
        <w:r>
          <w:t>48</w:t>
        </w:r>
        <w:r>
          <w:fldChar w:fldCharType="end"/>
        </w:r>
      </w:hyperlink>
    </w:p>
    <w:p>
      <w:pPr>
        <w:pStyle w:val="TOC2"/>
        <w:tabs>
          <w:tab w:val="right" w:leader="dot" w:pos="8306"/>
        </w:tabs>
      </w:pPr>
      <w:hyperlink w:anchor="_Toc28238" w:history="1">
        <w:r>
          <w:rPr>
            <w:rFonts w:ascii="仿宋" w:eastAsia="仿宋" w:hAnsi="仿宋" w:cs="仿宋" w:hint="eastAsia"/>
            <w:lang w:eastAsia="zh-CN"/>
          </w:rPr>
          <w:t>(二)、建设进度</w:t>
        </w:r>
        <w:r>
          <w:tab/>
        </w:r>
        <w:r>
          <w:fldChar w:fldCharType="begin"/>
        </w:r>
        <w:r>
          <w:instrText xml:space="preserve"> PAGEREF _Toc28238 \h </w:instrText>
        </w:r>
        <w:r>
          <w:fldChar w:fldCharType="separate"/>
        </w:r>
        <w:r>
          <w:t>48</w:t>
        </w:r>
        <w:r>
          <w:fldChar w:fldCharType="end"/>
        </w:r>
      </w:hyperlink>
    </w:p>
    <w:p>
      <w:pPr>
        <w:pStyle w:val="TOC2"/>
        <w:tabs>
          <w:tab w:val="right" w:leader="dot" w:pos="8306"/>
        </w:tabs>
      </w:pPr>
      <w:hyperlink w:anchor="_Toc6418" w:history="1">
        <w:r>
          <w:rPr>
            <w:rFonts w:ascii="仿宋" w:eastAsia="仿宋" w:hAnsi="仿宋" w:cs="仿宋" w:hint="eastAsia"/>
            <w:lang w:eastAsia="zh-CN"/>
          </w:rPr>
          <w:t>(三)、进度安排注意事项</w:t>
        </w:r>
        <w:r>
          <w:tab/>
        </w:r>
        <w:r>
          <w:fldChar w:fldCharType="begin"/>
        </w:r>
        <w:r>
          <w:instrText xml:space="preserve"> PAGEREF _Toc6418 \h </w:instrText>
        </w:r>
        <w:r>
          <w:fldChar w:fldCharType="separate"/>
        </w:r>
        <w:r>
          <w:t>49</w:t>
        </w:r>
        <w:r>
          <w:fldChar w:fldCharType="end"/>
        </w:r>
      </w:hyperlink>
    </w:p>
    <w:p>
      <w:pPr>
        <w:pStyle w:val="TOC2"/>
        <w:tabs>
          <w:tab w:val="right" w:leader="dot" w:pos="8306"/>
        </w:tabs>
      </w:pPr>
      <w:hyperlink w:anchor="_Toc10041" w:history="1">
        <w:r>
          <w:rPr>
            <w:rFonts w:ascii="仿宋" w:eastAsia="仿宋" w:hAnsi="仿宋" w:cs="仿宋" w:hint="eastAsia"/>
            <w:lang w:eastAsia="zh-CN"/>
          </w:rPr>
          <w:t>(四)、人力资源配置</w:t>
        </w:r>
        <w:r>
          <w:tab/>
        </w:r>
        <w:r>
          <w:fldChar w:fldCharType="begin"/>
        </w:r>
        <w:r>
          <w:instrText xml:space="preserve"> PAGEREF _Toc10041 \h </w:instrText>
        </w:r>
        <w:r>
          <w:fldChar w:fldCharType="separate"/>
        </w:r>
        <w:r>
          <w:t>51</w:t>
        </w:r>
        <w:r>
          <w:fldChar w:fldCharType="end"/>
        </w:r>
      </w:hyperlink>
    </w:p>
    <w:p>
      <w:pPr>
        <w:pStyle w:val="TOC1"/>
        <w:tabs>
          <w:tab w:val="right" w:leader="dot" w:pos="8306"/>
        </w:tabs>
      </w:pPr>
      <w:hyperlink w:anchor="_Toc15899" w:history="1">
        <w:r>
          <w:rPr>
            <w:rFonts w:ascii="仿宋" w:eastAsia="仿宋" w:hAnsi="仿宋" w:cs="仿宋" w:hint="eastAsia"/>
            <w:lang w:eastAsia="zh-CN"/>
          </w:rPr>
          <w:t>十三、黏膜制剂材料项目实施时间节点</w:t>
        </w:r>
        <w:r>
          <w:tab/>
        </w:r>
        <w:r>
          <w:fldChar w:fldCharType="begin"/>
        </w:r>
        <w:r>
          <w:instrText xml:space="preserve"> PAGEREF _Toc15899 \h </w:instrText>
        </w:r>
        <w:r>
          <w:fldChar w:fldCharType="separate"/>
        </w:r>
        <w:r>
          <w:t>52</w:t>
        </w:r>
        <w:r>
          <w:fldChar w:fldCharType="end"/>
        </w:r>
      </w:hyperlink>
    </w:p>
    <w:p>
      <w:pPr>
        <w:pStyle w:val="TOC2"/>
        <w:tabs>
          <w:tab w:val="right" w:leader="dot" w:pos="8306"/>
        </w:tabs>
      </w:pPr>
      <w:hyperlink w:anchor="_Toc12131" w:history="1">
        <w:r>
          <w:rPr>
            <w:rFonts w:ascii="仿宋" w:eastAsia="仿宋" w:hAnsi="仿宋" w:cs="仿宋" w:hint="eastAsia"/>
            <w:lang w:eastAsia="zh-CN"/>
          </w:rPr>
          <w:t>(一)、黏膜制剂材料项目启动阶段时间节点</w:t>
        </w:r>
        <w:r>
          <w:tab/>
        </w:r>
        <w:r>
          <w:fldChar w:fldCharType="begin"/>
        </w:r>
        <w:r>
          <w:instrText xml:space="preserve"> PAGEREF _Toc12131 \h </w:instrText>
        </w:r>
        <w:r>
          <w:fldChar w:fldCharType="separate"/>
        </w:r>
        <w:r>
          <w:t>52</w:t>
        </w:r>
        <w:r>
          <w:fldChar w:fldCharType="end"/>
        </w:r>
      </w:hyperlink>
    </w:p>
    <w:p>
      <w:pPr>
        <w:pStyle w:val="TOC2"/>
        <w:tabs>
          <w:tab w:val="right" w:leader="dot" w:pos="8306"/>
        </w:tabs>
      </w:pPr>
      <w:hyperlink w:anchor="_Toc3054" w:history="1">
        <w:r>
          <w:rPr>
            <w:rFonts w:ascii="仿宋" w:eastAsia="仿宋" w:hAnsi="仿宋" w:cs="仿宋" w:hint="eastAsia"/>
            <w:lang w:eastAsia="zh-CN"/>
          </w:rPr>
          <w:t>(二)、黏膜制剂材料项目执行阶段时间节点</w:t>
        </w:r>
        <w:r>
          <w:tab/>
        </w:r>
        <w:r>
          <w:fldChar w:fldCharType="begin"/>
        </w:r>
        <w:r>
          <w:instrText xml:space="preserve"> PAGEREF _Toc3054 \h </w:instrText>
        </w:r>
        <w:r>
          <w:fldChar w:fldCharType="separate"/>
        </w:r>
        <w:r>
          <w:t>53</w:t>
        </w:r>
        <w:r>
          <w:fldChar w:fldCharType="end"/>
        </w:r>
      </w:hyperlink>
    </w:p>
    <w:p>
      <w:pPr>
        <w:pStyle w:val="TOC2"/>
        <w:tabs>
          <w:tab w:val="right" w:leader="dot" w:pos="8306"/>
        </w:tabs>
      </w:pPr>
      <w:hyperlink w:anchor="_Toc11922" w:history="1">
        <w:r>
          <w:rPr>
            <w:rFonts w:ascii="仿宋" w:eastAsia="仿宋" w:hAnsi="仿宋" w:cs="仿宋" w:hint="eastAsia"/>
            <w:lang w:eastAsia="zh-CN"/>
          </w:rPr>
          <w:t>(三)、黏膜制剂材料项目完成阶段时间节点</w:t>
        </w:r>
        <w:r>
          <w:tab/>
        </w:r>
        <w:r>
          <w:fldChar w:fldCharType="begin"/>
        </w:r>
        <w:r>
          <w:instrText xml:space="preserve"> PAGEREF _Toc11922 \h </w:instrText>
        </w:r>
        <w:r>
          <w:fldChar w:fldCharType="separate"/>
        </w:r>
        <w:r>
          <w:t>54</w:t>
        </w:r>
        <w:r>
          <w:fldChar w:fldCharType="end"/>
        </w:r>
      </w:hyperlink>
    </w:p>
    <w:p>
      <w:pPr>
        <w:pStyle w:val="TOC1"/>
        <w:tabs>
          <w:tab w:val="right" w:leader="dot" w:pos="8306"/>
        </w:tabs>
      </w:pPr>
      <w:hyperlink w:anchor="_Toc391" w:history="1">
        <w:r>
          <w:rPr>
            <w:rFonts w:ascii="仿宋" w:eastAsia="仿宋" w:hAnsi="仿宋" w:cs="仿宋" w:hint="eastAsia"/>
            <w:lang w:eastAsia="zh-CN"/>
          </w:rPr>
          <w:t>十四、营销与推广策略</w:t>
        </w:r>
        <w:r>
          <w:tab/>
        </w:r>
        <w:r>
          <w:fldChar w:fldCharType="begin"/>
        </w:r>
        <w:r>
          <w:instrText xml:space="preserve"> PAGEREF _Toc391 \h </w:instrText>
        </w:r>
        <w:r>
          <w:fldChar w:fldCharType="separate"/>
        </w:r>
        <w:r>
          <w:t>55</w:t>
        </w:r>
        <w:r>
          <w:fldChar w:fldCharType="end"/>
        </w:r>
      </w:hyperlink>
    </w:p>
    <w:p>
      <w:pPr>
        <w:pStyle w:val="TOC2"/>
        <w:tabs>
          <w:tab w:val="right" w:leader="dot" w:pos="8306"/>
        </w:tabs>
      </w:pPr>
      <w:hyperlink w:anchor="_Toc27895" w:history="1">
        <w:r>
          <w:rPr>
            <w:rFonts w:ascii="仿宋" w:eastAsia="仿宋" w:hAnsi="仿宋" w:cs="仿宋" w:hint="eastAsia"/>
            <w:lang w:eastAsia="zh-CN"/>
          </w:rPr>
          <w:t>(一)、产品/服务定位与特点</w:t>
        </w:r>
        <w:r>
          <w:tab/>
        </w:r>
        <w:r>
          <w:fldChar w:fldCharType="begin"/>
        </w:r>
        <w:r>
          <w:instrText xml:space="preserve"> PAGEREF _Toc27895 \h </w:instrText>
        </w:r>
        <w:r>
          <w:fldChar w:fldCharType="separate"/>
        </w:r>
        <w:r>
          <w:t>55</w:t>
        </w:r>
        <w:r>
          <w:fldChar w:fldCharType="end"/>
        </w:r>
      </w:hyperlink>
    </w:p>
    <w:p>
      <w:pPr>
        <w:pStyle w:val="TOC2"/>
        <w:tabs>
          <w:tab w:val="right" w:leader="dot" w:pos="8306"/>
        </w:tabs>
      </w:pPr>
      <w:hyperlink w:anchor="_Toc32491" w:history="1">
        <w:r>
          <w:rPr>
            <w:rFonts w:ascii="仿宋" w:eastAsia="仿宋" w:hAnsi="仿宋" w:cs="仿宋" w:hint="eastAsia"/>
            <w:lang w:eastAsia="zh-CN"/>
          </w:rPr>
          <w:t>(二)、市场定位与竞争分析</w:t>
        </w:r>
        <w:r>
          <w:tab/>
        </w:r>
        <w:r>
          <w:fldChar w:fldCharType="begin"/>
        </w:r>
        <w:r>
          <w:instrText xml:space="preserve"> PAGEREF _Toc32491 \h </w:instrText>
        </w:r>
        <w:r>
          <w:fldChar w:fldCharType="separate"/>
        </w:r>
        <w:r>
          <w:t>56</w:t>
        </w:r>
        <w:r>
          <w:fldChar w:fldCharType="end"/>
        </w:r>
      </w:hyperlink>
    </w:p>
    <w:p>
      <w:pPr>
        <w:pStyle w:val="TOC2"/>
        <w:tabs>
          <w:tab w:val="right" w:leader="dot" w:pos="8306"/>
        </w:tabs>
      </w:pPr>
      <w:hyperlink w:anchor="_Toc2227" w:history="1">
        <w:r>
          <w:rPr>
            <w:rFonts w:ascii="仿宋" w:eastAsia="仿宋" w:hAnsi="仿宋" w:cs="仿宋" w:hint="eastAsia"/>
            <w:lang w:eastAsia="zh-CN"/>
          </w:rPr>
          <w:t>(三)、营销渠道与策略</w:t>
        </w:r>
        <w:r>
          <w:tab/>
        </w:r>
        <w:r>
          <w:fldChar w:fldCharType="begin"/>
        </w:r>
        <w:r>
          <w:instrText xml:space="preserve"> PAGEREF _Toc2227 \h </w:instrText>
        </w:r>
        <w:r>
          <w:fldChar w:fldCharType="separate"/>
        </w:r>
        <w:r>
          <w:t>58</w:t>
        </w:r>
        <w:r>
          <w:fldChar w:fldCharType="end"/>
        </w:r>
      </w:hyperlink>
    </w:p>
    <w:p>
      <w:pPr>
        <w:pStyle w:val="TOC2"/>
        <w:tabs>
          <w:tab w:val="right" w:leader="dot" w:pos="8306"/>
        </w:tabs>
      </w:pPr>
      <w:hyperlink w:anchor="_Toc14115" w:history="1">
        <w:r>
          <w:rPr>
            <w:rFonts w:ascii="仿宋" w:eastAsia="仿宋" w:hAnsi="仿宋" w:cs="仿宋" w:hint="eastAsia"/>
            <w:lang w:eastAsia="zh-CN"/>
          </w:rPr>
          <w:t>(四)、推广与宣传活动</w:t>
        </w:r>
        <w:r>
          <w:tab/>
        </w:r>
        <w:r>
          <w:fldChar w:fldCharType="begin"/>
        </w:r>
        <w:r>
          <w:instrText xml:space="preserve"> PAGEREF _Toc14115 \h </w:instrText>
        </w:r>
        <w:r>
          <w:fldChar w:fldCharType="separate"/>
        </w:r>
        <w:r>
          <w:t>59</w:t>
        </w:r>
        <w:r>
          <w:fldChar w:fldCharType="end"/>
        </w:r>
      </w:hyperlink>
    </w:p>
    <w:p>
      <w:pPr>
        <w:pStyle w:val="TOC1"/>
        <w:tabs>
          <w:tab w:val="right" w:leader="dot" w:pos="8306"/>
        </w:tabs>
      </w:pPr>
      <w:hyperlink w:anchor="_Toc26731" w:history="1">
        <w:r>
          <w:rPr>
            <w:rFonts w:ascii="仿宋" w:eastAsia="仿宋" w:hAnsi="仿宋" w:cs="仿宋" w:hint="eastAsia"/>
            <w:lang w:eastAsia="zh-CN"/>
          </w:rPr>
          <w:t>十五、黏膜制剂材料项目工程方案分析</w:t>
        </w:r>
        <w:r>
          <w:tab/>
        </w:r>
        <w:r>
          <w:fldChar w:fldCharType="begin"/>
        </w:r>
        <w:r>
          <w:instrText xml:space="preserve"> PAGEREF _Toc26731 \h </w:instrText>
        </w:r>
        <w:r>
          <w:fldChar w:fldCharType="separate"/>
        </w:r>
        <w:r>
          <w:t>64</w:t>
        </w:r>
        <w:r>
          <w:fldChar w:fldCharType="end"/>
        </w:r>
      </w:hyperlink>
    </w:p>
    <w:p>
      <w:pPr>
        <w:pStyle w:val="TOC2"/>
        <w:tabs>
          <w:tab w:val="right" w:leader="dot" w:pos="8306"/>
        </w:tabs>
      </w:pPr>
      <w:hyperlink w:anchor="_Toc32502" w:history="1">
        <w:r>
          <w:rPr>
            <w:rFonts w:ascii="仿宋" w:eastAsia="仿宋" w:hAnsi="仿宋" w:cs="仿宋" w:hint="eastAsia"/>
            <w:lang w:eastAsia="zh-CN"/>
          </w:rPr>
          <w:t>(一)、建筑工程设计原则</w:t>
        </w:r>
        <w:r>
          <w:tab/>
        </w:r>
        <w:r>
          <w:fldChar w:fldCharType="begin"/>
        </w:r>
        <w:r>
          <w:instrText xml:space="preserve"> PAGEREF _Toc32502 \h </w:instrText>
        </w:r>
        <w:r>
          <w:fldChar w:fldCharType="separate"/>
        </w:r>
        <w:r>
          <w:t>64</w:t>
        </w:r>
        <w:r>
          <w:fldChar w:fldCharType="end"/>
        </w:r>
      </w:hyperlink>
    </w:p>
    <w:p>
      <w:pPr>
        <w:pStyle w:val="TOC2"/>
        <w:tabs>
          <w:tab w:val="right" w:leader="dot" w:pos="8306"/>
        </w:tabs>
      </w:pPr>
      <w:hyperlink w:anchor="_Toc23459" w:history="1">
        <w:r>
          <w:rPr>
            <w:rFonts w:ascii="仿宋" w:eastAsia="仿宋" w:hAnsi="仿宋" w:cs="仿宋" w:hint="eastAsia"/>
            <w:lang w:eastAsia="zh-CN"/>
          </w:rPr>
          <w:t>(二)、土建工程建设指标</w:t>
        </w:r>
        <w:r>
          <w:tab/>
        </w:r>
        <w:r>
          <w:fldChar w:fldCharType="begin"/>
        </w:r>
        <w:r>
          <w:instrText xml:space="preserve"> PAGEREF _Toc23459 \h </w:instrText>
        </w:r>
        <w:r>
          <w:fldChar w:fldCharType="separate"/>
        </w:r>
        <w:r>
          <w:t>67</w:t>
        </w:r>
        <w:r>
          <w:fldChar w:fldCharType="end"/>
        </w:r>
      </w:hyperlink>
    </w:p>
    <w:p>
      <w:pPr>
        <w:pStyle w:val="TOC1"/>
        <w:tabs>
          <w:tab w:val="right" w:leader="dot" w:pos="8306"/>
        </w:tabs>
      </w:pPr>
      <w:hyperlink w:anchor="_Toc18021" w:history="1">
        <w:r>
          <w:rPr>
            <w:rFonts w:ascii="仿宋" w:eastAsia="仿宋" w:hAnsi="仿宋" w:cs="仿宋" w:hint="eastAsia"/>
            <w:lang w:eastAsia="zh-CN"/>
          </w:rPr>
          <w:t>十六、利益相关者分析与沟通计划</w:t>
        </w:r>
        <w:r>
          <w:tab/>
        </w:r>
        <w:r>
          <w:fldChar w:fldCharType="begin"/>
        </w:r>
        <w:r>
          <w:instrText xml:space="preserve"> PAGEREF _Toc18021 \h </w:instrText>
        </w:r>
        <w:r>
          <w:fldChar w:fldCharType="separate"/>
        </w:r>
        <w:r>
          <w:t>69</w:t>
        </w:r>
        <w:r>
          <w:fldChar w:fldCharType="end"/>
        </w:r>
      </w:hyperlink>
    </w:p>
    <w:p>
      <w:pPr>
        <w:pStyle w:val="TOC2"/>
        <w:tabs>
          <w:tab w:val="right" w:leader="dot" w:pos="8306"/>
        </w:tabs>
      </w:pPr>
      <w:hyperlink w:anchor="_Toc7857" w:history="1">
        <w:r>
          <w:rPr>
            <w:rFonts w:ascii="仿宋" w:eastAsia="仿宋" w:hAnsi="仿宋" w:cs="仿宋" w:hint="eastAsia"/>
            <w:lang w:eastAsia="zh-CN"/>
          </w:rPr>
          <w:t>(一)、利益相关者分析</w:t>
        </w:r>
        <w:r>
          <w:tab/>
        </w:r>
        <w:r>
          <w:fldChar w:fldCharType="begin"/>
        </w:r>
        <w:r>
          <w:instrText xml:space="preserve"> PAGEREF _Toc7857 \h </w:instrText>
        </w:r>
        <w:r>
          <w:fldChar w:fldCharType="separate"/>
        </w:r>
        <w:r>
          <w:t>69</w:t>
        </w:r>
        <w:r>
          <w:fldChar w:fldCharType="end"/>
        </w:r>
      </w:hyperlink>
    </w:p>
    <w:p>
      <w:pPr>
        <w:pStyle w:val="TOC2"/>
        <w:tabs>
          <w:tab w:val="right" w:leader="dot" w:pos="8306"/>
        </w:tabs>
      </w:pPr>
      <w:hyperlink w:anchor="_Toc15175" w:history="1">
        <w:r>
          <w:rPr>
            <w:rFonts w:ascii="仿宋" w:eastAsia="仿宋" w:hAnsi="仿宋" w:cs="仿宋" w:hint="eastAsia"/>
            <w:lang w:eastAsia="zh-CN"/>
          </w:rPr>
          <w:t>(二)、沟通计划</w:t>
        </w:r>
        <w:r>
          <w:tab/>
        </w:r>
        <w:r>
          <w:fldChar w:fldCharType="begin"/>
        </w:r>
        <w:r>
          <w:instrText xml:space="preserve"> PAGEREF _Toc15175 \h </w:instrText>
        </w:r>
        <w:r>
          <w:fldChar w:fldCharType="separate"/>
        </w:r>
        <w:r>
          <w:t>70</w:t>
        </w:r>
        <w:r>
          <w:fldChar w:fldCharType="end"/>
        </w:r>
      </w:hyperlink>
    </w:p>
    <w:p>
      <w:pPr>
        <w:pStyle w:val="TOC1"/>
        <w:tabs>
          <w:tab w:val="right" w:leader="dot" w:pos="8306"/>
        </w:tabs>
      </w:pPr>
      <w:hyperlink w:anchor="_Toc26503" w:history="1">
        <w:r>
          <w:rPr>
            <w:rFonts w:ascii="仿宋" w:eastAsia="仿宋" w:hAnsi="仿宋" w:cs="仿宋" w:hint="eastAsia"/>
            <w:lang w:eastAsia="zh-CN"/>
          </w:rPr>
          <w:t>十七、风险识别与分类</w:t>
        </w:r>
        <w:r>
          <w:tab/>
        </w:r>
        <w:r>
          <w:fldChar w:fldCharType="begin"/>
        </w:r>
        <w:r>
          <w:instrText xml:space="preserve"> PAGEREF _Toc26503 \h </w:instrText>
        </w:r>
        <w:r>
          <w:fldChar w:fldCharType="separate"/>
        </w:r>
        <w:r>
          <w:t>72</w:t>
        </w:r>
        <w:r>
          <w:fldChar w:fldCharType="end"/>
        </w:r>
      </w:hyperlink>
    </w:p>
    <w:p>
      <w:pPr>
        <w:pStyle w:val="TOC2"/>
        <w:tabs>
          <w:tab w:val="right" w:leader="dot" w:pos="8306"/>
        </w:tabs>
      </w:pPr>
      <w:hyperlink w:anchor="_Toc17774" w:history="1">
        <w:r>
          <w:rPr>
            <w:rFonts w:ascii="仿宋" w:eastAsia="仿宋" w:hAnsi="仿宋" w:cs="仿宋" w:hint="eastAsia"/>
            <w:lang w:eastAsia="zh-CN"/>
          </w:rPr>
          <w:t>(一)、风险识别</w:t>
        </w:r>
        <w:r>
          <w:tab/>
        </w:r>
        <w:r>
          <w:fldChar w:fldCharType="begin"/>
        </w:r>
        <w:r>
          <w:instrText xml:space="preserve"> PAGEREF _Toc17774 \h </w:instrText>
        </w:r>
        <w:r>
          <w:fldChar w:fldCharType="separate"/>
        </w:r>
        <w:r>
          <w:t>72</w:t>
        </w:r>
        <w:r>
          <w:fldChar w:fldCharType="end"/>
        </w:r>
      </w:hyperlink>
    </w:p>
    <w:p>
      <w:pPr>
        <w:pStyle w:val="TOC2"/>
        <w:tabs>
          <w:tab w:val="right" w:leader="dot" w:pos="8306"/>
        </w:tabs>
      </w:pPr>
      <w:hyperlink w:anchor="_Toc2480" w:history="1">
        <w:r>
          <w:rPr>
            <w:rFonts w:ascii="仿宋" w:eastAsia="仿宋" w:hAnsi="仿宋" w:cs="仿宋" w:hint="eastAsia"/>
            <w:lang w:eastAsia="zh-CN"/>
          </w:rPr>
          <w:t>(二)、风险分类</w:t>
        </w:r>
        <w:r>
          <w:tab/>
        </w:r>
        <w:r>
          <w:fldChar w:fldCharType="begin"/>
        </w:r>
        <w:r>
          <w:instrText xml:space="preserve"> PAGEREF _Toc2480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433"/>
      <w:r>
        <w:rPr>
          <w:rFonts w:ascii="仿宋" w:eastAsia="仿宋" w:hAnsi="仿宋" w:cs="仿宋" w:hint="eastAsia"/>
          <w:sz w:val="28"/>
          <w:lang w:eastAsia="zh-CN"/>
        </w:rPr>
        <w:t>一、黏膜制剂材料项目土建工程</w:t>
      </w:r>
      <w:bookmarkEnd w:id="2"/>
    </w:p>
    <w:p>
      <w:pPr>
        <w:pStyle w:val="Heading2"/>
        <w:rPr>
          <w:rFonts w:ascii="仿宋" w:eastAsia="仿宋" w:hAnsi="仿宋" w:cs="仿宋" w:hint="eastAsia"/>
          <w:lang w:eastAsia="zh-CN"/>
        </w:rPr>
      </w:pPr>
      <w:bookmarkStart w:id="3" w:name="_Toc874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在黏膜制剂材料项目的建筑工程设计中，我们将秉承一系列重要的设计原则，以确保黏膜制剂材料项目建筑在功能、美观、可持续性等方面达到最佳效果。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首要原则是确保建筑的功能性得到最大化的发挥。我们将充分理解黏膜制剂材料项目的实际需求，合理布局各个功能区域，保证建筑在满足业务需求的同时，提供高效的工作环境。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在建筑设计中，我们将综合考虑建设和运营成本。通过精细的经济效益分析，确保设计方案在高效利用资源的同时，对黏膜制剂材料项目的长期盈利能力有积极的贡献。</w:t>
      </w:r>
    </w:p>
    <w:p>
      <w:pPr>
        <w:pStyle w:val="Heading2"/>
        <w:ind w:firstLine="560" w:firstLineChars="200"/>
        <w:rPr>
          <w:rFonts w:ascii="仿宋" w:eastAsia="仿宋" w:hAnsi="仿宋" w:cs="仿宋" w:hint="eastAsia"/>
          <w:sz w:val="28"/>
          <w:lang w:eastAsia="zh-CN"/>
        </w:rPr>
      </w:pPr>
      <w:bookmarkStart w:id="4" w:name="_Toc2368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的土建工程设计中，我们将精准设定设计年限，结合黏膜制剂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黏膜制剂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16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黏膜制剂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黏膜制剂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黏膜制剂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98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本期工程黏膜制剂材料项目预计总建筑面积XXX平方米，其中：计容建筑面积XXX平方米，计划建筑工程投资XX万元，占黏膜制剂材料项目总投资的XX%。</w:t>
      </w:r>
    </w:p>
    <w:p>
      <w:pPr>
        <w:pStyle w:val="Heading1"/>
        <w:ind w:firstLine="560" w:firstLineChars="200"/>
        <w:rPr>
          <w:rFonts w:ascii="仿宋" w:eastAsia="仿宋" w:hAnsi="仿宋" w:cs="仿宋" w:hint="eastAsia"/>
          <w:sz w:val="28"/>
          <w:lang w:eastAsia="zh-CN"/>
        </w:rPr>
      </w:pPr>
      <w:bookmarkStart w:id="7" w:name="_Toc1965"/>
      <w:r>
        <w:rPr>
          <w:rFonts w:ascii="仿宋" w:eastAsia="仿宋" w:hAnsi="仿宋" w:cs="仿宋" w:hint="eastAsia"/>
          <w:sz w:val="28"/>
          <w:lang w:eastAsia="zh-CN"/>
        </w:rPr>
        <w:t>二、黏膜制剂材料项目危机管理</w:t>
      </w:r>
      <w:bookmarkEnd w:id="7"/>
    </w:p>
    <w:p>
      <w:pPr>
        <w:pStyle w:val="Heading2"/>
        <w:rPr>
          <w:rFonts w:ascii="仿宋" w:eastAsia="仿宋" w:hAnsi="仿宋" w:cs="仿宋" w:hint="eastAsia"/>
          <w:lang w:eastAsia="zh-CN"/>
        </w:rPr>
      </w:pPr>
      <w:bookmarkStart w:id="8" w:name="_Toc2020"/>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危机管理中，危机预警与识别是确保黏膜制剂材料项目稳健运行的核心步骤。通过建立全面的监测机制，黏膜制剂材料项目团队旨在及时发现和理解潜在的风险和危机因素，以便采取及时的预防和应对措施，确保黏膜制剂材料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首先，通过深入的风险评估，黏膜制剂材料项目团队全面分析了整个黏膜制剂材料项目和各个阶段可能存在的威胁。这包括准确评估每个潜在风险的发生概率和可能影响的程度，为后续危机预警提供了有力支持。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黏膜制剂材料项目团队着重于明确定义黏膜制剂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黏膜制剂材料项目进展的持续监控，团队能够及时发现潜在问题并作出迅速反应。黏膜制剂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在这一阶段，团队的专业素养和反应速度将发挥至关重要的作用，以确保潜在危机能够在初期得到有效的处理，最大程度地减轻负面影响。通过危机预警与识别，黏膜制剂材料项目得以更有序、可控地推进。</w:t>
      </w:r>
    </w:p>
    <w:p>
      <w:pPr>
        <w:pStyle w:val="Heading2"/>
        <w:ind w:firstLine="560" w:firstLineChars="200"/>
        <w:rPr>
          <w:rFonts w:ascii="仿宋" w:eastAsia="仿宋" w:hAnsi="仿宋" w:cs="仿宋" w:hint="eastAsia"/>
          <w:sz w:val="28"/>
          <w:lang w:eastAsia="zh-CN"/>
        </w:rPr>
      </w:pPr>
      <w:bookmarkStart w:id="9" w:name="_Toc13720"/>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在危机发生时，黏膜制剂材料项目团队立即行动，成立了应急小组。该小组的任务是迅速制定并实施紧急应对措施，以最小化潜在损失。以下是采取的主要措施：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暂停黏膜制剂材料项目进度：为遏制危机蔓延，黏膜制剂材料项目暂时停止进行，以便全面评估当前状况。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资源重新分配：重新评估黏膜制剂材料项目资源的分配，确保最大限度地减小损失。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实时沟通：与关键利益相关者建立实时沟通机制，向他们传递黏膜制剂材料项目危机的实际状况，保障黏膜制剂材料项目核心利益。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在紧急应对的同时，黏膜制剂材料项目团队强调了团队协作和有效沟通的重要性。以下是团队协作的关键举措：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信息共享机制：建立了信息共享平台，确保团队成员能够及时获取黏膜制剂材料项目危机的实时信息。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领导者沟通：黏膜制剂材料项目领导者通过定期会议和即时沟通工具，指导团队应对危机，保持团队稳定运行。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随着危机得到初步控制，黏膜制剂材料项目团队转向制定恢复计划，以确保黏膜制剂材料项目能够从中迅速恢复。主要恢复计划包括：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修复受损的进度计划：重新评估黏膜制剂材料项目进度，制定修复计划，确保黏膜制剂材料项目尽快回归正常进程。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重新调整资源分配：优化资源分配，确保黏膜制剂材料项目在有限资源下高效运转。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风险管理机制加强：对黏膜制剂材料项目风险进行全面评估，制定更强化的风险管理策略，以预防未来可能的危机。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4479"/>
      <w:r>
        <w:rPr>
          <w:rFonts w:ascii="仿宋" w:eastAsia="仿宋" w:hAnsi="仿宋" w:cs="仿宋" w:hint="eastAsia"/>
          <w:sz w:val="28"/>
          <w:lang w:eastAsia="zh-CN"/>
        </w:rPr>
        <w:t>三、黏膜制剂材料项目概论</w:t>
      </w:r>
      <w:bookmarkEnd w:id="10"/>
    </w:p>
    <w:p>
      <w:pPr>
        <w:pStyle w:val="Heading2"/>
        <w:rPr>
          <w:rFonts w:ascii="仿宋" w:eastAsia="仿宋" w:hAnsi="仿宋" w:cs="仿宋" w:hint="eastAsia"/>
          <w:lang w:eastAsia="zh-CN"/>
        </w:rPr>
      </w:pPr>
      <w:bookmarkStart w:id="11" w:name="_Toc19858"/>
      <w:r>
        <w:rPr>
          <w:rFonts w:ascii="仿宋" w:eastAsia="仿宋" w:hAnsi="仿宋" w:cs="仿宋" w:hint="eastAsia"/>
          <w:lang w:eastAsia="zh-CN"/>
        </w:rPr>
        <w:t>(一)、黏膜制剂材料项目概况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起源追溯至对市场的深入洞察。市场的不断演变与变革为黏膜制剂材料项目提供了难得的机遇。当前市场存在的需求缺口和变革的大环境共同构成了黏膜制剂材料项目的背景。这个黏膜制剂材料项目旨在充分利用市场机遇，填补行业中尚未满足的需求，为客户提供全新的解决方案。市场的变革和需求的增长使得这个黏膜制剂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黏膜制剂材料项目名称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正式命名为黏膜制剂材料。这个名称不仅仅是一个标识，更代表了黏膜制剂材料项目的核心理念和愿景。它蕴含着黏膜制剂材料项目所要解决问题的关键字，具有强烈的表达和辨识度，为黏膜制剂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黏膜制剂材料项目目标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核心目标是提供一种全新、高效的解决方案，满足客户日益增长的需求。黏膜制剂材料项目追求的不仅仅是满足市场需求，更是在市场中获得卓越的竞争优势。通过不断提升产品或服务的质量和创新水平，黏膜制剂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黏膜制剂材料项目范围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全面涵盖了产品研发、制造、市场推广和售后服务，确保从产品设计到最终用户体验的全方位关注。这一全面的黏膜制剂材料项目范围是为了确保黏膜制剂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黏膜制剂材料项目时间表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黏膜制剂材料项目计划在未来18个月内完成，包括研发、测试、市场试点和正式推出等不同阶段。这个时间表的合理设计是为了确保黏膜制剂材料项目各个阶段的顺利推进，以便按时交付高质量的成果。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黏膜制剂材料项目预算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总预算估算为XX百万美元，主要分配在研发、市场推广、人员培训和运营等方面。这一充足的预算为黏膜制剂材料项目提供了充足的资源，确保黏膜制剂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黏膜制剂材料项目风险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可能面临的风险包括市场接受度低、技术难题、竞争激烈等。黏膜制剂材料项目团队已经制定了相应的风险应对计划，通过前瞻性的风险管理，确保黏膜制剂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黏膜制剂材料项目团队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黏膜制剂材料项目汇聚了一支经验丰富、多领域专业素养的核心团队，确保黏膜制剂材料项目在各个方面都能拥有高水平的执行力。团队的协同作战是黏膜制剂材料项目成功的关键因素之一。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黏膜制剂材料项目背景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黏膜制剂材料项目的背景根植于市场对更高效、创新产品的渴望，同时也受到科技发展对行业格局的深刻改变的影响。这为黏膜制剂材料项目提供了广阔的发展空间和市场需求。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黏膜制剂材料项目现状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截至目前，黏膜制剂材料项目已完成市场调研和技术验证，取得了初步的成功。这为黏膜制剂材料项目在未来的发展奠定了坚实的基础，为更远大的目标打下了坚实的基石。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8497"/>
      <w:r>
        <w:rPr>
          <w:rFonts w:ascii="仿宋" w:eastAsia="仿宋" w:hAnsi="仿宋" w:cs="仿宋" w:hint="eastAsia"/>
          <w:sz w:val="28"/>
          <w:lang w:eastAsia="zh-CN"/>
        </w:rPr>
        <w:t>(二)、黏膜制剂材料项目目标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keyword》黏膜制剂材料项目首要业务目标是在市场中占据有利地位，实现产品/服务的成功推广和销售。通过不断提升产品质量、创新性，黏膜制剂材料项目追求成为行业中的领导者，赢得更多客户的青睐。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在科技迅速发展的时代，黏膜制剂材料项目着眼于技术创新。通过持续的研发和技术升级，黏膜制剂材料项目旨在推出更具创新性的产品或服务，以满足市场对新鲜、先进解决方案的需求。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为了建立可持续的客户关系，黏膜制剂材料项目设定了客户满意度目标。通过提供卓越的产品质量和优质的客户服务，黏膜制剂材料项目追求赢得客户的信任和忠诚度，确保他们的满意度达到行业领先水平。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黏膜制剂材料项目注重社会责任和可持续发展。通过实施环保、社会责任黏膜制剂材料项目，黏膜制剂材料项目致力于在经济发展的同时保护环境，促进社会公平，实现可持续经营。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黏膜制剂材料项目的团队是实现目标的核心驱动力。因此，黏膜制剂材料项目设定了团队发展目标，包括提升团队成员的专业技能、培养领导力，以及搭建协同高效的团队工作氛围。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30780"/>
      <w:r>
        <w:rPr>
          <w:rFonts w:ascii="仿宋" w:eastAsia="仿宋" w:hAnsi="仿宋" w:cs="仿宋" w:hint="eastAsia"/>
          <w:sz w:val="28"/>
          <w:lang w:eastAsia="zh-CN"/>
        </w:rPr>
        <w:t>(三)、黏膜制剂材料项目提出的理由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黏膜制剂材料项目提出的理由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提出源于对市场机遇的深刻洞察。当前市场中存在的需求缺口和行业发展趋势表明，有巨大的商业机会等待被开发。通过准确捕捉市场机遇，黏膜制剂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理念基于对技术创新的信仰。通过持续的研发和技术投入，黏膜制剂材料项目有望推出更具创新性的产品或服务。在科技飞速发展的当下，黏膜制剂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黏膜制剂材料项目的提出是为了增强企业的行业竞争力。通过提升产品或服务的质量和独特性，黏膜制剂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响应了消费者需求的变化。随着社会和科技的不断发展，消费者对产品和服务的需求也在发生变化。通过深入了解并及时回应消费者的新需求，黏膜制剂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黏膜制剂材料项目的提出是企业战略发展规划的一部分。在面对日益激烈的市场竞争和不断变化的商业环境中，黏膜制剂材料项目作为企业战略的一环，旨在为企业开辟新的增长领域，巩固企业在行业中的地位。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提出不仅仅是基于商业考量，还注重社会责任。通过推出环保、社会责任等方面的黏膜制剂材料项目，黏膜制剂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黏膜制剂材料项目的提出反映了对利益相关者期望的关注。包括客户、员工、投资者等利益相关者在企业发展中都有着各自的期望，黏膜制剂材料项目力求在满足这些期望的同时，取得更大的共赢。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6431"/>
      <w:r>
        <w:rPr>
          <w:rFonts w:ascii="仿宋" w:eastAsia="仿宋" w:hAnsi="仿宋" w:cs="仿宋" w:hint="eastAsia"/>
          <w:sz w:val="28"/>
          <w:lang w:eastAsia="zh-CN"/>
        </w:rPr>
        <w:t>(四)、黏膜制剂材料项目意义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在实施黏膜制剂材料项目的过程中，我们不仅仅是在追逐商业成功，更是为企业和社会的多个层面创造了深远的意义。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首要意义在于提升企业的市场竞争力。通过持续的创新和对产品质量的高标准要求，黏膜制剂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黏膜制剂材料项目的推进将促使行业技术水平的提升。通过引入先进技术和创新性解决方案，黏膜制剂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黏膜制剂材料项目不仅创造了大量就业机会，提高了就业水平，还注重社会责任和环保。通过参与社会公益事业和推动环保黏膜制剂材料项目，黏膜制剂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综合而言，黏膜制剂材料项目意义重大，不仅推动了企业的发展，也为行业和社会的进步贡献了积极力量。这是一个全面而深刻的影响，将在未来产生可持续的正面效应。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0894"/>
      <w:r>
        <w:rPr>
          <w:rFonts w:ascii="仿宋" w:eastAsia="仿宋" w:hAnsi="仿宋" w:cs="仿宋" w:hint="eastAsia"/>
          <w:sz w:val="28"/>
          <w:lang w:eastAsia="zh-CN"/>
        </w:rPr>
        <w:t>(五)、黏膜制剂材料项目背景</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在当今迅猛发展的商业环境中，黏膜制剂材料项目的动因根植于对多方面因素的审慎考量。这个黏膜制剂材料项目的提出并非孤立的决策，而是对企业所处背景深入思考的产物。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黏膜制剂材料项目背后的首要原因。科技的迅速发展和全球市场的快速变化使得企业必须灵活应对。黏膜制剂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竞争的激烈程度也是黏膜制剂材料项目背景中不可忽视的一环。企业需要在激烈竞争中脱颖而出，为此，黏膜制剂材料项目致力于打破常规，提供独特的价值主张，以吸引客户并确保市场份额的增长。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技术的迅速发展为企业带来了机遇与挑战。作为黏膜制剂材料项目启动的背景之一，对新兴技术的应用将有助于提升企业的技术水平，使其在不断演进的商业环境中保持竞争优势。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此外，社会对企业责任的期望也在逐渐升高。黏膜制剂材料项目充分融入了社会责任的理念，通过可持续经营和社会公益黏膜制剂材料项目，企图为社会贡献一份力量，在商业成功的同时关注社会价值。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3536"/>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9247"/>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技术管理特点体现在其创新导向。通过引入最先进的技术趋势和解决方案，黏膜制剂材料项目致力于提升科技含量、提高质量和效率水平。这意味着我们将采用最新的工具和方法，确保黏膜制剂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黏膜制剂材料项目技术管理的显著特征。通过整合不同领域的技术资源，我们实现了跨学科的协同工作。这有助于优化技术架构，提高整体效能。此外，整合性策略还促进了不同技术团队之间的紧密沟通和高效合作，确保黏膜制剂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黏膜制剂材料项目所采用的技术。通过不断优化技术方案，黏膜制剂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黏膜制剂材料项目团队将在黏膜制剂材料项目初期识别可能的技术风险，并采取相应的预防和应对措施。通过建立健全的风险评估机制，黏膜制剂材料项目能够在实施过程中及时发现并解决潜在的技术问题，保障黏膜制剂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黏膜制剂材料项目中，技术将成为黏膜制剂材料项目成功的有力支持。这一深度剖析揭示了技术管理在黏膜制剂材料项目实施中的关键作用，为黏膜制剂材料项目的技术基础奠定了坚实的基础。</w:t>
      </w:r>
    </w:p>
    <w:p>
      <w:pPr>
        <w:pStyle w:val="Heading2"/>
        <w:ind w:firstLine="560" w:firstLineChars="200"/>
        <w:rPr>
          <w:rFonts w:ascii="仿宋" w:eastAsia="仿宋" w:hAnsi="仿宋" w:cs="仿宋" w:hint="eastAsia"/>
          <w:sz w:val="28"/>
          <w:lang w:eastAsia="zh-CN"/>
        </w:rPr>
      </w:pPr>
      <w:bookmarkStart w:id="18" w:name="_Toc29633"/>
      <w:r>
        <w:rPr>
          <w:rFonts w:ascii="仿宋" w:eastAsia="仿宋" w:hAnsi="仿宋" w:cs="仿宋" w:hint="eastAsia"/>
          <w:sz w:val="28"/>
          <w:lang w:eastAsia="zh-CN"/>
        </w:rPr>
        <w:t>(二)、黏膜制剂材料项目工艺技术设计方案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https://d.book118.com/746231011054010041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F26924"/>
    <w:rsid w:val="3CF269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231011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2024-01-16T10:44:00Z</dcterms:created>
  <dcterms:modified xsi:type="dcterms:W3CDTF">2024-01-16T10:44:43Z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AA222D889D214CDEA68848D8002FE88D_11</vt:lpwstr>
  </property>
  <property fmtid="{D5CDD505-2E9C-101B-9397-08002B2CF9AE}" pid="3" name="KSOProductBuildVer">
    <vt:lpwstr>2052-12.1.0.16120</vt:lpwstr>
  </property>
</Properties>
</file>