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聚醚砜PES项目构思建设方案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2" w:history="1">
        <w:r>
          <w:rPr>
            <w:rFonts w:ascii="仿宋" w:eastAsia="仿宋" w:hAnsi="仿宋" w:cs="仿宋" w:hint="eastAsia"/>
            <w:lang w:eastAsia="zh-CN"/>
          </w:rPr>
          <w:t>概论</w:t>
        </w:r>
        <w:r>
          <w:tab/>
        </w:r>
        <w:r>
          <w:fldChar w:fldCharType="begin"/>
        </w:r>
        <w:r>
          <w:instrText xml:space="preserve"> PAGEREF _Toc5092 \h </w:instrText>
        </w:r>
        <w:r>
          <w:fldChar w:fldCharType="separate"/>
        </w:r>
        <w:r>
          <w:t>3</w:t>
        </w:r>
        <w:r>
          <w:fldChar w:fldCharType="end"/>
        </w:r>
      </w:hyperlink>
    </w:p>
    <w:p>
      <w:pPr>
        <w:pStyle w:val="TOC1"/>
        <w:tabs>
          <w:tab w:val="right" w:leader="dot" w:pos="8306"/>
        </w:tabs>
      </w:pPr>
      <w:hyperlink w:anchor="_Toc22494" w:history="1">
        <w:r>
          <w:rPr>
            <w:rFonts w:ascii="仿宋" w:eastAsia="仿宋" w:hAnsi="仿宋" w:cs="仿宋" w:hint="eastAsia"/>
            <w:lang w:eastAsia="zh-CN"/>
          </w:rPr>
          <w:t>一、经济影响分析</w:t>
        </w:r>
        <w:r>
          <w:tab/>
        </w:r>
        <w:r>
          <w:fldChar w:fldCharType="begin"/>
        </w:r>
        <w:r>
          <w:instrText xml:space="preserve"> PAGEREF _Toc22494 \h </w:instrText>
        </w:r>
        <w:r>
          <w:fldChar w:fldCharType="separate"/>
        </w:r>
        <w:r>
          <w:t>3</w:t>
        </w:r>
        <w:r>
          <w:fldChar w:fldCharType="end"/>
        </w:r>
      </w:hyperlink>
    </w:p>
    <w:p>
      <w:pPr>
        <w:pStyle w:val="TOC2"/>
        <w:tabs>
          <w:tab w:val="right" w:leader="dot" w:pos="8306"/>
        </w:tabs>
      </w:pPr>
      <w:hyperlink w:anchor="_Toc14485" w:history="1">
        <w:r>
          <w:rPr>
            <w:rFonts w:ascii="仿宋" w:eastAsia="仿宋" w:hAnsi="仿宋" w:cs="仿宋" w:hint="eastAsia"/>
            <w:lang w:eastAsia="zh-CN"/>
          </w:rPr>
          <w:t>(一)、经济费用效益或费用效果分析</w:t>
        </w:r>
        <w:r>
          <w:tab/>
        </w:r>
        <w:r>
          <w:fldChar w:fldCharType="begin"/>
        </w:r>
        <w:r>
          <w:instrText xml:space="preserve"> PAGEREF _Toc14485 \h </w:instrText>
        </w:r>
        <w:r>
          <w:fldChar w:fldCharType="separate"/>
        </w:r>
        <w:r>
          <w:t>3</w:t>
        </w:r>
        <w:r>
          <w:fldChar w:fldCharType="end"/>
        </w:r>
      </w:hyperlink>
    </w:p>
    <w:p>
      <w:pPr>
        <w:pStyle w:val="TOC2"/>
        <w:tabs>
          <w:tab w:val="right" w:leader="dot" w:pos="8306"/>
        </w:tabs>
      </w:pPr>
      <w:hyperlink w:anchor="_Toc2992" w:history="1">
        <w:r>
          <w:rPr>
            <w:rFonts w:ascii="仿宋" w:eastAsia="仿宋" w:hAnsi="仿宋" w:cs="仿宋" w:hint="eastAsia"/>
            <w:lang w:eastAsia="zh-CN"/>
          </w:rPr>
          <w:t>(二)、行业影响分析</w:t>
        </w:r>
        <w:r>
          <w:tab/>
        </w:r>
        <w:r>
          <w:fldChar w:fldCharType="begin"/>
        </w:r>
        <w:r>
          <w:instrText xml:space="preserve"> PAGEREF _Toc2992 \h </w:instrText>
        </w:r>
        <w:r>
          <w:fldChar w:fldCharType="separate"/>
        </w:r>
        <w:r>
          <w:t>5</w:t>
        </w:r>
        <w:r>
          <w:fldChar w:fldCharType="end"/>
        </w:r>
      </w:hyperlink>
    </w:p>
    <w:p>
      <w:pPr>
        <w:pStyle w:val="TOC2"/>
        <w:tabs>
          <w:tab w:val="right" w:leader="dot" w:pos="8306"/>
        </w:tabs>
      </w:pPr>
      <w:hyperlink w:anchor="_Toc268" w:history="1">
        <w:r>
          <w:rPr>
            <w:rFonts w:ascii="仿宋" w:eastAsia="仿宋" w:hAnsi="仿宋" w:cs="仿宋" w:hint="eastAsia"/>
            <w:lang w:eastAsia="zh-CN"/>
          </w:rPr>
          <w:t>(三)、区域经济影响分析</w:t>
        </w:r>
        <w:r>
          <w:tab/>
        </w:r>
        <w:r>
          <w:fldChar w:fldCharType="begin"/>
        </w:r>
        <w:r>
          <w:instrText xml:space="preserve"> PAGEREF _Toc268 \h </w:instrText>
        </w:r>
        <w:r>
          <w:fldChar w:fldCharType="separate"/>
        </w:r>
        <w:r>
          <w:t>7</w:t>
        </w:r>
        <w:r>
          <w:fldChar w:fldCharType="end"/>
        </w:r>
      </w:hyperlink>
    </w:p>
    <w:p>
      <w:pPr>
        <w:pStyle w:val="TOC2"/>
        <w:tabs>
          <w:tab w:val="right" w:leader="dot" w:pos="8306"/>
        </w:tabs>
      </w:pPr>
      <w:hyperlink w:anchor="_Toc10655" w:history="1">
        <w:r>
          <w:rPr>
            <w:rFonts w:ascii="仿宋" w:eastAsia="仿宋" w:hAnsi="仿宋" w:cs="仿宋" w:hint="eastAsia"/>
            <w:lang w:eastAsia="zh-CN"/>
          </w:rPr>
          <w:t>(四)、宏观经济影响分析</w:t>
        </w:r>
        <w:r>
          <w:tab/>
        </w:r>
        <w:r>
          <w:fldChar w:fldCharType="begin"/>
        </w:r>
        <w:r>
          <w:instrText xml:space="preserve"> PAGEREF _Toc10655 \h </w:instrText>
        </w:r>
        <w:r>
          <w:fldChar w:fldCharType="separate"/>
        </w:r>
        <w:r>
          <w:t>8</w:t>
        </w:r>
        <w:r>
          <w:fldChar w:fldCharType="end"/>
        </w:r>
      </w:hyperlink>
    </w:p>
    <w:p>
      <w:pPr>
        <w:pStyle w:val="TOC1"/>
        <w:tabs>
          <w:tab w:val="right" w:leader="dot" w:pos="8306"/>
        </w:tabs>
      </w:pPr>
      <w:hyperlink w:anchor="_Toc22495" w:history="1">
        <w:r>
          <w:rPr>
            <w:rFonts w:ascii="仿宋" w:eastAsia="仿宋" w:hAnsi="仿宋" w:cs="仿宋" w:hint="eastAsia"/>
            <w:lang w:eastAsia="zh-CN"/>
          </w:rPr>
          <w:t>二、项目选址研究</w:t>
        </w:r>
        <w:r>
          <w:tab/>
        </w:r>
        <w:r>
          <w:fldChar w:fldCharType="begin"/>
        </w:r>
        <w:r>
          <w:instrText xml:space="preserve"> PAGEREF _Toc22495 \h </w:instrText>
        </w:r>
        <w:r>
          <w:fldChar w:fldCharType="separate"/>
        </w:r>
        <w:r>
          <w:t>9</w:t>
        </w:r>
        <w:r>
          <w:fldChar w:fldCharType="end"/>
        </w:r>
      </w:hyperlink>
    </w:p>
    <w:p>
      <w:pPr>
        <w:pStyle w:val="TOC2"/>
        <w:tabs>
          <w:tab w:val="right" w:leader="dot" w:pos="8306"/>
        </w:tabs>
      </w:pPr>
      <w:hyperlink w:anchor="_Toc20326" w:history="1">
        <w:r>
          <w:rPr>
            <w:rFonts w:ascii="仿宋" w:eastAsia="仿宋" w:hAnsi="仿宋" w:cs="仿宋" w:hint="eastAsia"/>
            <w:lang w:eastAsia="zh-CN"/>
          </w:rPr>
          <w:t>(一)、项目选址原则</w:t>
        </w:r>
        <w:r>
          <w:tab/>
        </w:r>
        <w:r>
          <w:fldChar w:fldCharType="begin"/>
        </w:r>
        <w:r>
          <w:instrText xml:space="preserve"> PAGEREF _Toc20326 \h </w:instrText>
        </w:r>
        <w:r>
          <w:fldChar w:fldCharType="separate"/>
        </w:r>
        <w:r>
          <w:t>9</w:t>
        </w:r>
        <w:r>
          <w:fldChar w:fldCharType="end"/>
        </w:r>
      </w:hyperlink>
    </w:p>
    <w:p>
      <w:pPr>
        <w:pStyle w:val="TOC2"/>
        <w:tabs>
          <w:tab w:val="right" w:leader="dot" w:pos="8306"/>
        </w:tabs>
      </w:pPr>
      <w:hyperlink w:anchor="_Toc13166" w:history="1">
        <w:r>
          <w:rPr>
            <w:rFonts w:ascii="仿宋" w:eastAsia="仿宋" w:hAnsi="仿宋" w:cs="仿宋" w:hint="eastAsia"/>
            <w:lang w:eastAsia="zh-CN"/>
          </w:rPr>
          <w:t>(二)、项目选址</w:t>
        </w:r>
        <w:r>
          <w:tab/>
        </w:r>
        <w:r>
          <w:fldChar w:fldCharType="begin"/>
        </w:r>
        <w:r>
          <w:instrText xml:space="preserve"> PAGEREF _Toc13166 \h </w:instrText>
        </w:r>
        <w:r>
          <w:fldChar w:fldCharType="separate"/>
        </w:r>
        <w:r>
          <w:t>13</w:t>
        </w:r>
        <w:r>
          <w:fldChar w:fldCharType="end"/>
        </w:r>
      </w:hyperlink>
    </w:p>
    <w:p>
      <w:pPr>
        <w:pStyle w:val="TOC2"/>
        <w:tabs>
          <w:tab w:val="right" w:leader="dot" w:pos="8306"/>
        </w:tabs>
      </w:pPr>
      <w:hyperlink w:anchor="_Toc29482" w:history="1">
        <w:r>
          <w:rPr>
            <w:rFonts w:ascii="仿宋" w:eastAsia="仿宋" w:hAnsi="仿宋" w:cs="仿宋" w:hint="eastAsia"/>
            <w:lang w:eastAsia="zh-CN"/>
          </w:rPr>
          <w:t>(三)、建设条件分析</w:t>
        </w:r>
        <w:r>
          <w:tab/>
        </w:r>
        <w:r>
          <w:fldChar w:fldCharType="begin"/>
        </w:r>
        <w:r>
          <w:instrText xml:space="preserve"> PAGEREF _Toc29482 \h </w:instrText>
        </w:r>
        <w:r>
          <w:fldChar w:fldCharType="separate"/>
        </w:r>
        <w:r>
          <w:t>15</w:t>
        </w:r>
        <w:r>
          <w:fldChar w:fldCharType="end"/>
        </w:r>
      </w:hyperlink>
    </w:p>
    <w:p>
      <w:pPr>
        <w:pStyle w:val="TOC2"/>
        <w:tabs>
          <w:tab w:val="right" w:leader="dot" w:pos="8306"/>
        </w:tabs>
      </w:pPr>
      <w:hyperlink w:anchor="_Toc19822" w:history="1">
        <w:r>
          <w:rPr>
            <w:rFonts w:ascii="仿宋" w:eastAsia="仿宋" w:hAnsi="仿宋" w:cs="仿宋" w:hint="eastAsia"/>
            <w:lang w:eastAsia="zh-CN"/>
          </w:rPr>
          <w:t>(四)、用地控制指标</w:t>
        </w:r>
        <w:r>
          <w:tab/>
        </w:r>
        <w:r>
          <w:fldChar w:fldCharType="begin"/>
        </w:r>
        <w:r>
          <w:instrText xml:space="preserve"> PAGEREF _Toc19822 \h </w:instrText>
        </w:r>
        <w:r>
          <w:fldChar w:fldCharType="separate"/>
        </w:r>
        <w:r>
          <w:t>16</w:t>
        </w:r>
        <w:r>
          <w:fldChar w:fldCharType="end"/>
        </w:r>
      </w:hyperlink>
    </w:p>
    <w:p>
      <w:pPr>
        <w:pStyle w:val="TOC2"/>
        <w:tabs>
          <w:tab w:val="right" w:leader="dot" w:pos="8306"/>
        </w:tabs>
      </w:pPr>
      <w:hyperlink w:anchor="_Toc7016" w:history="1">
        <w:r>
          <w:rPr>
            <w:rFonts w:ascii="仿宋" w:eastAsia="仿宋" w:hAnsi="仿宋" w:cs="仿宋" w:hint="eastAsia"/>
            <w:lang w:eastAsia="zh-CN"/>
          </w:rPr>
          <w:t>(五)、地总体要求</w:t>
        </w:r>
        <w:r>
          <w:tab/>
        </w:r>
        <w:r>
          <w:fldChar w:fldCharType="begin"/>
        </w:r>
        <w:r>
          <w:instrText xml:space="preserve"> PAGEREF _Toc7016 \h </w:instrText>
        </w:r>
        <w:r>
          <w:fldChar w:fldCharType="separate"/>
        </w:r>
        <w:r>
          <w:t>17</w:t>
        </w:r>
        <w:r>
          <w:fldChar w:fldCharType="end"/>
        </w:r>
      </w:hyperlink>
    </w:p>
    <w:p>
      <w:pPr>
        <w:pStyle w:val="TOC2"/>
        <w:tabs>
          <w:tab w:val="right" w:leader="dot" w:pos="8306"/>
        </w:tabs>
      </w:pPr>
      <w:hyperlink w:anchor="_Toc24473" w:history="1">
        <w:r>
          <w:rPr>
            <w:rFonts w:ascii="仿宋" w:eastAsia="仿宋" w:hAnsi="仿宋" w:cs="仿宋" w:hint="eastAsia"/>
            <w:lang w:eastAsia="zh-CN"/>
          </w:rPr>
          <w:t>(六)、节约用地措施</w:t>
        </w:r>
        <w:r>
          <w:tab/>
        </w:r>
        <w:r>
          <w:fldChar w:fldCharType="begin"/>
        </w:r>
        <w:r>
          <w:instrText xml:space="preserve"> PAGEREF _Toc24473 \h </w:instrText>
        </w:r>
        <w:r>
          <w:fldChar w:fldCharType="separate"/>
        </w:r>
        <w:r>
          <w:t>19</w:t>
        </w:r>
        <w:r>
          <w:fldChar w:fldCharType="end"/>
        </w:r>
      </w:hyperlink>
    </w:p>
    <w:p>
      <w:pPr>
        <w:pStyle w:val="TOC2"/>
        <w:tabs>
          <w:tab w:val="right" w:leader="dot" w:pos="8306"/>
        </w:tabs>
      </w:pPr>
      <w:hyperlink w:anchor="_Toc31582" w:history="1">
        <w:r>
          <w:rPr>
            <w:rFonts w:ascii="仿宋" w:eastAsia="仿宋" w:hAnsi="仿宋" w:cs="仿宋" w:hint="eastAsia"/>
            <w:lang w:eastAsia="zh-CN"/>
          </w:rPr>
          <w:t>(七)、选址综合评价</w:t>
        </w:r>
        <w:r>
          <w:tab/>
        </w:r>
        <w:r>
          <w:fldChar w:fldCharType="begin"/>
        </w:r>
        <w:r>
          <w:instrText xml:space="preserve"> PAGEREF _Toc31582 \h </w:instrText>
        </w:r>
        <w:r>
          <w:fldChar w:fldCharType="separate"/>
        </w:r>
        <w:r>
          <w:t>20</w:t>
        </w:r>
        <w:r>
          <w:fldChar w:fldCharType="end"/>
        </w:r>
      </w:hyperlink>
    </w:p>
    <w:p>
      <w:pPr>
        <w:pStyle w:val="TOC1"/>
        <w:tabs>
          <w:tab w:val="right" w:leader="dot" w:pos="8306"/>
        </w:tabs>
      </w:pPr>
      <w:hyperlink w:anchor="_Toc22259" w:history="1">
        <w:r>
          <w:rPr>
            <w:rFonts w:ascii="仿宋" w:eastAsia="仿宋" w:hAnsi="仿宋" w:cs="仿宋" w:hint="eastAsia"/>
            <w:lang w:eastAsia="zh-CN"/>
          </w:rPr>
          <w:t>三、社会影响分析</w:t>
        </w:r>
        <w:r>
          <w:tab/>
        </w:r>
        <w:r>
          <w:fldChar w:fldCharType="begin"/>
        </w:r>
        <w:r>
          <w:instrText xml:space="preserve"> PAGEREF _Toc22259 \h </w:instrText>
        </w:r>
        <w:r>
          <w:fldChar w:fldCharType="separate"/>
        </w:r>
        <w:r>
          <w:t>21</w:t>
        </w:r>
        <w:r>
          <w:fldChar w:fldCharType="end"/>
        </w:r>
      </w:hyperlink>
    </w:p>
    <w:p>
      <w:pPr>
        <w:pStyle w:val="TOC2"/>
        <w:tabs>
          <w:tab w:val="right" w:leader="dot" w:pos="8306"/>
        </w:tabs>
      </w:pPr>
      <w:hyperlink w:anchor="_Toc16310" w:history="1">
        <w:r>
          <w:rPr>
            <w:rFonts w:ascii="仿宋" w:eastAsia="仿宋" w:hAnsi="仿宋" w:cs="仿宋" w:hint="eastAsia"/>
            <w:lang w:eastAsia="zh-CN"/>
          </w:rPr>
          <w:t>(一)、社会影响效果分析</w:t>
        </w:r>
        <w:r>
          <w:tab/>
        </w:r>
        <w:r>
          <w:fldChar w:fldCharType="begin"/>
        </w:r>
        <w:r>
          <w:instrText xml:space="preserve"> PAGEREF _Toc16310 \h </w:instrText>
        </w:r>
        <w:r>
          <w:fldChar w:fldCharType="separate"/>
        </w:r>
        <w:r>
          <w:t>21</w:t>
        </w:r>
        <w:r>
          <w:fldChar w:fldCharType="end"/>
        </w:r>
      </w:hyperlink>
    </w:p>
    <w:p>
      <w:pPr>
        <w:pStyle w:val="TOC2"/>
        <w:tabs>
          <w:tab w:val="right" w:leader="dot" w:pos="8306"/>
        </w:tabs>
      </w:pPr>
      <w:hyperlink w:anchor="_Toc14932" w:history="1">
        <w:r>
          <w:rPr>
            <w:rFonts w:ascii="仿宋" w:eastAsia="仿宋" w:hAnsi="仿宋" w:cs="仿宋" w:hint="eastAsia"/>
            <w:lang w:eastAsia="zh-CN"/>
          </w:rPr>
          <w:t>(二)、社会适应性分析</w:t>
        </w:r>
        <w:r>
          <w:tab/>
        </w:r>
        <w:r>
          <w:fldChar w:fldCharType="begin"/>
        </w:r>
        <w:r>
          <w:instrText xml:space="preserve"> PAGEREF _Toc14932 \h </w:instrText>
        </w:r>
        <w:r>
          <w:fldChar w:fldCharType="separate"/>
        </w:r>
        <w:r>
          <w:t>24</w:t>
        </w:r>
        <w:r>
          <w:fldChar w:fldCharType="end"/>
        </w:r>
      </w:hyperlink>
    </w:p>
    <w:p>
      <w:pPr>
        <w:pStyle w:val="TOC2"/>
        <w:tabs>
          <w:tab w:val="right" w:leader="dot" w:pos="8306"/>
        </w:tabs>
      </w:pPr>
      <w:hyperlink w:anchor="_Toc30070" w:history="1">
        <w:r>
          <w:rPr>
            <w:rFonts w:ascii="仿宋" w:eastAsia="仿宋" w:hAnsi="仿宋" w:cs="仿宋" w:hint="eastAsia"/>
            <w:lang w:eastAsia="zh-CN"/>
          </w:rPr>
          <w:t>(三)、社会风险及对策分析</w:t>
        </w:r>
        <w:r>
          <w:tab/>
        </w:r>
        <w:r>
          <w:fldChar w:fldCharType="begin"/>
        </w:r>
        <w:r>
          <w:instrText xml:space="preserve"> PAGEREF _Toc30070 \h </w:instrText>
        </w:r>
        <w:r>
          <w:fldChar w:fldCharType="separate"/>
        </w:r>
        <w:r>
          <w:t>25</w:t>
        </w:r>
        <w:r>
          <w:fldChar w:fldCharType="end"/>
        </w:r>
      </w:hyperlink>
    </w:p>
    <w:p>
      <w:pPr>
        <w:pStyle w:val="TOC1"/>
        <w:tabs>
          <w:tab w:val="right" w:leader="dot" w:pos="8306"/>
        </w:tabs>
      </w:pPr>
      <w:hyperlink w:anchor="_Toc9742" w:history="1">
        <w:r>
          <w:rPr>
            <w:rFonts w:ascii="仿宋" w:eastAsia="仿宋" w:hAnsi="仿宋" w:cs="仿宋" w:hint="eastAsia"/>
            <w:lang w:eastAsia="zh-CN"/>
          </w:rPr>
          <w:t>四、背景、必要性分析</w:t>
        </w:r>
        <w:r>
          <w:tab/>
        </w:r>
        <w:r>
          <w:fldChar w:fldCharType="begin"/>
        </w:r>
        <w:r>
          <w:instrText xml:space="preserve"> PAGEREF _Toc9742 \h </w:instrText>
        </w:r>
        <w:r>
          <w:fldChar w:fldCharType="separate"/>
        </w:r>
        <w:r>
          <w:t>28</w:t>
        </w:r>
        <w:r>
          <w:fldChar w:fldCharType="end"/>
        </w:r>
      </w:hyperlink>
    </w:p>
    <w:p>
      <w:pPr>
        <w:pStyle w:val="TOC2"/>
        <w:tabs>
          <w:tab w:val="right" w:leader="dot" w:pos="8306"/>
        </w:tabs>
      </w:pPr>
      <w:hyperlink w:anchor="_Toc1410" w:history="1">
        <w:r>
          <w:rPr>
            <w:rFonts w:ascii="仿宋" w:eastAsia="仿宋" w:hAnsi="仿宋" w:cs="仿宋" w:hint="eastAsia"/>
            <w:lang w:eastAsia="zh-CN"/>
          </w:rPr>
          <w:t>(一)、项目建设背景</w:t>
        </w:r>
        <w:r>
          <w:tab/>
        </w:r>
        <w:r>
          <w:fldChar w:fldCharType="begin"/>
        </w:r>
        <w:r>
          <w:instrText xml:space="preserve"> PAGEREF _Toc1410 \h </w:instrText>
        </w:r>
        <w:r>
          <w:fldChar w:fldCharType="separate"/>
        </w:r>
        <w:r>
          <w:t>28</w:t>
        </w:r>
        <w:r>
          <w:fldChar w:fldCharType="end"/>
        </w:r>
      </w:hyperlink>
    </w:p>
    <w:p>
      <w:pPr>
        <w:pStyle w:val="TOC2"/>
        <w:tabs>
          <w:tab w:val="right" w:leader="dot" w:pos="8306"/>
        </w:tabs>
      </w:pPr>
      <w:hyperlink w:anchor="_Toc3555" w:history="1">
        <w:r>
          <w:rPr>
            <w:rFonts w:ascii="仿宋" w:eastAsia="仿宋" w:hAnsi="仿宋" w:cs="仿宋" w:hint="eastAsia"/>
            <w:lang w:eastAsia="zh-CN"/>
          </w:rPr>
          <w:t>(二)、必要性分析</w:t>
        </w:r>
        <w:r>
          <w:tab/>
        </w:r>
        <w:r>
          <w:fldChar w:fldCharType="begin"/>
        </w:r>
        <w:r>
          <w:instrText xml:space="preserve"> PAGEREF _Toc3555 \h </w:instrText>
        </w:r>
        <w:r>
          <w:fldChar w:fldCharType="separate"/>
        </w:r>
        <w:r>
          <w:t>29</w:t>
        </w:r>
        <w:r>
          <w:fldChar w:fldCharType="end"/>
        </w:r>
      </w:hyperlink>
    </w:p>
    <w:p>
      <w:pPr>
        <w:pStyle w:val="TOC2"/>
        <w:tabs>
          <w:tab w:val="right" w:leader="dot" w:pos="8306"/>
        </w:tabs>
      </w:pPr>
      <w:hyperlink w:anchor="_Toc20794" w:history="1">
        <w:r>
          <w:rPr>
            <w:rFonts w:ascii="仿宋" w:eastAsia="仿宋" w:hAnsi="仿宋" w:cs="仿宋" w:hint="eastAsia"/>
            <w:lang w:eastAsia="zh-CN"/>
          </w:rPr>
          <w:t>(三)、项目建设有利条件</w:t>
        </w:r>
        <w:r>
          <w:tab/>
        </w:r>
        <w:r>
          <w:fldChar w:fldCharType="begin"/>
        </w:r>
        <w:r>
          <w:instrText xml:space="preserve"> PAGEREF _Toc20794 \h </w:instrText>
        </w:r>
        <w:r>
          <w:fldChar w:fldCharType="separate"/>
        </w:r>
        <w:r>
          <w:t>31</w:t>
        </w:r>
        <w:r>
          <w:fldChar w:fldCharType="end"/>
        </w:r>
      </w:hyperlink>
    </w:p>
    <w:p>
      <w:pPr>
        <w:pStyle w:val="TOC1"/>
        <w:tabs>
          <w:tab w:val="right" w:leader="dot" w:pos="8306"/>
        </w:tabs>
      </w:pPr>
      <w:hyperlink w:anchor="_Toc16307" w:history="1">
        <w:r>
          <w:rPr>
            <w:rFonts w:ascii="仿宋" w:eastAsia="仿宋" w:hAnsi="仿宋" w:cs="仿宋" w:hint="eastAsia"/>
            <w:lang w:eastAsia="zh-CN"/>
          </w:rPr>
          <w:t>五、财务管理与成本控制</w:t>
        </w:r>
        <w:r>
          <w:tab/>
        </w:r>
        <w:r>
          <w:fldChar w:fldCharType="begin"/>
        </w:r>
        <w:r>
          <w:instrText xml:space="preserve"> PAGEREF _Toc16307 \h </w:instrText>
        </w:r>
        <w:r>
          <w:fldChar w:fldCharType="separate"/>
        </w:r>
        <w:r>
          <w:t>32</w:t>
        </w:r>
        <w:r>
          <w:fldChar w:fldCharType="end"/>
        </w:r>
      </w:hyperlink>
    </w:p>
    <w:p>
      <w:pPr>
        <w:pStyle w:val="TOC2"/>
        <w:tabs>
          <w:tab w:val="right" w:leader="dot" w:pos="8306"/>
        </w:tabs>
      </w:pPr>
      <w:hyperlink w:anchor="_Toc8441" w:history="1">
        <w:r>
          <w:rPr>
            <w:rFonts w:ascii="仿宋" w:eastAsia="仿宋" w:hAnsi="仿宋" w:cs="仿宋" w:hint="eastAsia"/>
            <w:lang w:eastAsia="zh-CN"/>
          </w:rPr>
          <w:t>(一)、财务管理体系建设</w:t>
        </w:r>
        <w:r>
          <w:tab/>
        </w:r>
        <w:r>
          <w:fldChar w:fldCharType="begin"/>
        </w:r>
        <w:r>
          <w:instrText xml:space="preserve"> PAGEREF _Toc8441 \h </w:instrText>
        </w:r>
        <w:r>
          <w:fldChar w:fldCharType="separate"/>
        </w:r>
        <w:r>
          <w:t>32</w:t>
        </w:r>
        <w:r>
          <w:fldChar w:fldCharType="end"/>
        </w:r>
      </w:hyperlink>
    </w:p>
    <w:p>
      <w:pPr>
        <w:pStyle w:val="TOC2"/>
        <w:tabs>
          <w:tab w:val="right" w:leader="dot" w:pos="8306"/>
        </w:tabs>
      </w:pPr>
      <w:hyperlink w:anchor="_Toc13445" w:history="1">
        <w:r>
          <w:rPr>
            <w:rFonts w:ascii="仿宋" w:eastAsia="仿宋" w:hAnsi="仿宋" w:cs="仿宋" w:hint="eastAsia"/>
            <w:lang w:eastAsia="zh-CN"/>
          </w:rPr>
          <w:t>(二)、成本控制措施</w:t>
        </w:r>
        <w:r>
          <w:tab/>
        </w:r>
        <w:r>
          <w:fldChar w:fldCharType="begin"/>
        </w:r>
        <w:r>
          <w:instrText xml:space="preserve"> PAGEREF _Toc13445 \h </w:instrText>
        </w:r>
        <w:r>
          <w:fldChar w:fldCharType="separate"/>
        </w:r>
        <w:r>
          <w:t>34</w:t>
        </w:r>
        <w:r>
          <w:fldChar w:fldCharType="end"/>
        </w:r>
      </w:hyperlink>
    </w:p>
    <w:p>
      <w:pPr>
        <w:pStyle w:val="TOC1"/>
        <w:tabs>
          <w:tab w:val="right" w:leader="dot" w:pos="8306"/>
        </w:tabs>
      </w:pPr>
      <w:hyperlink w:anchor="_Toc23414" w:history="1">
        <w:r>
          <w:rPr>
            <w:rFonts w:ascii="仿宋" w:eastAsia="仿宋" w:hAnsi="仿宋" w:cs="仿宋" w:hint="eastAsia"/>
            <w:lang w:eastAsia="zh-CN"/>
          </w:rPr>
          <w:t>六、建设风险评估分析</w:t>
        </w:r>
        <w:r>
          <w:tab/>
        </w:r>
        <w:r>
          <w:fldChar w:fldCharType="begin"/>
        </w:r>
        <w:r>
          <w:instrText xml:space="preserve"> PAGEREF _Toc23414 \h </w:instrText>
        </w:r>
        <w:r>
          <w:fldChar w:fldCharType="separate"/>
        </w:r>
        <w:r>
          <w:t>35</w:t>
        </w:r>
        <w:r>
          <w:fldChar w:fldCharType="end"/>
        </w:r>
      </w:hyperlink>
    </w:p>
    <w:p>
      <w:pPr>
        <w:pStyle w:val="TOC2"/>
        <w:tabs>
          <w:tab w:val="right" w:leader="dot" w:pos="8306"/>
        </w:tabs>
      </w:pPr>
      <w:hyperlink w:anchor="_Toc27346" w:history="1">
        <w:r>
          <w:rPr>
            <w:rFonts w:ascii="仿宋" w:eastAsia="仿宋" w:hAnsi="仿宋" w:cs="仿宋" w:hint="eastAsia"/>
            <w:lang w:eastAsia="zh-CN"/>
          </w:rPr>
          <w:t>(一)、政策风险分析</w:t>
        </w:r>
        <w:r>
          <w:tab/>
        </w:r>
        <w:r>
          <w:fldChar w:fldCharType="begin"/>
        </w:r>
        <w:r>
          <w:instrText xml:space="preserve"> PAGEREF _Toc27346 \h </w:instrText>
        </w:r>
        <w:r>
          <w:fldChar w:fldCharType="separate"/>
        </w:r>
        <w:r>
          <w:t>35</w:t>
        </w:r>
        <w:r>
          <w:fldChar w:fldCharType="end"/>
        </w:r>
      </w:hyperlink>
    </w:p>
    <w:p>
      <w:pPr>
        <w:pStyle w:val="TOC2"/>
        <w:tabs>
          <w:tab w:val="right" w:leader="dot" w:pos="8306"/>
        </w:tabs>
      </w:pPr>
      <w:hyperlink w:anchor="_Toc30049" w:history="1">
        <w:r>
          <w:rPr>
            <w:rFonts w:ascii="仿宋" w:eastAsia="仿宋" w:hAnsi="仿宋" w:cs="仿宋" w:hint="eastAsia"/>
            <w:lang w:eastAsia="zh-CN"/>
          </w:rPr>
          <w:t>(二)、社会风险分析</w:t>
        </w:r>
        <w:r>
          <w:tab/>
        </w:r>
        <w:r>
          <w:fldChar w:fldCharType="begin"/>
        </w:r>
        <w:r>
          <w:instrText xml:space="preserve"> PAGEREF _Toc30049 \h </w:instrText>
        </w:r>
        <w:r>
          <w:fldChar w:fldCharType="separate"/>
        </w:r>
        <w:r>
          <w:t>36</w:t>
        </w:r>
        <w:r>
          <w:fldChar w:fldCharType="end"/>
        </w:r>
      </w:hyperlink>
    </w:p>
    <w:p>
      <w:pPr>
        <w:pStyle w:val="TOC2"/>
        <w:tabs>
          <w:tab w:val="right" w:leader="dot" w:pos="8306"/>
        </w:tabs>
      </w:pPr>
      <w:hyperlink w:anchor="_Toc7233" w:history="1">
        <w:r>
          <w:rPr>
            <w:rFonts w:ascii="仿宋" w:eastAsia="仿宋" w:hAnsi="仿宋" w:cs="仿宋" w:hint="eastAsia"/>
            <w:lang w:eastAsia="zh-CN"/>
          </w:rPr>
          <w:t>(三)、市场风险分析</w:t>
        </w:r>
        <w:r>
          <w:tab/>
        </w:r>
        <w:r>
          <w:fldChar w:fldCharType="begin"/>
        </w:r>
        <w:r>
          <w:instrText xml:space="preserve"> PAGEREF _Toc7233 \h </w:instrText>
        </w:r>
        <w:r>
          <w:fldChar w:fldCharType="separate"/>
        </w:r>
        <w:r>
          <w:t>38</w:t>
        </w:r>
        <w:r>
          <w:fldChar w:fldCharType="end"/>
        </w:r>
      </w:hyperlink>
    </w:p>
    <w:p>
      <w:pPr>
        <w:pStyle w:val="TOC2"/>
        <w:tabs>
          <w:tab w:val="right" w:leader="dot" w:pos="8306"/>
        </w:tabs>
      </w:pPr>
      <w:hyperlink w:anchor="_Toc17068" w:history="1">
        <w:r>
          <w:rPr>
            <w:rFonts w:ascii="仿宋" w:eastAsia="仿宋" w:hAnsi="仿宋" w:cs="仿宋" w:hint="eastAsia"/>
            <w:lang w:eastAsia="zh-CN"/>
          </w:rPr>
          <w:t>(四)、资金风险分析</w:t>
        </w:r>
        <w:r>
          <w:tab/>
        </w:r>
        <w:r>
          <w:fldChar w:fldCharType="begin"/>
        </w:r>
        <w:r>
          <w:instrText xml:space="preserve"> PAGEREF _Toc17068 \h </w:instrText>
        </w:r>
        <w:r>
          <w:fldChar w:fldCharType="separate"/>
        </w:r>
        <w:r>
          <w:t>38</w:t>
        </w:r>
        <w:r>
          <w:fldChar w:fldCharType="end"/>
        </w:r>
      </w:hyperlink>
    </w:p>
    <w:p>
      <w:pPr>
        <w:pStyle w:val="TOC2"/>
        <w:tabs>
          <w:tab w:val="right" w:leader="dot" w:pos="8306"/>
        </w:tabs>
      </w:pPr>
      <w:hyperlink w:anchor="_Toc29239" w:history="1">
        <w:r>
          <w:rPr>
            <w:rFonts w:ascii="仿宋" w:eastAsia="仿宋" w:hAnsi="仿宋" w:cs="仿宋" w:hint="eastAsia"/>
            <w:lang w:eastAsia="zh-CN"/>
          </w:rPr>
          <w:t>(五)、技术风险分析</w:t>
        </w:r>
        <w:r>
          <w:tab/>
        </w:r>
        <w:r>
          <w:fldChar w:fldCharType="begin"/>
        </w:r>
        <w:r>
          <w:instrText xml:space="preserve"> PAGEREF _Toc29239 \h </w:instrText>
        </w:r>
        <w:r>
          <w:fldChar w:fldCharType="separate"/>
        </w:r>
        <w:r>
          <w:t>39</w:t>
        </w:r>
        <w:r>
          <w:fldChar w:fldCharType="end"/>
        </w:r>
      </w:hyperlink>
    </w:p>
    <w:p>
      <w:pPr>
        <w:pStyle w:val="TOC2"/>
        <w:tabs>
          <w:tab w:val="right" w:leader="dot" w:pos="8306"/>
        </w:tabs>
      </w:pPr>
      <w:hyperlink w:anchor="_Toc24420" w:history="1">
        <w:r>
          <w:rPr>
            <w:rFonts w:ascii="仿宋" w:eastAsia="仿宋" w:hAnsi="仿宋" w:cs="仿宋" w:hint="eastAsia"/>
            <w:lang w:eastAsia="zh-CN"/>
          </w:rPr>
          <w:t>(六)、财务风险分析</w:t>
        </w:r>
        <w:r>
          <w:tab/>
        </w:r>
        <w:r>
          <w:fldChar w:fldCharType="begin"/>
        </w:r>
        <w:r>
          <w:instrText xml:space="preserve"> PAGEREF _Toc24420 \h </w:instrText>
        </w:r>
        <w:r>
          <w:fldChar w:fldCharType="separate"/>
        </w:r>
        <w:r>
          <w:t>41</w:t>
        </w:r>
        <w:r>
          <w:fldChar w:fldCharType="end"/>
        </w:r>
      </w:hyperlink>
    </w:p>
    <w:p>
      <w:pPr>
        <w:pStyle w:val="TOC2"/>
        <w:tabs>
          <w:tab w:val="right" w:leader="dot" w:pos="8306"/>
        </w:tabs>
      </w:pPr>
      <w:hyperlink w:anchor="_Toc14306" w:history="1">
        <w:r>
          <w:rPr>
            <w:rFonts w:ascii="仿宋" w:eastAsia="仿宋" w:hAnsi="仿宋" w:cs="仿宋" w:hint="eastAsia"/>
            <w:lang w:eastAsia="zh-CN"/>
          </w:rPr>
          <w:t>(七)、管理风险分析</w:t>
        </w:r>
        <w:r>
          <w:tab/>
        </w:r>
        <w:r>
          <w:fldChar w:fldCharType="begin"/>
        </w:r>
        <w:r>
          <w:instrText xml:space="preserve"> PAGEREF _Toc14306 \h </w:instrText>
        </w:r>
        <w:r>
          <w:fldChar w:fldCharType="separate"/>
        </w:r>
        <w:r>
          <w:t>42</w:t>
        </w:r>
        <w:r>
          <w:fldChar w:fldCharType="end"/>
        </w:r>
      </w:hyperlink>
    </w:p>
    <w:p>
      <w:pPr>
        <w:pStyle w:val="TOC2"/>
        <w:tabs>
          <w:tab w:val="right" w:leader="dot" w:pos="8306"/>
        </w:tabs>
      </w:pPr>
      <w:hyperlink w:anchor="_Toc21510" w:history="1">
        <w:r>
          <w:rPr>
            <w:rFonts w:ascii="仿宋" w:eastAsia="仿宋" w:hAnsi="仿宋" w:cs="仿宋" w:hint="eastAsia"/>
            <w:lang w:eastAsia="zh-CN"/>
          </w:rPr>
          <w:t>(八)、其它风险分析</w:t>
        </w:r>
        <w:r>
          <w:tab/>
        </w:r>
        <w:r>
          <w:fldChar w:fldCharType="begin"/>
        </w:r>
        <w:r>
          <w:instrText xml:space="preserve"> PAGEREF _Toc21510 \h </w:instrText>
        </w:r>
        <w:r>
          <w:fldChar w:fldCharType="separate"/>
        </w:r>
        <w:r>
          <w:t>44</w:t>
        </w:r>
        <w:r>
          <w:fldChar w:fldCharType="end"/>
        </w:r>
      </w:hyperlink>
    </w:p>
    <w:p>
      <w:pPr>
        <w:pStyle w:val="TOC2"/>
        <w:tabs>
          <w:tab w:val="right" w:leader="dot" w:pos="8306"/>
        </w:tabs>
      </w:pPr>
      <w:hyperlink w:anchor="_Toc15791" w:history="1">
        <w:r>
          <w:rPr>
            <w:rFonts w:ascii="仿宋" w:eastAsia="仿宋" w:hAnsi="仿宋" w:cs="仿宋" w:hint="eastAsia"/>
            <w:lang w:eastAsia="zh-CN"/>
          </w:rPr>
          <w:t>(九)、社会影响评估</w:t>
        </w:r>
        <w:r>
          <w:tab/>
        </w:r>
        <w:r>
          <w:fldChar w:fldCharType="begin"/>
        </w:r>
        <w:r>
          <w:instrText xml:space="preserve"> PAGEREF _Toc15791 \h </w:instrText>
        </w:r>
        <w:r>
          <w:fldChar w:fldCharType="separate"/>
        </w:r>
        <w:r>
          <w:t>45</w:t>
        </w:r>
        <w:r>
          <w:fldChar w:fldCharType="end"/>
        </w:r>
      </w:hyperlink>
    </w:p>
    <w:p>
      <w:pPr>
        <w:pStyle w:val="TOC1"/>
        <w:tabs>
          <w:tab w:val="right" w:leader="dot" w:pos="8306"/>
        </w:tabs>
      </w:pPr>
      <w:hyperlink w:anchor="_Toc31147" w:history="1">
        <w:r>
          <w:rPr>
            <w:rFonts w:ascii="仿宋" w:eastAsia="仿宋" w:hAnsi="仿宋" w:cs="仿宋" w:hint="eastAsia"/>
            <w:lang w:eastAsia="zh-CN"/>
          </w:rPr>
          <w:t>七、土地利用与规划方案</w:t>
        </w:r>
        <w:r>
          <w:tab/>
        </w:r>
        <w:r>
          <w:fldChar w:fldCharType="begin"/>
        </w:r>
        <w:r>
          <w:instrText xml:space="preserve"> PAGEREF _Toc31147 \h </w:instrText>
        </w:r>
        <w:r>
          <w:fldChar w:fldCharType="separate"/>
        </w:r>
        <w:r>
          <w:t>47</w:t>
        </w:r>
        <w:r>
          <w:fldChar w:fldCharType="end"/>
        </w:r>
      </w:hyperlink>
    </w:p>
    <w:p>
      <w:pPr>
        <w:pStyle w:val="TOC2"/>
        <w:tabs>
          <w:tab w:val="right" w:leader="dot" w:pos="8306"/>
        </w:tabs>
      </w:pPr>
      <w:hyperlink w:anchor="_Toc321" w:history="1">
        <w:r>
          <w:rPr>
            <w:rFonts w:ascii="仿宋" w:eastAsia="仿宋" w:hAnsi="仿宋" w:cs="仿宋" w:hint="eastAsia"/>
            <w:lang w:eastAsia="zh-CN"/>
          </w:rPr>
          <w:t>(一)、项目用地情况分析</w:t>
        </w:r>
        <w:r>
          <w:tab/>
        </w:r>
        <w:r>
          <w:fldChar w:fldCharType="begin"/>
        </w:r>
        <w:r>
          <w:instrText xml:space="preserve"> PAGEREF _Toc321 \h </w:instrText>
        </w:r>
        <w:r>
          <w:fldChar w:fldCharType="separate"/>
        </w:r>
        <w:r>
          <w:t>47</w:t>
        </w:r>
        <w:r>
          <w:fldChar w:fldCharType="end"/>
        </w:r>
      </w:hyperlink>
    </w:p>
    <w:p>
      <w:pPr>
        <w:pStyle w:val="TOC2"/>
        <w:tabs>
          <w:tab w:val="right" w:leader="dot" w:pos="8306"/>
        </w:tabs>
      </w:pPr>
      <w:hyperlink w:anchor="_Toc1166" w:history="1">
        <w:r>
          <w:rPr>
            <w:rFonts w:ascii="仿宋" w:eastAsia="仿宋" w:hAnsi="仿宋" w:cs="仿宋" w:hint="eastAsia"/>
            <w:lang w:eastAsia="zh-CN"/>
          </w:rPr>
          <w:t>(二)、土地利用规划方案</w:t>
        </w:r>
        <w:r>
          <w:tab/>
        </w:r>
        <w:r>
          <w:fldChar w:fldCharType="begin"/>
        </w:r>
        <w:r>
          <w:instrText xml:space="preserve"> PAGEREF _Toc1166 \h </w:instrText>
        </w:r>
        <w:r>
          <w:fldChar w:fldCharType="separate"/>
        </w:r>
        <w:r>
          <w:t>48</w:t>
        </w:r>
        <w:r>
          <w:fldChar w:fldCharType="end"/>
        </w:r>
      </w:hyperlink>
    </w:p>
    <w:p>
      <w:pPr>
        <w:pStyle w:val="TOC1"/>
        <w:tabs>
          <w:tab w:val="right" w:leader="dot" w:pos="8306"/>
        </w:tabs>
      </w:pPr>
      <w:hyperlink w:anchor="_Toc1644" w:history="1">
        <w:r>
          <w:rPr>
            <w:rFonts w:ascii="仿宋" w:eastAsia="仿宋" w:hAnsi="仿宋" w:cs="仿宋" w:hint="eastAsia"/>
            <w:lang w:eastAsia="zh-CN"/>
          </w:rPr>
          <w:t>八、项目变更管理</w:t>
        </w:r>
        <w:r>
          <w:tab/>
        </w:r>
        <w:r>
          <w:fldChar w:fldCharType="begin"/>
        </w:r>
        <w:r>
          <w:instrText xml:space="preserve"> PAGEREF _Toc1644 \h </w:instrText>
        </w:r>
        <w:r>
          <w:fldChar w:fldCharType="separate"/>
        </w:r>
        <w:r>
          <w:t>49</w:t>
        </w:r>
        <w:r>
          <w:fldChar w:fldCharType="end"/>
        </w:r>
      </w:hyperlink>
    </w:p>
    <w:p>
      <w:pPr>
        <w:pStyle w:val="TOC2"/>
        <w:tabs>
          <w:tab w:val="right" w:leader="dot" w:pos="8306"/>
        </w:tabs>
      </w:pPr>
      <w:hyperlink w:anchor="_Toc4015" w:history="1">
        <w:r>
          <w:rPr>
            <w:rFonts w:ascii="仿宋" w:eastAsia="仿宋" w:hAnsi="仿宋" w:cs="仿宋" w:hint="eastAsia"/>
            <w:lang w:eastAsia="zh-CN"/>
          </w:rPr>
          <w:t>(一)、变更控制流程</w:t>
        </w:r>
        <w:r>
          <w:tab/>
        </w:r>
        <w:r>
          <w:fldChar w:fldCharType="begin"/>
        </w:r>
        <w:r>
          <w:instrText xml:space="preserve"> PAGEREF _Toc4015 \h </w:instrText>
        </w:r>
        <w:r>
          <w:fldChar w:fldCharType="separate"/>
        </w:r>
        <w:r>
          <w:t>49</w:t>
        </w:r>
        <w:r>
          <w:fldChar w:fldCharType="end"/>
        </w:r>
      </w:hyperlink>
    </w:p>
    <w:p>
      <w:pPr>
        <w:pStyle w:val="TOC2"/>
        <w:tabs>
          <w:tab w:val="right" w:leader="dot" w:pos="8306"/>
        </w:tabs>
      </w:pPr>
      <w:hyperlink w:anchor="_Toc28866" w:history="1">
        <w:r>
          <w:rPr>
            <w:rFonts w:ascii="仿宋" w:eastAsia="仿宋" w:hAnsi="仿宋" w:cs="仿宋" w:hint="eastAsia"/>
            <w:lang w:eastAsia="zh-CN"/>
          </w:rPr>
          <w:t>(二)、影响评估与处理</w:t>
        </w:r>
        <w:r>
          <w:tab/>
        </w:r>
        <w:r>
          <w:fldChar w:fldCharType="begin"/>
        </w:r>
        <w:r>
          <w:instrText xml:space="preserve"> PAGEREF _Toc28866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7" w:history="1">
        <w:r>
          <w:rPr>
            <w:rFonts w:ascii="仿宋" w:eastAsia="仿宋" w:hAnsi="仿宋" w:cs="仿宋" w:hint="eastAsia"/>
            <w:lang w:eastAsia="zh-CN"/>
          </w:rPr>
          <w:t>(三)、变更记录与追踪</w:t>
        </w:r>
        <w:r>
          <w:tab/>
        </w:r>
        <w:r>
          <w:fldChar w:fldCharType="begin"/>
        </w:r>
        <w:r>
          <w:instrText xml:space="preserve"> PAGEREF _Toc6817 \h </w:instrText>
        </w:r>
        <w:r>
          <w:fldChar w:fldCharType="separate"/>
        </w:r>
        <w:r>
          <w:t>52</w:t>
        </w:r>
        <w:r>
          <w:fldChar w:fldCharType="end"/>
        </w:r>
      </w:hyperlink>
    </w:p>
    <w:p>
      <w:pPr>
        <w:pStyle w:val="TOC2"/>
        <w:tabs>
          <w:tab w:val="right" w:leader="dot" w:pos="8306"/>
        </w:tabs>
      </w:pPr>
      <w:hyperlink w:anchor="_Toc10922" w:history="1">
        <w:r>
          <w:rPr>
            <w:rFonts w:ascii="仿宋" w:eastAsia="仿宋" w:hAnsi="仿宋" w:cs="仿宋" w:hint="eastAsia"/>
            <w:lang w:eastAsia="zh-CN"/>
          </w:rPr>
          <w:t>(四)、变更管理策略</w:t>
        </w:r>
        <w:r>
          <w:tab/>
        </w:r>
        <w:r>
          <w:fldChar w:fldCharType="begin"/>
        </w:r>
        <w:r>
          <w:instrText xml:space="preserve"> PAGEREF _Toc10922 \h </w:instrText>
        </w:r>
        <w:r>
          <w:fldChar w:fldCharType="separate"/>
        </w:r>
        <w:r>
          <w:t>53</w:t>
        </w:r>
        <w:r>
          <w:fldChar w:fldCharType="end"/>
        </w:r>
      </w:hyperlink>
    </w:p>
    <w:p>
      <w:pPr>
        <w:pStyle w:val="TOC1"/>
        <w:tabs>
          <w:tab w:val="right" w:leader="dot" w:pos="8306"/>
        </w:tabs>
      </w:pPr>
      <w:hyperlink w:anchor="_Toc13004" w:history="1">
        <w:r>
          <w:rPr>
            <w:rFonts w:ascii="仿宋" w:eastAsia="仿宋" w:hAnsi="仿宋" w:cs="仿宋" w:hint="eastAsia"/>
            <w:lang w:eastAsia="zh-CN"/>
          </w:rPr>
          <w:t>九、环境保护与治理方案</w:t>
        </w:r>
        <w:r>
          <w:tab/>
        </w:r>
        <w:r>
          <w:fldChar w:fldCharType="begin"/>
        </w:r>
        <w:r>
          <w:instrText xml:space="preserve"> PAGEREF _Toc13004 \h </w:instrText>
        </w:r>
        <w:r>
          <w:fldChar w:fldCharType="separate"/>
        </w:r>
        <w:r>
          <w:t>55</w:t>
        </w:r>
        <w:r>
          <w:fldChar w:fldCharType="end"/>
        </w:r>
      </w:hyperlink>
    </w:p>
    <w:p>
      <w:pPr>
        <w:pStyle w:val="TOC2"/>
        <w:tabs>
          <w:tab w:val="right" w:leader="dot" w:pos="8306"/>
        </w:tabs>
      </w:pPr>
      <w:hyperlink w:anchor="_Toc3617" w:history="1">
        <w:r>
          <w:rPr>
            <w:rFonts w:ascii="仿宋" w:eastAsia="仿宋" w:hAnsi="仿宋" w:cs="仿宋" w:hint="eastAsia"/>
            <w:lang w:eastAsia="zh-CN"/>
          </w:rPr>
          <w:t>(一)、项目环境影响评估</w:t>
        </w:r>
        <w:r>
          <w:tab/>
        </w:r>
        <w:r>
          <w:fldChar w:fldCharType="begin"/>
        </w:r>
        <w:r>
          <w:instrText xml:space="preserve"> PAGEREF _Toc3617 \h </w:instrText>
        </w:r>
        <w:r>
          <w:fldChar w:fldCharType="separate"/>
        </w:r>
        <w:r>
          <w:t>55</w:t>
        </w:r>
        <w:r>
          <w:fldChar w:fldCharType="end"/>
        </w:r>
      </w:hyperlink>
    </w:p>
    <w:p>
      <w:pPr>
        <w:pStyle w:val="TOC2"/>
        <w:tabs>
          <w:tab w:val="right" w:leader="dot" w:pos="8306"/>
        </w:tabs>
      </w:pPr>
      <w:hyperlink w:anchor="_Toc2977" w:history="1">
        <w:r>
          <w:rPr>
            <w:rFonts w:ascii="仿宋" w:eastAsia="仿宋" w:hAnsi="仿宋" w:cs="仿宋" w:hint="eastAsia"/>
            <w:lang w:eastAsia="zh-CN"/>
          </w:rPr>
          <w:t>(二)、环境保护措施与治理方案</w:t>
        </w:r>
        <w:r>
          <w:tab/>
        </w:r>
        <w:r>
          <w:fldChar w:fldCharType="begin"/>
        </w:r>
        <w:r>
          <w:instrText xml:space="preserve"> PAGEREF _Toc2977 \h </w:instrText>
        </w:r>
        <w:r>
          <w:fldChar w:fldCharType="separate"/>
        </w:r>
        <w:r>
          <w:t>55</w:t>
        </w:r>
        <w:r>
          <w:fldChar w:fldCharType="end"/>
        </w:r>
      </w:hyperlink>
    </w:p>
    <w:p>
      <w:pPr>
        <w:pStyle w:val="TOC1"/>
        <w:tabs>
          <w:tab w:val="right" w:leader="dot" w:pos="8306"/>
        </w:tabs>
      </w:pPr>
      <w:hyperlink w:anchor="_Toc25747" w:history="1">
        <w:r>
          <w:rPr>
            <w:rFonts w:ascii="仿宋" w:eastAsia="仿宋" w:hAnsi="仿宋" w:cs="仿宋" w:hint="eastAsia"/>
            <w:lang w:eastAsia="zh-CN"/>
          </w:rPr>
          <w:t>十、资金管理与财务规划</w:t>
        </w:r>
        <w:r>
          <w:tab/>
        </w:r>
        <w:r>
          <w:fldChar w:fldCharType="begin"/>
        </w:r>
        <w:r>
          <w:instrText xml:space="preserve"> PAGEREF _Toc25747 \h </w:instrText>
        </w:r>
        <w:r>
          <w:fldChar w:fldCharType="separate"/>
        </w:r>
        <w:r>
          <w:t>56</w:t>
        </w:r>
        <w:r>
          <w:fldChar w:fldCharType="end"/>
        </w:r>
      </w:hyperlink>
    </w:p>
    <w:p>
      <w:pPr>
        <w:pStyle w:val="TOC2"/>
        <w:tabs>
          <w:tab w:val="right" w:leader="dot" w:pos="8306"/>
        </w:tabs>
      </w:pPr>
      <w:hyperlink w:anchor="_Toc9624" w:history="1">
        <w:r>
          <w:rPr>
            <w:rFonts w:ascii="仿宋" w:eastAsia="仿宋" w:hAnsi="仿宋" w:cs="仿宋" w:hint="eastAsia"/>
            <w:lang w:eastAsia="zh-CN"/>
          </w:rPr>
          <w:t>(一)、项目资金来源与筹措</w:t>
        </w:r>
        <w:r>
          <w:tab/>
        </w:r>
        <w:r>
          <w:fldChar w:fldCharType="begin"/>
        </w:r>
        <w:r>
          <w:instrText xml:space="preserve"> PAGEREF _Toc9624 \h </w:instrText>
        </w:r>
        <w:r>
          <w:fldChar w:fldCharType="separate"/>
        </w:r>
        <w:r>
          <w:t>56</w:t>
        </w:r>
        <w:r>
          <w:fldChar w:fldCharType="end"/>
        </w:r>
      </w:hyperlink>
    </w:p>
    <w:p>
      <w:pPr>
        <w:pStyle w:val="TOC2"/>
        <w:tabs>
          <w:tab w:val="right" w:leader="dot" w:pos="8306"/>
        </w:tabs>
      </w:pPr>
      <w:hyperlink w:anchor="_Toc32367" w:history="1">
        <w:r>
          <w:rPr>
            <w:rFonts w:ascii="仿宋" w:eastAsia="仿宋" w:hAnsi="仿宋" w:cs="仿宋" w:hint="eastAsia"/>
            <w:lang w:eastAsia="zh-CN"/>
          </w:rPr>
          <w:t>(二)、资金使用与监管</w:t>
        </w:r>
        <w:r>
          <w:tab/>
        </w:r>
        <w:r>
          <w:fldChar w:fldCharType="begin"/>
        </w:r>
        <w:r>
          <w:instrText xml:space="preserve"> PAGEREF _Toc32367 \h </w:instrText>
        </w:r>
        <w:r>
          <w:fldChar w:fldCharType="separate"/>
        </w:r>
        <w:r>
          <w:t>58</w:t>
        </w:r>
        <w:r>
          <w:fldChar w:fldCharType="end"/>
        </w:r>
      </w:hyperlink>
    </w:p>
    <w:p>
      <w:pPr>
        <w:pStyle w:val="TOC2"/>
        <w:tabs>
          <w:tab w:val="right" w:leader="dot" w:pos="8306"/>
        </w:tabs>
      </w:pPr>
      <w:hyperlink w:anchor="_Toc25067" w:history="1">
        <w:r>
          <w:rPr>
            <w:rFonts w:ascii="仿宋" w:eastAsia="仿宋" w:hAnsi="仿宋" w:cs="仿宋" w:hint="eastAsia"/>
            <w:lang w:eastAsia="zh-CN"/>
          </w:rPr>
          <w:t>(三)、财务规划与预测</w:t>
        </w:r>
        <w:r>
          <w:tab/>
        </w:r>
        <w:r>
          <w:fldChar w:fldCharType="begin"/>
        </w:r>
        <w:r>
          <w:instrText xml:space="preserve"> PAGEREF _Toc25067 \h </w:instrText>
        </w:r>
        <w:r>
          <w:fldChar w:fldCharType="separate"/>
        </w:r>
        <w:r>
          <w:t>59</w:t>
        </w:r>
        <w:r>
          <w:fldChar w:fldCharType="end"/>
        </w:r>
      </w:hyperlink>
    </w:p>
    <w:p>
      <w:pPr>
        <w:pStyle w:val="TOC1"/>
        <w:tabs>
          <w:tab w:val="right" w:leader="dot" w:pos="8306"/>
        </w:tabs>
      </w:pPr>
      <w:hyperlink w:anchor="_Toc26720" w:history="1">
        <w:r>
          <w:rPr>
            <w:rFonts w:ascii="仿宋" w:eastAsia="仿宋" w:hAnsi="仿宋" w:cs="仿宋" w:hint="eastAsia"/>
            <w:lang w:eastAsia="zh-CN"/>
          </w:rPr>
          <w:t>十一、环境保护与绿色发展</w:t>
        </w:r>
        <w:r>
          <w:tab/>
        </w:r>
        <w:r>
          <w:fldChar w:fldCharType="begin"/>
        </w:r>
        <w:r>
          <w:instrText xml:space="preserve"> PAGEREF _Toc26720 \h </w:instrText>
        </w:r>
        <w:r>
          <w:fldChar w:fldCharType="separate"/>
        </w:r>
        <w:r>
          <w:t>60</w:t>
        </w:r>
        <w:r>
          <w:fldChar w:fldCharType="end"/>
        </w:r>
      </w:hyperlink>
    </w:p>
    <w:p>
      <w:pPr>
        <w:pStyle w:val="TOC2"/>
        <w:tabs>
          <w:tab w:val="right" w:leader="dot" w:pos="8306"/>
        </w:tabs>
      </w:pPr>
      <w:hyperlink w:anchor="_Toc4466" w:history="1">
        <w:r>
          <w:rPr>
            <w:rFonts w:ascii="仿宋" w:eastAsia="仿宋" w:hAnsi="仿宋" w:cs="仿宋" w:hint="eastAsia"/>
            <w:lang w:eastAsia="zh-CN"/>
          </w:rPr>
          <w:t>(一)、环境保护措施</w:t>
        </w:r>
        <w:r>
          <w:tab/>
        </w:r>
        <w:r>
          <w:fldChar w:fldCharType="begin"/>
        </w:r>
        <w:r>
          <w:instrText xml:space="preserve"> PAGEREF _Toc4466 \h </w:instrText>
        </w:r>
        <w:r>
          <w:fldChar w:fldCharType="separate"/>
        </w:r>
        <w:r>
          <w:t>60</w:t>
        </w:r>
        <w:r>
          <w:fldChar w:fldCharType="end"/>
        </w:r>
      </w:hyperlink>
    </w:p>
    <w:p>
      <w:pPr>
        <w:pStyle w:val="TOC2"/>
        <w:tabs>
          <w:tab w:val="right" w:leader="dot" w:pos="8306"/>
        </w:tabs>
      </w:pPr>
      <w:hyperlink w:anchor="_Toc13143" w:history="1">
        <w:r>
          <w:rPr>
            <w:rFonts w:ascii="仿宋" w:eastAsia="仿宋" w:hAnsi="仿宋" w:cs="仿宋" w:hint="eastAsia"/>
            <w:lang w:eastAsia="zh-CN"/>
          </w:rPr>
          <w:t>(二)、绿色发展与可持续发展策略</w:t>
        </w:r>
        <w:r>
          <w:tab/>
        </w:r>
        <w:r>
          <w:fldChar w:fldCharType="begin"/>
        </w:r>
        <w:r>
          <w:instrText xml:space="preserve"> PAGEREF _Toc13143 \h </w:instrText>
        </w:r>
        <w:r>
          <w:fldChar w:fldCharType="separate"/>
        </w:r>
        <w:r>
          <w:t>62</w:t>
        </w:r>
        <w:r>
          <w:fldChar w:fldCharType="end"/>
        </w:r>
      </w:hyperlink>
    </w:p>
    <w:p>
      <w:pPr>
        <w:pStyle w:val="TOC1"/>
        <w:tabs>
          <w:tab w:val="right" w:leader="dot" w:pos="8306"/>
        </w:tabs>
      </w:pPr>
      <w:hyperlink w:anchor="_Toc16137" w:history="1">
        <w:r>
          <w:rPr>
            <w:rFonts w:ascii="仿宋" w:eastAsia="仿宋" w:hAnsi="仿宋" w:cs="仿宋" w:hint="eastAsia"/>
            <w:lang w:eastAsia="zh-CN"/>
          </w:rPr>
          <w:t>十二、客户关系管理与市场拓展</w:t>
        </w:r>
        <w:r>
          <w:tab/>
        </w:r>
        <w:r>
          <w:fldChar w:fldCharType="begin"/>
        </w:r>
        <w:r>
          <w:instrText xml:space="preserve"> PAGEREF _Toc16137 \h </w:instrText>
        </w:r>
        <w:r>
          <w:fldChar w:fldCharType="separate"/>
        </w:r>
        <w:r>
          <w:t>63</w:t>
        </w:r>
        <w:r>
          <w:fldChar w:fldCharType="end"/>
        </w:r>
      </w:hyperlink>
    </w:p>
    <w:p>
      <w:pPr>
        <w:pStyle w:val="TOC2"/>
        <w:tabs>
          <w:tab w:val="right" w:leader="dot" w:pos="8306"/>
        </w:tabs>
      </w:pPr>
      <w:hyperlink w:anchor="_Toc11714" w:history="1">
        <w:r>
          <w:rPr>
            <w:rFonts w:ascii="仿宋" w:eastAsia="仿宋" w:hAnsi="仿宋" w:cs="仿宋" w:hint="eastAsia"/>
            <w:lang w:eastAsia="zh-CN"/>
          </w:rPr>
          <w:t>(一)、客户关系管理策略</w:t>
        </w:r>
        <w:r>
          <w:tab/>
        </w:r>
        <w:r>
          <w:fldChar w:fldCharType="begin"/>
        </w:r>
        <w:r>
          <w:instrText xml:space="preserve"> PAGEREF _Toc11714 \h </w:instrText>
        </w:r>
        <w:r>
          <w:fldChar w:fldCharType="separate"/>
        </w:r>
        <w:r>
          <w:t>63</w:t>
        </w:r>
        <w:r>
          <w:fldChar w:fldCharType="end"/>
        </w:r>
      </w:hyperlink>
    </w:p>
    <w:p>
      <w:pPr>
        <w:pStyle w:val="TOC2"/>
        <w:tabs>
          <w:tab w:val="right" w:leader="dot" w:pos="8306"/>
        </w:tabs>
      </w:pPr>
      <w:hyperlink w:anchor="_Toc14942" w:history="1">
        <w:r>
          <w:rPr>
            <w:rFonts w:ascii="仿宋" w:eastAsia="仿宋" w:hAnsi="仿宋" w:cs="仿宋" w:hint="eastAsia"/>
            <w:lang w:eastAsia="zh-CN"/>
          </w:rPr>
          <w:t>(二)、市场拓展方案</w:t>
        </w:r>
        <w:r>
          <w:tab/>
        </w:r>
        <w:r>
          <w:fldChar w:fldCharType="begin"/>
        </w:r>
        <w:r>
          <w:instrText xml:space="preserve"> PAGEREF _Toc14942 \h </w:instrText>
        </w:r>
        <w:r>
          <w:fldChar w:fldCharType="separate"/>
        </w:r>
        <w:r>
          <w:t>64</w:t>
        </w:r>
        <w:r>
          <w:fldChar w:fldCharType="end"/>
        </w:r>
      </w:hyperlink>
    </w:p>
    <w:p>
      <w:pPr>
        <w:pStyle w:val="TOC1"/>
        <w:tabs>
          <w:tab w:val="right" w:leader="dot" w:pos="8306"/>
        </w:tabs>
      </w:pPr>
      <w:hyperlink w:anchor="_Toc8102" w:history="1">
        <w:r>
          <w:rPr>
            <w:rFonts w:ascii="仿宋" w:eastAsia="仿宋" w:hAnsi="仿宋" w:cs="仿宋" w:hint="eastAsia"/>
            <w:lang w:eastAsia="zh-CN"/>
          </w:rPr>
          <w:t>十三、成果转化与推广应用</w:t>
        </w:r>
        <w:r>
          <w:tab/>
        </w:r>
        <w:r>
          <w:fldChar w:fldCharType="begin"/>
        </w:r>
        <w:r>
          <w:instrText xml:space="preserve"> PAGEREF _Toc8102 \h </w:instrText>
        </w:r>
        <w:r>
          <w:fldChar w:fldCharType="separate"/>
        </w:r>
        <w:r>
          <w:t>65</w:t>
        </w:r>
        <w:r>
          <w:fldChar w:fldCharType="end"/>
        </w:r>
      </w:hyperlink>
    </w:p>
    <w:p>
      <w:pPr>
        <w:pStyle w:val="TOC2"/>
        <w:tabs>
          <w:tab w:val="right" w:leader="dot" w:pos="8306"/>
        </w:tabs>
      </w:pPr>
      <w:hyperlink w:anchor="_Toc20008" w:history="1">
        <w:r>
          <w:rPr>
            <w:rFonts w:ascii="仿宋" w:eastAsia="仿宋" w:hAnsi="仿宋" w:cs="仿宋" w:hint="eastAsia"/>
            <w:lang w:eastAsia="zh-CN"/>
          </w:rPr>
          <w:t>(一)、成果转化策略制定</w:t>
        </w:r>
        <w:r>
          <w:tab/>
        </w:r>
        <w:r>
          <w:fldChar w:fldCharType="begin"/>
        </w:r>
        <w:r>
          <w:instrText xml:space="preserve"> PAGEREF _Toc20008 \h </w:instrText>
        </w:r>
        <w:r>
          <w:fldChar w:fldCharType="separate"/>
        </w:r>
        <w:r>
          <w:t>65</w:t>
        </w:r>
        <w:r>
          <w:fldChar w:fldCharType="end"/>
        </w:r>
      </w:hyperlink>
    </w:p>
    <w:p>
      <w:pPr>
        <w:pStyle w:val="TOC2"/>
        <w:tabs>
          <w:tab w:val="right" w:leader="dot" w:pos="8306"/>
        </w:tabs>
      </w:pPr>
      <w:hyperlink w:anchor="_Toc26752" w:history="1">
        <w:r>
          <w:rPr>
            <w:rFonts w:ascii="仿宋" w:eastAsia="仿宋" w:hAnsi="仿宋" w:cs="仿宋" w:hint="eastAsia"/>
            <w:lang w:eastAsia="zh-CN"/>
          </w:rPr>
          <w:t>(二)、成果推广应用方案</w:t>
        </w:r>
        <w:r>
          <w:tab/>
        </w:r>
        <w:r>
          <w:fldChar w:fldCharType="begin"/>
        </w:r>
        <w:r>
          <w:instrText xml:space="preserve"> PAGEREF _Toc26752 \h </w:instrText>
        </w:r>
        <w:r>
          <w:fldChar w:fldCharType="separate"/>
        </w:r>
        <w:r>
          <w:t>67</w:t>
        </w:r>
        <w:r>
          <w:fldChar w:fldCharType="end"/>
        </w:r>
      </w:hyperlink>
    </w:p>
    <w:p>
      <w:pPr>
        <w:pStyle w:val="TOC1"/>
        <w:tabs>
          <w:tab w:val="right" w:leader="dot" w:pos="8306"/>
        </w:tabs>
      </w:pPr>
      <w:hyperlink w:anchor="_Toc9488" w:history="1">
        <w:r>
          <w:rPr>
            <w:rFonts w:ascii="仿宋" w:eastAsia="仿宋" w:hAnsi="仿宋" w:cs="仿宋" w:hint="eastAsia"/>
            <w:lang w:eastAsia="zh-CN"/>
          </w:rPr>
          <w:t>十四、人力资源管理与开发</w:t>
        </w:r>
        <w:r>
          <w:tab/>
        </w:r>
        <w:r>
          <w:fldChar w:fldCharType="begin"/>
        </w:r>
        <w:r>
          <w:instrText xml:space="preserve"> PAGEREF _Toc9488 \h </w:instrText>
        </w:r>
        <w:r>
          <w:fldChar w:fldCharType="separate"/>
        </w:r>
        <w:r>
          <w:t>68</w:t>
        </w:r>
        <w:r>
          <w:fldChar w:fldCharType="end"/>
        </w:r>
      </w:hyperlink>
    </w:p>
    <w:p>
      <w:pPr>
        <w:pStyle w:val="TOC2"/>
        <w:tabs>
          <w:tab w:val="right" w:leader="dot" w:pos="8306"/>
        </w:tabs>
      </w:pPr>
      <w:hyperlink w:anchor="_Toc5387" w:history="1">
        <w:r>
          <w:rPr>
            <w:rFonts w:ascii="仿宋" w:eastAsia="仿宋" w:hAnsi="仿宋" w:cs="仿宋" w:hint="eastAsia"/>
            <w:lang w:eastAsia="zh-CN"/>
          </w:rPr>
          <w:t>(一)、人力资源规划</w:t>
        </w:r>
        <w:r>
          <w:tab/>
        </w:r>
        <w:r>
          <w:fldChar w:fldCharType="begin"/>
        </w:r>
        <w:r>
          <w:instrText xml:space="preserve"> PAGEREF _Toc5387 \h </w:instrText>
        </w:r>
        <w:r>
          <w:fldChar w:fldCharType="separate"/>
        </w:r>
        <w:r>
          <w:t>68</w:t>
        </w:r>
        <w:r>
          <w:fldChar w:fldCharType="end"/>
        </w:r>
      </w:hyperlink>
    </w:p>
    <w:p>
      <w:pPr>
        <w:pStyle w:val="TOC2"/>
        <w:tabs>
          <w:tab w:val="right" w:leader="dot" w:pos="8306"/>
        </w:tabs>
      </w:pPr>
      <w:hyperlink w:anchor="_Toc15052" w:history="1">
        <w:r>
          <w:rPr>
            <w:rFonts w:ascii="仿宋" w:eastAsia="仿宋" w:hAnsi="仿宋" w:cs="仿宋" w:hint="eastAsia"/>
            <w:lang w:eastAsia="zh-CN"/>
          </w:rPr>
          <w:t>(二)、人力资源开发与培训</w:t>
        </w:r>
        <w:r>
          <w:tab/>
        </w:r>
        <w:r>
          <w:fldChar w:fldCharType="begin"/>
        </w:r>
        <w:r>
          <w:instrText xml:space="preserve"> PAGEREF _Toc15052 \h </w:instrText>
        </w:r>
        <w:r>
          <w:fldChar w:fldCharType="separate"/>
        </w:r>
        <w:r>
          <w:t>70</w:t>
        </w:r>
        <w:r>
          <w:fldChar w:fldCharType="end"/>
        </w:r>
      </w:hyperlink>
    </w:p>
    <w:p>
      <w:pPr>
        <w:pStyle w:val="TOC1"/>
        <w:tabs>
          <w:tab w:val="right" w:leader="dot" w:pos="8306"/>
        </w:tabs>
      </w:pPr>
      <w:hyperlink w:anchor="_Toc29793" w:history="1">
        <w:r>
          <w:rPr>
            <w:rFonts w:ascii="仿宋" w:eastAsia="仿宋" w:hAnsi="仿宋" w:cs="仿宋" w:hint="eastAsia"/>
            <w:lang w:eastAsia="zh-CN"/>
          </w:rPr>
          <w:t>十五、质量管理与控制</w:t>
        </w:r>
        <w:r>
          <w:tab/>
        </w:r>
        <w:r>
          <w:fldChar w:fldCharType="begin"/>
        </w:r>
        <w:r>
          <w:instrText xml:space="preserve"> PAGEREF _Toc29793 \h </w:instrText>
        </w:r>
        <w:r>
          <w:fldChar w:fldCharType="separate"/>
        </w:r>
        <w:r>
          <w:t>73</w:t>
        </w:r>
        <w:r>
          <w:fldChar w:fldCharType="end"/>
        </w:r>
      </w:hyperlink>
    </w:p>
    <w:p>
      <w:pPr>
        <w:pStyle w:val="TOC2"/>
        <w:tabs>
          <w:tab w:val="right" w:leader="dot" w:pos="8306"/>
        </w:tabs>
      </w:pPr>
      <w:hyperlink w:anchor="_Toc25414" w:history="1">
        <w:r>
          <w:rPr>
            <w:rFonts w:ascii="仿宋" w:eastAsia="仿宋" w:hAnsi="仿宋" w:cs="仿宋" w:hint="eastAsia"/>
            <w:lang w:eastAsia="zh-CN"/>
          </w:rPr>
          <w:t>(一)、质量管理体系建设</w:t>
        </w:r>
        <w:r>
          <w:tab/>
        </w:r>
        <w:r>
          <w:fldChar w:fldCharType="begin"/>
        </w:r>
        <w:r>
          <w:instrText xml:space="preserve"> PAGEREF _Toc25414 \h </w:instrText>
        </w:r>
        <w:r>
          <w:fldChar w:fldCharType="separate"/>
        </w:r>
        <w:r>
          <w:t>73</w:t>
        </w:r>
        <w:r>
          <w:fldChar w:fldCharType="end"/>
        </w:r>
      </w:hyperlink>
    </w:p>
    <w:p>
      <w:pPr>
        <w:pStyle w:val="TOC2"/>
        <w:tabs>
          <w:tab w:val="right" w:leader="dot" w:pos="8306"/>
        </w:tabs>
      </w:pPr>
      <w:hyperlink w:anchor="_Toc12058" w:history="1">
        <w:r>
          <w:rPr>
            <w:rFonts w:ascii="仿宋" w:eastAsia="仿宋" w:hAnsi="仿宋" w:cs="仿宋" w:hint="eastAsia"/>
            <w:lang w:eastAsia="zh-CN"/>
          </w:rPr>
          <w:t>(二)、质量控制措施</w:t>
        </w:r>
        <w:r>
          <w:tab/>
        </w:r>
        <w:r>
          <w:fldChar w:fldCharType="begin"/>
        </w:r>
        <w:r>
          <w:instrText xml:space="preserve"> PAGEREF _Toc12058 \h </w:instrText>
        </w:r>
        <w:r>
          <w:fldChar w:fldCharType="separate"/>
        </w:r>
        <w:r>
          <w:t>74</w:t>
        </w:r>
        <w:r>
          <w:fldChar w:fldCharType="end"/>
        </w:r>
      </w:hyperlink>
    </w:p>
    <w:p>
      <w:pPr>
        <w:pStyle w:val="TOC1"/>
        <w:tabs>
          <w:tab w:val="right" w:leader="dot" w:pos="8306"/>
        </w:tabs>
      </w:pPr>
      <w:hyperlink w:anchor="_Toc32706" w:history="1">
        <w:r>
          <w:rPr>
            <w:rFonts w:ascii="仿宋" w:eastAsia="仿宋" w:hAnsi="仿宋" w:cs="仿宋" w:hint="eastAsia"/>
            <w:lang w:eastAsia="zh-CN"/>
          </w:rPr>
          <w:t>十六、合作与交流机制建立</w:t>
        </w:r>
        <w:r>
          <w:tab/>
        </w:r>
        <w:r>
          <w:fldChar w:fldCharType="begin"/>
        </w:r>
        <w:r>
          <w:instrText xml:space="preserve"> PAGEREF _Toc32706 \h </w:instrText>
        </w:r>
        <w:r>
          <w:fldChar w:fldCharType="separate"/>
        </w:r>
        <w:r>
          <w:t>75</w:t>
        </w:r>
        <w:r>
          <w:fldChar w:fldCharType="end"/>
        </w:r>
      </w:hyperlink>
    </w:p>
    <w:p>
      <w:pPr>
        <w:pStyle w:val="TOC2"/>
        <w:tabs>
          <w:tab w:val="right" w:leader="dot" w:pos="8306"/>
        </w:tabs>
      </w:pPr>
      <w:hyperlink w:anchor="_Toc14412" w:history="1">
        <w:r>
          <w:rPr>
            <w:rFonts w:ascii="仿宋" w:eastAsia="仿宋" w:hAnsi="仿宋" w:cs="仿宋" w:hint="eastAsia"/>
            <w:lang w:eastAsia="zh-CN"/>
          </w:rPr>
          <w:t>(一)、合作伙伴选择与合作方式</w:t>
        </w:r>
        <w:r>
          <w:tab/>
        </w:r>
        <w:r>
          <w:fldChar w:fldCharType="begin"/>
        </w:r>
        <w:r>
          <w:instrText xml:space="preserve"> PAGEREF _Toc14412 \h </w:instrText>
        </w:r>
        <w:r>
          <w:fldChar w:fldCharType="separate"/>
        </w:r>
        <w:r>
          <w:t>75</w:t>
        </w:r>
        <w:r>
          <w:fldChar w:fldCharType="end"/>
        </w:r>
      </w:hyperlink>
    </w:p>
    <w:p>
      <w:pPr>
        <w:pStyle w:val="TOC2"/>
        <w:tabs>
          <w:tab w:val="right" w:leader="dot" w:pos="8306"/>
        </w:tabs>
      </w:pPr>
      <w:hyperlink w:anchor="_Toc31323" w:history="1">
        <w:r>
          <w:rPr>
            <w:rFonts w:ascii="仿宋" w:eastAsia="仿宋" w:hAnsi="仿宋" w:cs="仿宋" w:hint="eastAsia"/>
            <w:lang w:eastAsia="zh-CN"/>
          </w:rPr>
          <w:t>(二)、交流与合作平台搭建</w:t>
        </w:r>
        <w:r>
          <w:tab/>
        </w:r>
        <w:r>
          <w:fldChar w:fldCharType="begin"/>
        </w:r>
        <w:r>
          <w:instrText xml:space="preserve"> PAGEREF _Toc31323 \h </w:instrText>
        </w:r>
        <w:r>
          <w:fldChar w:fldCharType="separate"/>
        </w:r>
        <w:r>
          <w:t>77</w:t>
        </w:r>
        <w:r>
          <w:fldChar w:fldCharType="end"/>
        </w:r>
      </w:hyperlink>
    </w:p>
    <w:p>
      <w:pPr>
        <w:pStyle w:val="TOC1"/>
        <w:tabs>
          <w:tab w:val="right" w:leader="dot" w:pos="8306"/>
        </w:tabs>
      </w:pPr>
      <w:hyperlink w:anchor="_Toc28567" w:history="1">
        <w:r>
          <w:rPr>
            <w:rFonts w:ascii="仿宋" w:eastAsia="仿宋" w:hAnsi="仿宋" w:cs="仿宋" w:hint="eastAsia"/>
            <w:lang w:eastAsia="zh-CN"/>
          </w:rPr>
          <w:t>十七、企业合规与伦理</w:t>
        </w:r>
        <w:r>
          <w:tab/>
        </w:r>
        <w:r>
          <w:fldChar w:fldCharType="begin"/>
        </w:r>
        <w:r>
          <w:instrText xml:space="preserve"> PAGEREF _Toc28567 \h </w:instrText>
        </w:r>
        <w:r>
          <w:fldChar w:fldCharType="separate"/>
        </w:r>
        <w:r>
          <w:t>78</w:t>
        </w:r>
        <w:r>
          <w:fldChar w:fldCharType="end"/>
        </w:r>
      </w:hyperlink>
    </w:p>
    <w:p>
      <w:pPr>
        <w:pStyle w:val="TOC2"/>
        <w:tabs>
          <w:tab w:val="right" w:leader="dot" w:pos="8306"/>
        </w:tabs>
      </w:pPr>
      <w:hyperlink w:anchor="_Toc8791" w:history="1">
        <w:r>
          <w:rPr>
            <w:rFonts w:ascii="仿宋" w:eastAsia="仿宋" w:hAnsi="仿宋" w:cs="仿宋" w:hint="eastAsia"/>
            <w:lang w:eastAsia="zh-CN"/>
          </w:rPr>
          <w:t>(一)、合规政策与程序</w:t>
        </w:r>
        <w:r>
          <w:tab/>
        </w:r>
        <w:r>
          <w:fldChar w:fldCharType="begin"/>
        </w:r>
        <w:r>
          <w:instrText xml:space="preserve"> PAGEREF _Toc8791 \h </w:instrText>
        </w:r>
        <w:r>
          <w:fldChar w:fldCharType="separate"/>
        </w:r>
        <w:r>
          <w:t>78</w:t>
        </w:r>
        <w:r>
          <w:fldChar w:fldCharType="end"/>
        </w:r>
      </w:hyperlink>
    </w:p>
    <w:p>
      <w:pPr>
        <w:pStyle w:val="TOC2"/>
        <w:tabs>
          <w:tab w:val="right" w:leader="dot" w:pos="8306"/>
        </w:tabs>
      </w:pPr>
      <w:hyperlink w:anchor="_Toc17582" w:history="1">
        <w:r>
          <w:rPr>
            <w:rFonts w:ascii="仿宋" w:eastAsia="仿宋" w:hAnsi="仿宋" w:cs="仿宋" w:hint="eastAsia"/>
            <w:lang w:eastAsia="zh-CN"/>
          </w:rPr>
          <w:t>(二)、伦理规范与培训</w:t>
        </w:r>
        <w:r>
          <w:tab/>
        </w:r>
        <w:r>
          <w:fldChar w:fldCharType="begin"/>
        </w:r>
        <w:r>
          <w:instrText xml:space="preserve"> PAGEREF _Toc17582 \h </w:instrText>
        </w:r>
        <w:r>
          <w:fldChar w:fldCharType="separate"/>
        </w:r>
        <w:r>
          <w:t>79</w:t>
        </w:r>
        <w:r>
          <w:fldChar w:fldCharType="end"/>
        </w:r>
      </w:hyperlink>
    </w:p>
    <w:p>
      <w:pPr>
        <w:pStyle w:val="TOC2"/>
        <w:tabs>
          <w:tab w:val="right" w:leader="dot" w:pos="8306"/>
        </w:tabs>
      </w:pPr>
      <w:hyperlink w:anchor="_Toc6169" w:history="1">
        <w:r>
          <w:rPr>
            <w:rFonts w:ascii="仿宋" w:eastAsia="仿宋" w:hAnsi="仿宋" w:cs="仿宋" w:hint="eastAsia"/>
            <w:lang w:eastAsia="zh-CN"/>
          </w:rPr>
          <w:t>(三)、合规风险评估</w:t>
        </w:r>
        <w:r>
          <w:tab/>
        </w:r>
        <w:r>
          <w:fldChar w:fldCharType="begin"/>
        </w:r>
        <w:r>
          <w:instrText xml:space="preserve"> PAGEREF _Toc6169 \h </w:instrText>
        </w:r>
        <w:r>
          <w:fldChar w:fldCharType="separate"/>
        </w:r>
        <w:r>
          <w:t>80</w:t>
        </w:r>
        <w:r>
          <w:fldChar w:fldCharType="end"/>
        </w:r>
      </w:hyperlink>
    </w:p>
    <w:p>
      <w:pPr>
        <w:pStyle w:val="TOC2"/>
        <w:tabs>
          <w:tab w:val="right" w:leader="dot" w:pos="8306"/>
        </w:tabs>
      </w:pPr>
      <w:hyperlink w:anchor="_Toc28658" w:history="1">
        <w:r>
          <w:rPr>
            <w:rFonts w:ascii="仿宋" w:eastAsia="仿宋" w:hAnsi="仿宋" w:cs="仿宋" w:hint="eastAsia"/>
            <w:lang w:eastAsia="zh-CN"/>
          </w:rPr>
          <w:t>(四)、合规监督与执行</w:t>
        </w:r>
        <w:r>
          <w:tab/>
        </w:r>
        <w:r>
          <w:fldChar w:fldCharType="begin"/>
        </w:r>
        <w:r>
          <w:instrText xml:space="preserve"> PAGEREF _Toc28658 \h </w:instrText>
        </w:r>
        <w:r>
          <w:fldChar w:fldCharType="separate"/>
        </w:r>
        <w:r>
          <w:t>82</w:t>
        </w:r>
        <w:r>
          <w:fldChar w:fldCharType="end"/>
        </w:r>
      </w:hyperlink>
    </w:p>
    <w:p>
      <w:pPr>
        <w:pStyle w:val="TOC1"/>
        <w:tabs>
          <w:tab w:val="right" w:leader="dot" w:pos="8306"/>
        </w:tabs>
      </w:pPr>
      <w:hyperlink w:anchor="_Toc11719" w:history="1">
        <w:r>
          <w:rPr>
            <w:rFonts w:ascii="仿宋" w:eastAsia="仿宋" w:hAnsi="仿宋" w:cs="仿宋" w:hint="eastAsia"/>
            <w:lang w:eastAsia="zh-CN"/>
          </w:rPr>
          <w:t>十八、法律法规与政策遵循</w:t>
        </w:r>
        <w:r>
          <w:tab/>
        </w:r>
        <w:r>
          <w:fldChar w:fldCharType="begin"/>
        </w:r>
        <w:r>
          <w:instrText xml:space="preserve"> PAGEREF _Toc11719 \h </w:instrText>
        </w:r>
        <w:r>
          <w:fldChar w:fldCharType="separate"/>
        </w:r>
        <w:r>
          <w:t>82</w:t>
        </w:r>
        <w:r>
          <w:fldChar w:fldCharType="end"/>
        </w:r>
      </w:hyperlink>
    </w:p>
    <w:p>
      <w:pPr>
        <w:pStyle w:val="TOC2"/>
        <w:tabs>
          <w:tab w:val="right" w:leader="dot" w:pos="8306"/>
        </w:tabs>
      </w:pPr>
      <w:hyperlink w:anchor="_Toc12572" w:history="1">
        <w:r>
          <w:rPr>
            <w:rFonts w:ascii="仿宋" w:eastAsia="仿宋" w:hAnsi="仿宋" w:cs="仿宋" w:hint="eastAsia"/>
            <w:lang w:eastAsia="zh-CN"/>
          </w:rPr>
          <w:t>(一)、法律法规遵守</w:t>
        </w:r>
        <w:r>
          <w:tab/>
        </w:r>
        <w:r>
          <w:fldChar w:fldCharType="begin"/>
        </w:r>
        <w:r>
          <w:instrText xml:space="preserve"> PAGEREF _Toc12572 \h </w:instrText>
        </w:r>
        <w:r>
          <w:fldChar w:fldCharType="separate"/>
        </w:r>
        <w:r>
          <w:t>82</w:t>
        </w:r>
        <w:r>
          <w:fldChar w:fldCharType="end"/>
        </w:r>
      </w:hyperlink>
    </w:p>
    <w:p>
      <w:pPr>
        <w:pStyle w:val="TOC2"/>
        <w:tabs>
          <w:tab w:val="right" w:leader="dot" w:pos="8306"/>
        </w:tabs>
      </w:pPr>
      <w:hyperlink w:anchor="_Toc2512" w:history="1">
        <w:r>
          <w:rPr>
            <w:rFonts w:ascii="仿宋" w:eastAsia="仿宋" w:hAnsi="仿宋" w:cs="仿宋" w:hint="eastAsia"/>
            <w:lang w:eastAsia="zh-CN"/>
          </w:rPr>
          <w:t>(二)、政策导向与利用</w:t>
        </w:r>
        <w:r>
          <w:tab/>
        </w:r>
        <w:r>
          <w:fldChar w:fldCharType="begin"/>
        </w:r>
        <w:r>
          <w:instrText xml:space="preserve"> PAGEREF _Toc2512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48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直接收益：假设聚醚砜PES项目的产品或服务年销售收入为XX万元。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若聚醚砜PES项目成功推广新型环保产品，比如采用可回收材料的包装，可能会激发消费者对可持续产品的需求。这种需求的增长可能迫使整个行业转向更环保的产品设计和生产方法。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6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聚醚砜PES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聚醚砜PES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聚醚砜PES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495"/>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032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https://d.book118.com/746240214003010101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700C6D"/>
    <w:rsid w:val="4C700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24021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2024-02-24T11:08:00Z</dcterms:created>
  <dcterms:modified xsi:type="dcterms:W3CDTF">2024-02-24T11:09:15Z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32CA8EAC64B24084B902F04E1A6F66C2_11</vt:lpwstr>
  </property>
  <property fmtid="{D5CDD505-2E9C-101B-9397-08002B2CF9AE}" pid="3" name="KSOProductBuildVer">
    <vt:lpwstr>2052-12.1.0.16250</vt:lpwstr>
  </property>
</Properties>
</file>