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冰醋酸项目规划设计蓝图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1" w:history="1">
        <w:r>
          <w:rPr>
            <w:rFonts w:ascii="仿宋" w:eastAsia="仿宋" w:hAnsi="仿宋" w:cs="仿宋" w:hint="eastAsia"/>
            <w:lang w:eastAsia="zh-CN"/>
          </w:rPr>
          <w:t>概论</w:t>
        </w:r>
        <w:r>
          <w:tab/>
        </w:r>
        <w:r>
          <w:fldChar w:fldCharType="begin"/>
        </w:r>
        <w:r>
          <w:instrText xml:space="preserve"> PAGEREF _Toc2231 \h </w:instrText>
        </w:r>
        <w:r>
          <w:fldChar w:fldCharType="separate"/>
        </w:r>
        <w:r>
          <w:t>3</w:t>
        </w:r>
        <w:r>
          <w:fldChar w:fldCharType="end"/>
        </w:r>
      </w:hyperlink>
    </w:p>
    <w:p>
      <w:pPr>
        <w:pStyle w:val="TOC1"/>
        <w:tabs>
          <w:tab w:val="right" w:leader="dot" w:pos="8306"/>
        </w:tabs>
      </w:pPr>
      <w:hyperlink w:anchor="_Toc11663" w:history="1">
        <w:r>
          <w:rPr>
            <w:rFonts w:ascii="仿宋" w:eastAsia="仿宋" w:hAnsi="仿宋" w:cs="仿宋" w:hint="eastAsia"/>
            <w:lang w:eastAsia="zh-CN"/>
          </w:rPr>
          <w:t>一、冰醋酸项目建设背景及必要性分析</w:t>
        </w:r>
        <w:r>
          <w:tab/>
        </w:r>
        <w:r>
          <w:fldChar w:fldCharType="begin"/>
        </w:r>
        <w:r>
          <w:instrText xml:space="preserve"> PAGEREF _Toc11663 \h </w:instrText>
        </w:r>
        <w:r>
          <w:fldChar w:fldCharType="separate"/>
        </w:r>
        <w:r>
          <w:t>3</w:t>
        </w:r>
        <w:r>
          <w:fldChar w:fldCharType="end"/>
        </w:r>
      </w:hyperlink>
    </w:p>
    <w:p>
      <w:pPr>
        <w:pStyle w:val="TOC2"/>
        <w:tabs>
          <w:tab w:val="right" w:leader="dot" w:pos="8306"/>
        </w:tabs>
      </w:pPr>
      <w:hyperlink w:anchor="_Toc10481" w:history="1">
        <w:r>
          <w:rPr>
            <w:rFonts w:ascii="仿宋" w:eastAsia="仿宋" w:hAnsi="仿宋" w:cs="仿宋" w:hint="eastAsia"/>
            <w:lang w:eastAsia="zh-CN"/>
          </w:rPr>
          <w:t>(一)、冰醋酸项目背景分析</w:t>
        </w:r>
        <w:r>
          <w:tab/>
        </w:r>
        <w:r>
          <w:fldChar w:fldCharType="begin"/>
        </w:r>
        <w:r>
          <w:instrText xml:space="preserve"> PAGEREF _Toc10481 \h </w:instrText>
        </w:r>
        <w:r>
          <w:fldChar w:fldCharType="separate"/>
        </w:r>
        <w:r>
          <w:t>3</w:t>
        </w:r>
        <w:r>
          <w:fldChar w:fldCharType="end"/>
        </w:r>
      </w:hyperlink>
    </w:p>
    <w:p>
      <w:pPr>
        <w:pStyle w:val="TOC2"/>
        <w:tabs>
          <w:tab w:val="right" w:leader="dot" w:pos="8306"/>
        </w:tabs>
      </w:pPr>
      <w:hyperlink w:anchor="_Toc31867" w:history="1">
        <w:r>
          <w:rPr>
            <w:rFonts w:ascii="仿宋" w:eastAsia="仿宋" w:hAnsi="仿宋" w:cs="仿宋" w:hint="eastAsia"/>
            <w:lang w:eastAsia="zh-CN"/>
          </w:rPr>
          <w:t>(二)、冰醋酸项目建设必要性分析</w:t>
        </w:r>
        <w:r>
          <w:tab/>
        </w:r>
        <w:r>
          <w:fldChar w:fldCharType="begin"/>
        </w:r>
        <w:r>
          <w:instrText xml:space="preserve"> PAGEREF _Toc31867 \h </w:instrText>
        </w:r>
        <w:r>
          <w:fldChar w:fldCharType="separate"/>
        </w:r>
        <w:r>
          <w:t>5</w:t>
        </w:r>
        <w:r>
          <w:fldChar w:fldCharType="end"/>
        </w:r>
      </w:hyperlink>
    </w:p>
    <w:p>
      <w:pPr>
        <w:pStyle w:val="TOC1"/>
        <w:tabs>
          <w:tab w:val="right" w:leader="dot" w:pos="8306"/>
        </w:tabs>
      </w:pPr>
      <w:hyperlink w:anchor="_Toc26232" w:history="1">
        <w:r>
          <w:rPr>
            <w:rFonts w:ascii="仿宋" w:eastAsia="仿宋" w:hAnsi="仿宋" w:cs="仿宋" w:hint="eastAsia"/>
            <w:lang w:eastAsia="zh-CN"/>
          </w:rPr>
          <w:t>二、市场分析、调研</w:t>
        </w:r>
        <w:r>
          <w:tab/>
        </w:r>
        <w:r>
          <w:fldChar w:fldCharType="begin"/>
        </w:r>
        <w:r>
          <w:instrText xml:space="preserve"> PAGEREF _Toc26232 \h </w:instrText>
        </w:r>
        <w:r>
          <w:fldChar w:fldCharType="separate"/>
        </w:r>
        <w:r>
          <w:t>6</w:t>
        </w:r>
        <w:r>
          <w:fldChar w:fldCharType="end"/>
        </w:r>
      </w:hyperlink>
    </w:p>
    <w:p>
      <w:pPr>
        <w:pStyle w:val="TOC2"/>
        <w:tabs>
          <w:tab w:val="right" w:leader="dot" w:pos="8306"/>
        </w:tabs>
      </w:pPr>
      <w:hyperlink w:anchor="_Toc6561" w:history="1">
        <w:r>
          <w:rPr>
            <w:rFonts w:ascii="仿宋" w:eastAsia="仿宋" w:hAnsi="仿宋" w:cs="仿宋" w:hint="eastAsia"/>
            <w:lang w:eastAsia="zh-CN"/>
          </w:rPr>
          <w:t>(一)、冰醋酸行业分析</w:t>
        </w:r>
        <w:r>
          <w:tab/>
        </w:r>
        <w:r>
          <w:fldChar w:fldCharType="begin"/>
        </w:r>
        <w:r>
          <w:instrText xml:space="preserve"> PAGEREF _Toc6561 \h </w:instrText>
        </w:r>
        <w:r>
          <w:fldChar w:fldCharType="separate"/>
        </w:r>
        <w:r>
          <w:t>6</w:t>
        </w:r>
        <w:r>
          <w:fldChar w:fldCharType="end"/>
        </w:r>
      </w:hyperlink>
    </w:p>
    <w:p>
      <w:pPr>
        <w:pStyle w:val="TOC2"/>
        <w:tabs>
          <w:tab w:val="right" w:leader="dot" w:pos="8306"/>
        </w:tabs>
      </w:pPr>
      <w:hyperlink w:anchor="_Toc4089" w:history="1">
        <w:r>
          <w:rPr>
            <w:rFonts w:ascii="仿宋" w:eastAsia="仿宋" w:hAnsi="仿宋" w:cs="仿宋" w:hint="eastAsia"/>
            <w:lang w:eastAsia="zh-CN"/>
          </w:rPr>
          <w:t>(二)、冰醋酸市场分析预测</w:t>
        </w:r>
        <w:r>
          <w:tab/>
        </w:r>
        <w:r>
          <w:fldChar w:fldCharType="begin"/>
        </w:r>
        <w:r>
          <w:instrText xml:space="preserve"> PAGEREF _Toc4089 \h </w:instrText>
        </w:r>
        <w:r>
          <w:fldChar w:fldCharType="separate"/>
        </w:r>
        <w:r>
          <w:t>7</w:t>
        </w:r>
        <w:r>
          <w:fldChar w:fldCharType="end"/>
        </w:r>
      </w:hyperlink>
    </w:p>
    <w:p>
      <w:pPr>
        <w:pStyle w:val="TOC1"/>
        <w:tabs>
          <w:tab w:val="right" w:leader="dot" w:pos="8306"/>
        </w:tabs>
      </w:pPr>
      <w:hyperlink w:anchor="_Toc5095" w:history="1">
        <w:r>
          <w:rPr>
            <w:rFonts w:ascii="仿宋" w:eastAsia="仿宋" w:hAnsi="仿宋" w:cs="仿宋" w:hint="eastAsia"/>
            <w:lang w:eastAsia="zh-CN"/>
          </w:rPr>
          <w:t>三、冰醋酸项目概论</w:t>
        </w:r>
        <w:r>
          <w:tab/>
        </w:r>
        <w:r>
          <w:fldChar w:fldCharType="begin"/>
        </w:r>
        <w:r>
          <w:instrText xml:space="preserve"> PAGEREF _Toc5095 \h </w:instrText>
        </w:r>
        <w:r>
          <w:fldChar w:fldCharType="separate"/>
        </w:r>
        <w:r>
          <w:t>7</w:t>
        </w:r>
        <w:r>
          <w:fldChar w:fldCharType="end"/>
        </w:r>
      </w:hyperlink>
    </w:p>
    <w:p>
      <w:pPr>
        <w:pStyle w:val="TOC2"/>
        <w:tabs>
          <w:tab w:val="right" w:leader="dot" w:pos="8306"/>
        </w:tabs>
      </w:pPr>
      <w:hyperlink w:anchor="_Toc20456" w:history="1">
        <w:r>
          <w:rPr>
            <w:rFonts w:ascii="仿宋" w:eastAsia="仿宋" w:hAnsi="仿宋" w:cs="仿宋" w:hint="eastAsia"/>
            <w:lang w:eastAsia="zh-CN"/>
          </w:rPr>
          <w:t>(一)、冰醋酸项目概况</w:t>
        </w:r>
        <w:r>
          <w:tab/>
        </w:r>
        <w:r>
          <w:fldChar w:fldCharType="begin"/>
        </w:r>
        <w:r>
          <w:instrText xml:space="preserve"> PAGEREF _Toc20456 \h </w:instrText>
        </w:r>
        <w:r>
          <w:fldChar w:fldCharType="separate"/>
        </w:r>
        <w:r>
          <w:t>7</w:t>
        </w:r>
        <w:r>
          <w:fldChar w:fldCharType="end"/>
        </w:r>
      </w:hyperlink>
    </w:p>
    <w:p>
      <w:pPr>
        <w:pStyle w:val="TOC2"/>
        <w:tabs>
          <w:tab w:val="right" w:leader="dot" w:pos="8306"/>
        </w:tabs>
      </w:pPr>
      <w:hyperlink w:anchor="_Toc3704" w:history="1">
        <w:r>
          <w:rPr>
            <w:rFonts w:ascii="仿宋" w:eastAsia="仿宋" w:hAnsi="仿宋" w:cs="仿宋" w:hint="eastAsia"/>
            <w:lang w:eastAsia="zh-CN"/>
          </w:rPr>
          <w:t>(二)、冰醋酸项目目标</w:t>
        </w:r>
        <w:r>
          <w:tab/>
        </w:r>
        <w:r>
          <w:fldChar w:fldCharType="begin"/>
        </w:r>
        <w:r>
          <w:instrText xml:space="preserve"> PAGEREF _Toc3704 \h </w:instrText>
        </w:r>
        <w:r>
          <w:fldChar w:fldCharType="separate"/>
        </w:r>
        <w:r>
          <w:t>10</w:t>
        </w:r>
        <w:r>
          <w:fldChar w:fldCharType="end"/>
        </w:r>
      </w:hyperlink>
    </w:p>
    <w:p>
      <w:pPr>
        <w:pStyle w:val="TOC2"/>
        <w:tabs>
          <w:tab w:val="right" w:leader="dot" w:pos="8306"/>
        </w:tabs>
      </w:pPr>
      <w:hyperlink w:anchor="_Toc23872" w:history="1">
        <w:r>
          <w:rPr>
            <w:rFonts w:ascii="仿宋" w:eastAsia="仿宋" w:hAnsi="仿宋" w:cs="仿宋" w:hint="eastAsia"/>
            <w:lang w:eastAsia="zh-CN"/>
          </w:rPr>
          <w:t>(三)、冰醋酸项目提出的理由</w:t>
        </w:r>
        <w:r>
          <w:tab/>
        </w:r>
        <w:r>
          <w:fldChar w:fldCharType="begin"/>
        </w:r>
        <w:r>
          <w:instrText xml:space="preserve"> PAGEREF _Toc23872 \h </w:instrText>
        </w:r>
        <w:r>
          <w:fldChar w:fldCharType="separate"/>
        </w:r>
        <w:r>
          <w:t>10</w:t>
        </w:r>
        <w:r>
          <w:fldChar w:fldCharType="end"/>
        </w:r>
      </w:hyperlink>
    </w:p>
    <w:p>
      <w:pPr>
        <w:pStyle w:val="TOC2"/>
        <w:tabs>
          <w:tab w:val="right" w:leader="dot" w:pos="8306"/>
        </w:tabs>
      </w:pPr>
      <w:hyperlink w:anchor="_Toc27375" w:history="1">
        <w:r>
          <w:rPr>
            <w:rFonts w:ascii="仿宋" w:eastAsia="仿宋" w:hAnsi="仿宋" w:cs="仿宋" w:hint="eastAsia"/>
            <w:lang w:eastAsia="zh-CN"/>
          </w:rPr>
          <w:t>(四)、冰醋酸项目意义</w:t>
        </w:r>
        <w:r>
          <w:tab/>
        </w:r>
        <w:r>
          <w:fldChar w:fldCharType="begin"/>
        </w:r>
        <w:r>
          <w:instrText xml:space="preserve"> PAGEREF _Toc27375 \h </w:instrText>
        </w:r>
        <w:r>
          <w:fldChar w:fldCharType="separate"/>
        </w:r>
        <w:r>
          <w:t>12</w:t>
        </w:r>
        <w:r>
          <w:fldChar w:fldCharType="end"/>
        </w:r>
      </w:hyperlink>
    </w:p>
    <w:p>
      <w:pPr>
        <w:pStyle w:val="TOC2"/>
        <w:tabs>
          <w:tab w:val="right" w:leader="dot" w:pos="8306"/>
        </w:tabs>
      </w:pPr>
      <w:hyperlink w:anchor="_Toc18295" w:history="1">
        <w:r>
          <w:rPr>
            <w:rFonts w:ascii="仿宋" w:eastAsia="仿宋" w:hAnsi="仿宋" w:cs="仿宋" w:hint="eastAsia"/>
            <w:lang w:eastAsia="zh-CN"/>
          </w:rPr>
          <w:t>(五)、冰醋酸项目背景</w:t>
        </w:r>
        <w:r>
          <w:tab/>
        </w:r>
        <w:r>
          <w:fldChar w:fldCharType="begin"/>
        </w:r>
        <w:r>
          <w:instrText xml:space="preserve"> PAGEREF _Toc18295 \h </w:instrText>
        </w:r>
        <w:r>
          <w:fldChar w:fldCharType="separate"/>
        </w:r>
        <w:r>
          <w:t>13</w:t>
        </w:r>
        <w:r>
          <w:fldChar w:fldCharType="end"/>
        </w:r>
      </w:hyperlink>
    </w:p>
    <w:p>
      <w:pPr>
        <w:pStyle w:val="TOC1"/>
        <w:tabs>
          <w:tab w:val="right" w:leader="dot" w:pos="8306"/>
        </w:tabs>
      </w:pPr>
      <w:hyperlink w:anchor="_Toc1555" w:history="1">
        <w:r>
          <w:rPr>
            <w:rFonts w:ascii="仿宋" w:eastAsia="仿宋" w:hAnsi="仿宋" w:cs="仿宋" w:hint="eastAsia"/>
            <w:lang w:eastAsia="zh-CN"/>
          </w:rPr>
          <w:t>四、冰醋酸项目可持续发展</w:t>
        </w:r>
        <w:r>
          <w:tab/>
        </w:r>
        <w:r>
          <w:fldChar w:fldCharType="begin"/>
        </w:r>
        <w:r>
          <w:instrText xml:space="preserve"> PAGEREF _Toc1555 \h </w:instrText>
        </w:r>
        <w:r>
          <w:fldChar w:fldCharType="separate"/>
        </w:r>
        <w:r>
          <w:t>14</w:t>
        </w:r>
        <w:r>
          <w:fldChar w:fldCharType="end"/>
        </w:r>
      </w:hyperlink>
    </w:p>
    <w:p>
      <w:pPr>
        <w:pStyle w:val="TOC2"/>
        <w:tabs>
          <w:tab w:val="right" w:leader="dot" w:pos="8306"/>
        </w:tabs>
      </w:pPr>
      <w:hyperlink w:anchor="_Toc24279" w:history="1">
        <w:r>
          <w:rPr>
            <w:rFonts w:ascii="仿宋" w:eastAsia="仿宋" w:hAnsi="仿宋" w:cs="仿宋" w:hint="eastAsia"/>
            <w:lang w:eastAsia="zh-CN"/>
          </w:rPr>
          <w:t>(一)、可持续战略与实践</w:t>
        </w:r>
        <w:r>
          <w:tab/>
        </w:r>
        <w:r>
          <w:fldChar w:fldCharType="begin"/>
        </w:r>
        <w:r>
          <w:instrText xml:space="preserve"> PAGEREF _Toc24279 \h </w:instrText>
        </w:r>
        <w:r>
          <w:fldChar w:fldCharType="separate"/>
        </w:r>
        <w:r>
          <w:t>14</w:t>
        </w:r>
        <w:r>
          <w:fldChar w:fldCharType="end"/>
        </w:r>
      </w:hyperlink>
    </w:p>
    <w:p>
      <w:pPr>
        <w:pStyle w:val="TOC2"/>
        <w:tabs>
          <w:tab w:val="right" w:leader="dot" w:pos="8306"/>
        </w:tabs>
      </w:pPr>
      <w:hyperlink w:anchor="_Toc9010" w:history="1">
        <w:r>
          <w:rPr>
            <w:rFonts w:ascii="仿宋" w:eastAsia="仿宋" w:hAnsi="仿宋" w:cs="仿宋" w:hint="eastAsia"/>
            <w:lang w:eastAsia="zh-CN"/>
          </w:rPr>
          <w:t>(二)、环保与社会责任</w:t>
        </w:r>
        <w:r>
          <w:tab/>
        </w:r>
        <w:r>
          <w:fldChar w:fldCharType="begin"/>
        </w:r>
        <w:r>
          <w:instrText xml:space="preserve"> PAGEREF _Toc9010 \h </w:instrText>
        </w:r>
        <w:r>
          <w:fldChar w:fldCharType="separate"/>
        </w:r>
        <w:r>
          <w:t>14</w:t>
        </w:r>
        <w:r>
          <w:fldChar w:fldCharType="end"/>
        </w:r>
      </w:hyperlink>
    </w:p>
    <w:p>
      <w:pPr>
        <w:pStyle w:val="TOC1"/>
        <w:tabs>
          <w:tab w:val="right" w:leader="dot" w:pos="8306"/>
        </w:tabs>
      </w:pPr>
      <w:hyperlink w:anchor="_Toc1243" w:history="1">
        <w:r>
          <w:rPr>
            <w:rFonts w:ascii="仿宋" w:eastAsia="仿宋" w:hAnsi="仿宋" w:cs="仿宋" w:hint="eastAsia"/>
            <w:lang w:eastAsia="zh-CN"/>
          </w:rPr>
          <w:t>五、冰醋酸项目选址可行性分析</w:t>
        </w:r>
        <w:r>
          <w:tab/>
        </w:r>
        <w:r>
          <w:fldChar w:fldCharType="begin"/>
        </w:r>
        <w:r>
          <w:instrText xml:space="preserve"> PAGEREF _Toc1243 \h </w:instrText>
        </w:r>
        <w:r>
          <w:fldChar w:fldCharType="separate"/>
        </w:r>
        <w:r>
          <w:t>15</w:t>
        </w:r>
        <w:r>
          <w:fldChar w:fldCharType="end"/>
        </w:r>
      </w:hyperlink>
    </w:p>
    <w:p>
      <w:pPr>
        <w:pStyle w:val="TOC2"/>
        <w:tabs>
          <w:tab w:val="right" w:leader="dot" w:pos="8306"/>
        </w:tabs>
      </w:pPr>
      <w:hyperlink w:anchor="_Toc17312" w:history="1">
        <w:r>
          <w:rPr>
            <w:rFonts w:ascii="仿宋" w:eastAsia="仿宋" w:hAnsi="仿宋" w:cs="仿宋" w:hint="eastAsia"/>
            <w:lang w:eastAsia="zh-CN"/>
          </w:rPr>
          <w:t>(一)、冰醋酸项目选址</w:t>
        </w:r>
        <w:r>
          <w:tab/>
        </w:r>
        <w:r>
          <w:fldChar w:fldCharType="begin"/>
        </w:r>
        <w:r>
          <w:instrText xml:space="preserve"> PAGEREF _Toc17312 \h </w:instrText>
        </w:r>
        <w:r>
          <w:fldChar w:fldCharType="separate"/>
        </w:r>
        <w:r>
          <w:t>15</w:t>
        </w:r>
        <w:r>
          <w:fldChar w:fldCharType="end"/>
        </w:r>
      </w:hyperlink>
    </w:p>
    <w:p>
      <w:pPr>
        <w:pStyle w:val="TOC2"/>
        <w:tabs>
          <w:tab w:val="right" w:leader="dot" w:pos="8306"/>
        </w:tabs>
      </w:pPr>
      <w:hyperlink w:anchor="_Toc19526" w:history="1">
        <w:r>
          <w:rPr>
            <w:rFonts w:ascii="仿宋" w:eastAsia="仿宋" w:hAnsi="仿宋" w:cs="仿宋" w:hint="eastAsia"/>
            <w:lang w:eastAsia="zh-CN"/>
          </w:rPr>
          <w:t>(二)、用地控制指标</w:t>
        </w:r>
        <w:r>
          <w:tab/>
        </w:r>
        <w:r>
          <w:fldChar w:fldCharType="begin"/>
        </w:r>
        <w:r>
          <w:instrText xml:space="preserve"> PAGEREF _Toc19526 \h </w:instrText>
        </w:r>
        <w:r>
          <w:fldChar w:fldCharType="separate"/>
        </w:r>
        <w:r>
          <w:t>15</w:t>
        </w:r>
        <w:r>
          <w:fldChar w:fldCharType="end"/>
        </w:r>
      </w:hyperlink>
    </w:p>
    <w:p>
      <w:pPr>
        <w:pStyle w:val="TOC2"/>
        <w:tabs>
          <w:tab w:val="right" w:leader="dot" w:pos="8306"/>
        </w:tabs>
      </w:pPr>
      <w:hyperlink w:anchor="_Toc21221" w:history="1">
        <w:r>
          <w:rPr>
            <w:rFonts w:ascii="仿宋" w:eastAsia="仿宋" w:hAnsi="仿宋" w:cs="仿宋" w:hint="eastAsia"/>
            <w:lang w:eastAsia="zh-CN"/>
          </w:rPr>
          <w:t>(三)、节约用地措施</w:t>
        </w:r>
        <w:r>
          <w:tab/>
        </w:r>
        <w:r>
          <w:fldChar w:fldCharType="begin"/>
        </w:r>
        <w:r>
          <w:instrText xml:space="preserve"> PAGEREF _Toc21221 \h </w:instrText>
        </w:r>
        <w:r>
          <w:fldChar w:fldCharType="separate"/>
        </w:r>
        <w:r>
          <w:t>17</w:t>
        </w:r>
        <w:r>
          <w:fldChar w:fldCharType="end"/>
        </w:r>
      </w:hyperlink>
    </w:p>
    <w:p>
      <w:pPr>
        <w:pStyle w:val="TOC2"/>
        <w:tabs>
          <w:tab w:val="right" w:leader="dot" w:pos="8306"/>
        </w:tabs>
      </w:pPr>
      <w:hyperlink w:anchor="_Toc20229" w:history="1">
        <w:r>
          <w:rPr>
            <w:rFonts w:ascii="仿宋" w:eastAsia="仿宋" w:hAnsi="仿宋" w:cs="仿宋" w:hint="eastAsia"/>
            <w:lang w:eastAsia="zh-CN"/>
          </w:rPr>
          <w:t>(四)、总图布置方案</w:t>
        </w:r>
        <w:r>
          <w:tab/>
        </w:r>
        <w:r>
          <w:fldChar w:fldCharType="begin"/>
        </w:r>
        <w:r>
          <w:instrText xml:space="preserve"> PAGEREF _Toc20229 \h </w:instrText>
        </w:r>
        <w:r>
          <w:fldChar w:fldCharType="separate"/>
        </w:r>
        <w:r>
          <w:t>18</w:t>
        </w:r>
        <w:r>
          <w:fldChar w:fldCharType="end"/>
        </w:r>
      </w:hyperlink>
    </w:p>
    <w:p>
      <w:pPr>
        <w:pStyle w:val="TOC2"/>
        <w:tabs>
          <w:tab w:val="right" w:leader="dot" w:pos="8306"/>
        </w:tabs>
      </w:pPr>
      <w:hyperlink w:anchor="_Toc5533" w:history="1">
        <w:r>
          <w:rPr>
            <w:rFonts w:ascii="仿宋" w:eastAsia="仿宋" w:hAnsi="仿宋" w:cs="仿宋" w:hint="eastAsia"/>
            <w:lang w:eastAsia="zh-CN"/>
          </w:rPr>
          <w:t>(五)、选址综合评价</w:t>
        </w:r>
        <w:r>
          <w:tab/>
        </w:r>
        <w:r>
          <w:fldChar w:fldCharType="begin"/>
        </w:r>
        <w:r>
          <w:instrText xml:space="preserve"> PAGEREF _Toc5533 \h </w:instrText>
        </w:r>
        <w:r>
          <w:fldChar w:fldCharType="separate"/>
        </w:r>
        <w:r>
          <w:t>19</w:t>
        </w:r>
        <w:r>
          <w:fldChar w:fldCharType="end"/>
        </w:r>
      </w:hyperlink>
    </w:p>
    <w:p>
      <w:pPr>
        <w:pStyle w:val="TOC1"/>
        <w:tabs>
          <w:tab w:val="right" w:leader="dot" w:pos="8306"/>
        </w:tabs>
      </w:pPr>
      <w:hyperlink w:anchor="_Toc4130" w:history="1">
        <w:r>
          <w:rPr>
            <w:rFonts w:ascii="仿宋" w:eastAsia="仿宋" w:hAnsi="仿宋" w:cs="仿宋" w:hint="eastAsia"/>
            <w:lang w:eastAsia="zh-CN"/>
          </w:rPr>
          <w:t>六、冰醋酸项目危机管理</w:t>
        </w:r>
        <w:r>
          <w:tab/>
        </w:r>
        <w:r>
          <w:fldChar w:fldCharType="begin"/>
        </w:r>
        <w:r>
          <w:instrText xml:space="preserve"> PAGEREF _Toc4130 \h </w:instrText>
        </w:r>
        <w:r>
          <w:fldChar w:fldCharType="separate"/>
        </w:r>
        <w:r>
          <w:t>21</w:t>
        </w:r>
        <w:r>
          <w:fldChar w:fldCharType="end"/>
        </w:r>
      </w:hyperlink>
    </w:p>
    <w:p>
      <w:pPr>
        <w:pStyle w:val="TOC2"/>
        <w:tabs>
          <w:tab w:val="right" w:leader="dot" w:pos="8306"/>
        </w:tabs>
      </w:pPr>
      <w:hyperlink w:anchor="_Toc30744" w:history="1">
        <w:r>
          <w:rPr>
            <w:rFonts w:ascii="仿宋" w:eastAsia="仿宋" w:hAnsi="仿宋" w:cs="仿宋" w:hint="eastAsia"/>
            <w:lang w:eastAsia="zh-CN"/>
          </w:rPr>
          <w:t>(一)、危机预警与识别</w:t>
        </w:r>
        <w:r>
          <w:tab/>
        </w:r>
        <w:r>
          <w:fldChar w:fldCharType="begin"/>
        </w:r>
        <w:r>
          <w:instrText xml:space="preserve"> PAGEREF _Toc30744 \h </w:instrText>
        </w:r>
        <w:r>
          <w:fldChar w:fldCharType="separate"/>
        </w:r>
        <w:r>
          <w:t>21</w:t>
        </w:r>
        <w:r>
          <w:fldChar w:fldCharType="end"/>
        </w:r>
      </w:hyperlink>
    </w:p>
    <w:p>
      <w:pPr>
        <w:pStyle w:val="TOC2"/>
        <w:tabs>
          <w:tab w:val="right" w:leader="dot" w:pos="8306"/>
        </w:tabs>
      </w:pPr>
      <w:hyperlink w:anchor="_Toc12883" w:history="1">
        <w:r>
          <w:rPr>
            <w:rFonts w:ascii="仿宋" w:eastAsia="仿宋" w:hAnsi="仿宋" w:cs="仿宋" w:hint="eastAsia"/>
            <w:lang w:eastAsia="zh-CN"/>
          </w:rPr>
          <w:t>(二)、危机应对与恢复</w:t>
        </w:r>
        <w:r>
          <w:tab/>
        </w:r>
        <w:r>
          <w:fldChar w:fldCharType="begin"/>
        </w:r>
        <w:r>
          <w:instrText xml:space="preserve"> PAGEREF _Toc12883 \h </w:instrText>
        </w:r>
        <w:r>
          <w:fldChar w:fldCharType="separate"/>
        </w:r>
        <w:r>
          <w:t>22</w:t>
        </w:r>
        <w:r>
          <w:fldChar w:fldCharType="end"/>
        </w:r>
      </w:hyperlink>
    </w:p>
    <w:p>
      <w:pPr>
        <w:pStyle w:val="TOC1"/>
        <w:tabs>
          <w:tab w:val="right" w:leader="dot" w:pos="8306"/>
        </w:tabs>
      </w:pPr>
      <w:hyperlink w:anchor="_Toc829" w:history="1">
        <w:r>
          <w:rPr>
            <w:rFonts w:ascii="仿宋" w:eastAsia="仿宋" w:hAnsi="仿宋" w:cs="仿宋" w:hint="eastAsia"/>
            <w:lang w:eastAsia="zh-CN"/>
          </w:rPr>
          <w:t>七、冰醋酸项目环境影响分析</w:t>
        </w:r>
        <w:r>
          <w:tab/>
        </w:r>
        <w:r>
          <w:fldChar w:fldCharType="begin"/>
        </w:r>
        <w:r>
          <w:instrText xml:space="preserve"> PAGEREF _Toc829 \h </w:instrText>
        </w:r>
        <w:r>
          <w:fldChar w:fldCharType="separate"/>
        </w:r>
        <w:r>
          <w:t>23</w:t>
        </w:r>
        <w:r>
          <w:fldChar w:fldCharType="end"/>
        </w:r>
      </w:hyperlink>
    </w:p>
    <w:p>
      <w:pPr>
        <w:pStyle w:val="TOC2"/>
        <w:tabs>
          <w:tab w:val="right" w:leader="dot" w:pos="8306"/>
        </w:tabs>
      </w:pPr>
      <w:hyperlink w:anchor="_Toc20450" w:history="1">
        <w:r>
          <w:rPr>
            <w:rFonts w:ascii="仿宋" w:eastAsia="仿宋" w:hAnsi="仿宋" w:cs="仿宋" w:hint="eastAsia"/>
            <w:lang w:eastAsia="zh-CN"/>
          </w:rPr>
          <w:t>(一)、建设区域环境质量现状</w:t>
        </w:r>
        <w:r>
          <w:tab/>
        </w:r>
        <w:r>
          <w:fldChar w:fldCharType="begin"/>
        </w:r>
        <w:r>
          <w:instrText xml:space="preserve"> PAGEREF _Toc20450 \h </w:instrText>
        </w:r>
        <w:r>
          <w:fldChar w:fldCharType="separate"/>
        </w:r>
        <w:r>
          <w:t>23</w:t>
        </w:r>
        <w:r>
          <w:fldChar w:fldCharType="end"/>
        </w:r>
      </w:hyperlink>
    </w:p>
    <w:p>
      <w:pPr>
        <w:pStyle w:val="TOC2"/>
        <w:tabs>
          <w:tab w:val="right" w:leader="dot" w:pos="8306"/>
        </w:tabs>
      </w:pPr>
      <w:hyperlink w:anchor="_Toc12603" w:history="1">
        <w:r>
          <w:rPr>
            <w:rFonts w:ascii="仿宋" w:eastAsia="仿宋" w:hAnsi="仿宋" w:cs="仿宋" w:hint="eastAsia"/>
            <w:lang w:eastAsia="zh-CN"/>
          </w:rPr>
          <w:t>(二)、建设期环境保护</w:t>
        </w:r>
        <w:r>
          <w:tab/>
        </w:r>
        <w:r>
          <w:fldChar w:fldCharType="begin"/>
        </w:r>
        <w:r>
          <w:instrText xml:space="preserve"> PAGEREF _Toc12603 \h </w:instrText>
        </w:r>
        <w:r>
          <w:fldChar w:fldCharType="separate"/>
        </w:r>
        <w:r>
          <w:t>24</w:t>
        </w:r>
        <w:r>
          <w:fldChar w:fldCharType="end"/>
        </w:r>
      </w:hyperlink>
    </w:p>
    <w:p>
      <w:pPr>
        <w:pStyle w:val="TOC2"/>
        <w:tabs>
          <w:tab w:val="right" w:leader="dot" w:pos="8306"/>
        </w:tabs>
      </w:pPr>
      <w:hyperlink w:anchor="_Toc26375" w:history="1">
        <w:r>
          <w:rPr>
            <w:rFonts w:ascii="仿宋" w:eastAsia="仿宋" w:hAnsi="仿宋" w:cs="仿宋" w:hint="eastAsia"/>
            <w:lang w:eastAsia="zh-CN"/>
          </w:rPr>
          <w:t>(三)、运营期环境保护</w:t>
        </w:r>
        <w:r>
          <w:tab/>
        </w:r>
        <w:r>
          <w:fldChar w:fldCharType="begin"/>
        </w:r>
        <w:r>
          <w:instrText xml:space="preserve"> PAGEREF _Toc26375 \h </w:instrText>
        </w:r>
        <w:r>
          <w:fldChar w:fldCharType="separate"/>
        </w:r>
        <w:r>
          <w:t>26</w:t>
        </w:r>
        <w:r>
          <w:fldChar w:fldCharType="end"/>
        </w:r>
      </w:hyperlink>
    </w:p>
    <w:p>
      <w:pPr>
        <w:pStyle w:val="TOC2"/>
        <w:tabs>
          <w:tab w:val="right" w:leader="dot" w:pos="8306"/>
        </w:tabs>
      </w:pPr>
      <w:hyperlink w:anchor="_Toc26893" w:history="1">
        <w:r>
          <w:rPr>
            <w:rFonts w:ascii="仿宋" w:eastAsia="仿宋" w:hAnsi="仿宋" w:cs="仿宋" w:hint="eastAsia"/>
            <w:lang w:eastAsia="zh-CN"/>
          </w:rPr>
          <w:t>(四)、冰醋酸项目建设对区域经济的影响</w:t>
        </w:r>
        <w:r>
          <w:tab/>
        </w:r>
        <w:r>
          <w:fldChar w:fldCharType="begin"/>
        </w:r>
        <w:r>
          <w:instrText xml:space="preserve"> PAGEREF _Toc26893 \h </w:instrText>
        </w:r>
        <w:r>
          <w:fldChar w:fldCharType="separate"/>
        </w:r>
        <w:r>
          <w:t>27</w:t>
        </w:r>
        <w:r>
          <w:fldChar w:fldCharType="end"/>
        </w:r>
      </w:hyperlink>
    </w:p>
    <w:p>
      <w:pPr>
        <w:pStyle w:val="TOC2"/>
        <w:tabs>
          <w:tab w:val="right" w:leader="dot" w:pos="8306"/>
        </w:tabs>
      </w:pPr>
      <w:hyperlink w:anchor="_Toc9710" w:history="1">
        <w:r>
          <w:rPr>
            <w:rFonts w:ascii="仿宋" w:eastAsia="仿宋" w:hAnsi="仿宋" w:cs="仿宋" w:hint="eastAsia"/>
            <w:lang w:eastAsia="zh-CN"/>
          </w:rPr>
          <w:t>(五)、废弃物处理</w:t>
        </w:r>
        <w:r>
          <w:tab/>
        </w:r>
        <w:r>
          <w:fldChar w:fldCharType="begin"/>
        </w:r>
        <w:r>
          <w:instrText xml:space="preserve"> PAGEREF _Toc9710 \h </w:instrText>
        </w:r>
        <w:r>
          <w:fldChar w:fldCharType="separate"/>
        </w:r>
        <w:r>
          <w:t>29</w:t>
        </w:r>
        <w:r>
          <w:fldChar w:fldCharType="end"/>
        </w:r>
      </w:hyperlink>
    </w:p>
    <w:p>
      <w:pPr>
        <w:pStyle w:val="TOC2"/>
        <w:tabs>
          <w:tab w:val="right" w:leader="dot" w:pos="8306"/>
        </w:tabs>
      </w:pPr>
      <w:hyperlink w:anchor="_Toc24288" w:history="1">
        <w:r>
          <w:rPr>
            <w:rFonts w:ascii="仿宋" w:eastAsia="仿宋" w:hAnsi="仿宋" w:cs="仿宋" w:hint="eastAsia"/>
            <w:lang w:eastAsia="zh-CN"/>
          </w:rPr>
          <w:t>(六)、特殊环境影响分析</w:t>
        </w:r>
        <w:r>
          <w:tab/>
        </w:r>
        <w:r>
          <w:fldChar w:fldCharType="begin"/>
        </w:r>
        <w:r>
          <w:instrText xml:space="preserve"> PAGEREF _Toc24288 \h </w:instrText>
        </w:r>
        <w:r>
          <w:fldChar w:fldCharType="separate"/>
        </w:r>
        <w:r>
          <w:t>30</w:t>
        </w:r>
        <w:r>
          <w:fldChar w:fldCharType="end"/>
        </w:r>
      </w:hyperlink>
    </w:p>
    <w:p>
      <w:pPr>
        <w:pStyle w:val="TOC2"/>
        <w:tabs>
          <w:tab w:val="right" w:leader="dot" w:pos="8306"/>
        </w:tabs>
      </w:pPr>
      <w:hyperlink w:anchor="_Toc31736" w:history="1">
        <w:r>
          <w:rPr>
            <w:rFonts w:ascii="仿宋" w:eastAsia="仿宋" w:hAnsi="仿宋" w:cs="仿宋" w:hint="eastAsia"/>
            <w:lang w:eastAsia="zh-CN"/>
          </w:rPr>
          <w:t>(七)、清洁生产</w:t>
        </w:r>
        <w:r>
          <w:tab/>
        </w:r>
        <w:r>
          <w:fldChar w:fldCharType="begin"/>
        </w:r>
        <w:r>
          <w:instrText xml:space="preserve"> PAGEREF _Toc31736 \h </w:instrText>
        </w:r>
        <w:r>
          <w:fldChar w:fldCharType="separate"/>
        </w:r>
        <w:r>
          <w:t>31</w:t>
        </w:r>
        <w:r>
          <w:fldChar w:fldCharType="end"/>
        </w:r>
      </w:hyperlink>
    </w:p>
    <w:p>
      <w:pPr>
        <w:pStyle w:val="TOC2"/>
        <w:tabs>
          <w:tab w:val="right" w:leader="dot" w:pos="8306"/>
        </w:tabs>
      </w:pPr>
      <w:hyperlink w:anchor="_Toc18647" w:history="1">
        <w:r>
          <w:rPr>
            <w:rFonts w:ascii="仿宋" w:eastAsia="仿宋" w:hAnsi="仿宋" w:cs="仿宋" w:hint="eastAsia"/>
            <w:lang w:eastAsia="zh-CN"/>
          </w:rPr>
          <w:t>(八)、环境保护综合评价</w:t>
        </w:r>
        <w:r>
          <w:tab/>
        </w:r>
        <w:r>
          <w:fldChar w:fldCharType="begin"/>
        </w:r>
        <w:r>
          <w:instrText xml:space="preserve"> PAGEREF _Toc18647 \h </w:instrText>
        </w:r>
        <w:r>
          <w:fldChar w:fldCharType="separate"/>
        </w:r>
        <w:r>
          <w:t>32</w:t>
        </w:r>
        <w:r>
          <w:fldChar w:fldCharType="end"/>
        </w:r>
      </w:hyperlink>
    </w:p>
    <w:p>
      <w:pPr>
        <w:pStyle w:val="TOC1"/>
        <w:tabs>
          <w:tab w:val="right" w:leader="dot" w:pos="8306"/>
        </w:tabs>
      </w:pPr>
      <w:hyperlink w:anchor="_Toc16889" w:history="1">
        <w:r>
          <w:rPr>
            <w:rFonts w:ascii="仿宋" w:eastAsia="仿宋" w:hAnsi="仿宋" w:cs="仿宋" w:hint="eastAsia"/>
            <w:lang w:eastAsia="zh-CN"/>
          </w:rPr>
          <w:t>八、生产安全保护</w:t>
        </w:r>
        <w:r>
          <w:tab/>
        </w:r>
        <w:r>
          <w:fldChar w:fldCharType="begin"/>
        </w:r>
        <w:r>
          <w:instrText xml:space="preserve"> PAGEREF _Toc16889 \h </w:instrText>
        </w:r>
        <w:r>
          <w:fldChar w:fldCharType="separate"/>
        </w:r>
        <w:r>
          <w:t>34</w:t>
        </w:r>
        <w:r>
          <w:fldChar w:fldCharType="end"/>
        </w:r>
      </w:hyperlink>
    </w:p>
    <w:p>
      <w:pPr>
        <w:pStyle w:val="TOC2"/>
        <w:tabs>
          <w:tab w:val="right" w:leader="dot" w:pos="8306"/>
        </w:tabs>
      </w:pPr>
      <w:hyperlink w:anchor="_Toc4803" w:history="1">
        <w:r>
          <w:rPr>
            <w:rFonts w:ascii="仿宋" w:eastAsia="仿宋" w:hAnsi="仿宋" w:cs="仿宋" w:hint="eastAsia"/>
            <w:lang w:eastAsia="zh-CN"/>
          </w:rPr>
          <w:t>(一)、消防安全</w:t>
        </w:r>
        <w:r>
          <w:tab/>
        </w:r>
        <w:r>
          <w:fldChar w:fldCharType="begin"/>
        </w:r>
        <w:r>
          <w:instrText xml:space="preserve"> PAGEREF _Toc4803 \h </w:instrText>
        </w:r>
        <w:r>
          <w:fldChar w:fldCharType="separate"/>
        </w:r>
        <w:r>
          <w:t>34</w:t>
        </w:r>
        <w:r>
          <w:fldChar w:fldCharType="end"/>
        </w:r>
      </w:hyperlink>
    </w:p>
    <w:p>
      <w:pPr>
        <w:pStyle w:val="TOC2"/>
        <w:tabs>
          <w:tab w:val="right" w:leader="dot" w:pos="8306"/>
        </w:tabs>
      </w:pPr>
      <w:hyperlink w:anchor="_Toc6535" w:history="1">
        <w:r>
          <w:rPr>
            <w:rFonts w:ascii="仿宋" w:eastAsia="仿宋" w:hAnsi="仿宋" w:cs="仿宋" w:hint="eastAsia"/>
            <w:lang w:eastAsia="zh-CN"/>
          </w:rPr>
          <w:t>(二)、防火防爆总图布置措施</w:t>
        </w:r>
        <w:r>
          <w:tab/>
        </w:r>
        <w:r>
          <w:fldChar w:fldCharType="begin"/>
        </w:r>
        <w:r>
          <w:instrText xml:space="preserve"> PAGEREF _Toc6535 \h </w:instrText>
        </w:r>
        <w:r>
          <w:fldChar w:fldCharType="separate"/>
        </w:r>
        <w:r>
          <w:t>35</w:t>
        </w:r>
        <w:r>
          <w:fldChar w:fldCharType="end"/>
        </w:r>
      </w:hyperlink>
    </w:p>
    <w:p>
      <w:pPr>
        <w:pStyle w:val="TOC2"/>
        <w:tabs>
          <w:tab w:val="right" w:leader="dot" w:pos="8306"/>
        </w:tabs>
      </w:pPr>
      <w:hyperlink w:anchor="_Toc20678" w:history="1">
        <w:r>
          <w:rPr>
            <w:rFonts w:ascii="仿宋" w:eastAsia="仿宋" w:hAnsi="仿宋" w:cs="仿宋" w:hint="eastAsia"/>
            <w:lang w:eastAsia="zh-CN"/>
          </w:rPr>
          <w:t>(三)、自然灾害防范措施</w:t>
        </w:r>
        <w:r>
          <w:tab/>
        </w:r>
        <w:r>
          <w:fldChar w:fldCharType="begin"/>
        </w:r>
        <w:r>
          <w:instrText xml:space="preserve"> PAGEREF _Toc20678 \h </w:instrText>
        </w:r>
        <w:r>
          <w:fldChar w:fldCharType="separate"/>
        </w:r>
        <w:r>
          <w:t>36</w:t>
        </w:r>
        <w:r>
          <w:fldChar w:fldCharType="end"/>
        </w:r>
      </w:hyperlink>
    </w:p>
    <w:p>
      <w:pPr>
        <w:pStyle w:val="TOC2"/>
        <w:tabs>
          <w:tab w:val="right" w:leader="dot" w:pos="8306"/>
        </w:tabs>
      </w:pPr>
      <w:hyperlink w:anchor="_Toc25489" w:history="1">
        <w:r>
          <w:rPr>
            <w:rFonts w:ascii="仿宋" w:eastAsia="仿宋" w:hAnsi="仿宋" w:cs="仿宋" w:hint="eastAsia"/>
            <w:lang w:eastAsia="zh-CN"/>
          </w:rPr>
          <w:t>(四)、安全色及安全标志使用要求</w:t>
        </w:r>
        <w:r>
          <w:tab/>
        </w:r>
        <w:r>
          <w:fldChar w:fldCharType="begin"/>
        </w:r>
        <w:r>
          <w:instrText xml:space="preserve"> PAGEREF _Toc25489 \h </w:instrText>
        </w:r>
        <w:r>
          <w:fldChar w:fldCharType="separate"/>
        </w:r>
        <w:r>
          <w:t>37</w:t>
        </w:r>
        <w:r>
          <w:fldChar w:fldCharType="end"/>
        </w:r>
      </w:hyperlink>
    </w:p>
    <w:p>
      <w:pPr>
        <w:pStyle w:val="TOC2"/>
        <w:tabs>
          <w:tab w:val="right" w:leader="dot" w:pos="8306"/>
        </w:tabs>
      </w:pPr>
      <w:hyperlink w:anchor="_Toc28679" w:history="1">
        <w:r>
          <w:rPr>
            <w:rFonts w:ascii="仿宋" w:eastAsia="仿宋" w:hAnsi="仿宋" w:cs="仿宋" w:hint="eastAsia"/>
            <w:lang w:eastAsia="zh-CN"/>
          </w:rPr>
          <w:t>(五)、防尘防毒措施</w:t>
        </w:r>
        <w:r>
          <w:tab/>
        </w:r>
        <w:r>
          <w:fldChar w:fldCharType="begin"/>
        </w:r>
        <w:r>
          <w:instrText xml:space="preserve"> PAGEREF _Toc28679 \h </w:instrText>
        </w:r>
        <w:r>
          <w:fldChar w:fldCharType="separate"/>
        </w:r>
        <w:r>
          <w:t>38</w:t>
        </w:r>
        <w:r>
          <w:fldChar w:fldCharType="end"/>
        </w:r>
      </w:hyperlink>
    </w:p>
    <w:p>
      <w:pPr>
        <w:pStyle w:val="TOC2"/>
        <w:tabs>
          <w:tab w:val="right" w:leader="dot" w:pos="8306"/>
        </w:tabs>
      </w:pPr>
      <w:hyperlink w:anchor="_Toc28885" w:history="1">
        <w:r>
          <w:rPr>
            <w:rFonts w:ascii="仿宋" w:eastAsia="仿宋" w:hAnsi="仿宋" w:cs="仿宋" w:hint="eastAsia"/>
            <w:lang w:eastAsia="zh-CN"/>
          </w:rPr>
          <w:t>(六)、防静电、触电防护及防雷措施</w:t>
        </w:r>
        <w:r>
          <w:tab/>
        </w:r>
        <w:r>
          <w:fldChar w:fldCharType="begin"/>
        </w:r>
        <w:r>
          <w:instrText xml:space="preserve"> PAGEREF _Toc28885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12" w:history="1">
        <w:r>
          <w:rPr>
            <w:rFonts w:ascii="仿宋" w:eastAsia="仿宋" w:hAnsi="仿宋" w:cs="仿宋" w:hint="eastAsia"/>
            <w:lang w:eastAsia="zh-CN"/>
          </w:rPr>
          <w:t>(七)、机械设备安全保障措施</w:t>
        </w:r>
        <w:r>
          <w:tab/>
        </w:r>
        <w:r>
          <w:fldChar w:fldCharType="begin"/>
        </w:r>
        <w:r>
          <w:instrText xml:space="preserve"> PAGEREF _Toc24012 \h </w:instrText>
        </w:r>
        <w:r>
          <w:fldChar w:fldCharType="separate"/>
        </w:r>
        <w:r>
          <w:t>40</w:t>
        </w:r>
        <w:r>
          <w:fldChar w:fldCharType="end"/>
        </w:r>
      </w:hyperlink>
    </w:p>
    <w:p>
      <w:pPr>
        <w:pStyle w:val="TOC1"/>
        <w:tabs>
          <w:tab w:val="right" w:leader="dot" w:pos="8306"/>
        </w:tabs>
      </w:pPr>
      <w:hyperlink w:anchor="_Toc25332" w:history="1">
        <w:r>
          <w:rPr>
            <w:rFonts w:ascii="仿宋" w:eastAsia="仿宋" w:hAnsi="仿宋" w:cs="仿宋" w:hint="eastAsia"/>
            <w:lang w:eastAsia="zh-CN"/>
          </w:rPr>
          <w:t>九、冰醋酸项目人力资源管理</w:t>
        </w:r>
        <w:r>
          <w:tab/>
        </w:r>
        <w:r>
          <w:fldChar w:fldCharType="begin"/>
        </w:r>
        <w:r>
          <w:instrText xml:space="preserve"> PAGEREF _Toc25332 \h </w:instrText>
        </w:r>
        <w:r>
          <w:fldChar w:fldCharType="separate"/>
        </w:r>
        <w:r>
          <w:t>41</w:t>
        </w:r>
        <w:r>
          <w:fldChar w:fldCharType="end"/>
        </w:r>
      </w:hyperlink>
    </w:p>
    <w:p>
      <w:pPr>
        <w:pStyle w:val="TOC2"/>
        <w:tabs>
          <w:tab w:val="right" w:leader="dot" w:pos="8306"/>
        </w:tabs>
      </w:pPr>
      <w:hyperlink w:anchor="_Toc24770" w:history="1">
        <w:r>
          <w:rPr>
            <w:rFonts w:ascii="仿宋" w:eastAsia="仿宋" w:hAnsi="仿宋" w:cs="仿宋" w:hint="eastAsia"/>
            <w:lang w:eastAsia="zh-CN"/>
          </w:rPr>
          <w:t>(一)、建立健全的预算管理制度</w:t>
        </w:r>
        <w:r>
          <w:tab/>
        </w:r>
        <w:r>
          <w:fldChar w:fldCharType="begin"/>
        </w:r>
        <w:r>
          <w:instrText xml:space="preserve"> PAGEREF _Toc24770 \h </w:instrText>
        </w:r>
        <w:r>
          <w:fldChar w:fldCharType="separate"/>
        </w:r>
        <w:r>
          <w:t>41</w:t>
        </w:r>
        <w:r>
          <w:fldChar w:fldCharType="end"/>
        </w:r>
      </w:hyperlink>
    </w:p>
    <w:p>
      <w:pPr>
        <w:pStyle w:val="TOC2"/>
        <w:tabs>
          <w:tab w:val="right" w:leader="dot" w:pos="8306"/>
        </w:tabs>
      </w:pPr>
      <w:hyperlink w:anchor="_Toc11059" w:history="1">
        <w:r>
          <w:rPr>
            <w:rFonts w:ascii="仿宋" w:eastAsia="仿宋" w:hAnsi="仿宋" w:cs="仿宋" w:hint="eastAsia"/>
            <w:lang w:eastAsia="zh-CN"/>
          </w:rPr>
          <w:t>(二)、加强资金流动监控</w:t>
        </w:r>
        <w:r>
          <w:tab/>
        </w:r>
        <w:r>
          <w:fldChar w:fldCharType="begin"/>
        </w:r>
        <w:r>
          <w:instrText xml:space="preserve"> PAGEREF _Toc11059 \h </w:instrText>
        </w:r>
        <w:r>
          <w:fldChar w:fldCharType="separate"/>
        </w:r>
        <w:r>
          <w:t>43</w:t>
        </w:r>
        <w:r>
          <w:fldChar w:fldCharType="end"/>
        </w:r>
      </w:hyperlink>
    </w:p>
    <w:p>
      <w:pPr>
        <w:pStyle w:val="TOC2"/>
        <w:tabs>
          <w:tab w:val="right" w:leader="dot" w:pos="8306"/>
        </w:tabs>
      </w:pPr>
      <w:hyperlink w:anchor="_Toc32065" w:history="1">
        <w:r>
          <w:rPr>
            <w:rFonts w:ascii="仿宋" w:eastAsia="仿宋" w:hAnsi="仿宋" w:cs="仿宋" w:hint="eastAsia"/>
            <w:lang w:eastAsia="zh-CN"/>
          </w:rPr>
          <w:t>(三)、制定完善的风险控制机制</w:t>
        </w:r>
        <w:r>
          <w:tab/>
        </w:r>
        <w:r>
          <w:fldChar w:fldCharType="begin"/>
        </w:r>
        <w:r>
          <w:instrText xml:space="preserve"> PAGEREF _Toc32065 \h </w:instrText>
        </w:r>
        <w:r>
          <w:fldChar w:fldCharType="separate"/>
        </w:r>
        <w:r>
          <w:t>44</w:t>
        </w:r>
        <w:r>
          <w:fldChar w:fldCharType="end"/>
        </w:r>
      </w:hyperlink>
    </w:p>
    <w:p>
      <w:pPr>
        <w:pStyle w:val="TOC2"/>
        <w:tabs>
          <w:tab w:val="right" w:leader="dot" w:pos="8306"/>
        </w:tabs>
      </w:pPr>
      <w:hyperlink w:anchor="_Toc15398" w:history="1">
        <w:r>
          <w:rPr>
            <w:rFonts w:ascii="仿宋" w:eastAsia="仿宋" w:hAnsi="仿宋" w:cs="仿宋" w:hint="eastAsia"/>
            <w:lang w:eastAsia="zh-CN"/>
          </w:rPr>
          <w:t>(四)、优化成本管理</w:t>
        </w:r>
        <w:r>
          <w:tab/>
        </w:r>
        <w:r>
          <w:fldChar w:fldCharType="begin"/>
        </w:r>
        <w:r>
          <w:instrText xml:space="preserve"> PAGEREF _Toc15398 \h </w:instrText>
        </w:r>
        <w:r>
          <w:fldChar w:fldCharType="separate"/>
        </w:r>
        <w:r>
          <w:t>45</w:t>
        </w:r>
        <w:r>
          <w:fldChar w:fldCharType="end"/>
        </w:r>
      </w:hyperlink>
    </w:p>
    <w:p>
      <w:pPr>
        <w:pStyle w:val="TOC1"/>
        <w:tabs>
          <w:tab w:val="right" w:leader="dot" w:pos="8306"/>
        </w:tabs>
      </w:pPr>
      <w:hyperlink w:anchor="_Toc17596" w:history="1">
        <w:r>
          <w:rPr>
            <w:rFonts w:ascii="仿宋" w:eastAsia="仿宋" w:hAnsi="仿宋" w:cs="仿宋" w:hint="eastAsia"/>
            <w:lang w:eastAsia="zh-CN"/>
          </w:rPr>
          <w:t>十、冰醋酸项目计划安排</w:t>
        </w:r>
        <w:r>
          <w:tab/>
        </w:r>
        <w:r>
          <w:fldChar w:fldCharType="begin"/>
        </w:r>
        <w:r>
          <w:instrText xml:space="preserve"> PAGEREF _Toc17596 \h </w:instrText>
        </w:r>
        <w:r>
          <w:fldChar w:fldCharType="separate"/>
        </w:r>
        <w:r>
          <w:t>47</w:t>
        </w:r>
        <w:r>
          <w:fldChar w:fldCharType="end"/>
        </w:r>
      </w:hyperlink>
    </w:p>
    <w:p>
      <w:pPr>
        <w:pStyle w:val="TOC2"/>
        <w:tabs>
          <w:tab w:val="right" w:leader="dot" w:pos="8306"/>
        </w:tabs>
      </w:pPr>
      <w:hyperlink w:anchor="_Toc28122" w:history="1">
        <w:r>
          <w:rPr>
            <w:rFonts w:ascii="仿宋" w:eastAsia="仿宋" w:hAnsi="仿宋" w:cs="仿宋" w:hint="eastAsia"/>
            <w:lang w:eastAsia="zh-CN"/>
          </w:rPr>
          <w:t>(一)、建设周期</w:t>
        </w:r>
        <w:r>
          <w:tab/>
        </w:r>
        <w:r>
          <w:fldChar w:fldCharType="begin"/>
        </w:r>
        <w:r>
          <w:instrText xml:space="preserve"> PAGEREF _Toc28122 \h </w:instrText>
        </w:r>
        <w:r>
          <w:fldChar w:fldCharType="separate"/>
        </w:r>
        <w:r>
          <w:t>47</w:t>
        </w:r>
        <w:r>
          <w:fldChar w:fldCharType="end"/>
        </w:r>
      </w:hyperlink>
    </w:p>
    <w:p>
      <w:pPr>
        <w:pStyle w:val="TOC2"/>
        <w:tabs>
          <w:tab w:val="right" w:leader="dot" w:pos="8306"/>
        </w:tabs>
      </w:pPr>
      <w:hyperlink w:anchor="_Toc12749" w:history="1">
        <w:r>
          <w:rPr>
            <w:rFonts w:ascii="仿宋" w:eastAsia="仿宋" w:hAnsi="仿宋" w:cs="仿宋" w:hint="eastAsia"/>
            <w:lang w:eastAsia="zh-CN"/>
          </w:rPr>
          <w:t>(二)、建设进度</w:t>
        </w:r>
        <w:r>
          <w:tab/>
        </w:r>
        <w:r>
          <w:fldChar w:fldCharType="begin"/>
        </w:r>
        <w:r>
          <w:instrText xml:space="preserve"> PAGEREF _Toc12749 \h </w:instrText>
        </w:r>
        <w:r>
          <w:fldChar w:fldCharType="separate"/>
        </w:r>
        <w:r>
          <w:t>48</w:t>
        </w:r>
        <w:r>
          <w:fldChar w:fldCharType="end"/>
        </w:r>
      </w:hyperlink>
    </w:p>
    <w:p>
      <w:pPr>
        <w:pStyle w:val="TOC2"/>
        <w:tabs>
          <w:tab w:val="right" w:leader="dot" w:pos="8306"/>
        </w:tabs>
      </w:pPr>
      <w:hyperlink w:anchor="_Toc20544" w:history="1">
        <w:r>
          <w:rPr>
            <w:rFonts w:ascii="仿宋" w:eastAsia="仿宋" w:hAnsi="仿宋" w:cs="仿宋" w:hint="eastAsia"/>
            <w:lang w:eastAsia="zh-CN"/>
          </w:rPr>
          <w:t>(三)、进度安排注意事项</w:t>
        </w:r>
        <w:r>
          <w:tab/>
        </w:r>
        <w:r>
          <w:fldChar w:fldCharType="begin"/>
        </w:r>
        <w:r>
          <w:instrText xml:space="preserve"> PAGEREF _Toc20544 \h </w:instrText>
        </w:r>
        <w:r>
          <w:fldChar w:fldCharType="separate"/>
        </w:r>
        <w:r>
          <w:t>48</w:t>
        </w:r>
        <w:r>
          <w:fldChar w:fldCharType="end"/>
        </w:r>
      </w:hyperlink>
    </w:p>
    <w:p>
      <w:pPr>
        <w:pStyle w:val="TOC2"/>
        <w:tabs>
          <w:tab w:val="right" w:leader="dot" w:pos="8306"/>
        </w:tabs>
      </w:pPr>
      <w:hyperlink w:anchor="_Toc32116" w:history="1">
        <w:r>
          <w:rPr>
            <w:rFonts w:ascii="仿宋" w:eastAsia="仿宋" w:hAnsi="仿宋" w:cs="仿宋" w:hint="eastAsia"/>
            <w:lang w:eastAsia="zh-CN"/>
          </w:rPr>
          <w:t>(四)、人力资源配置</w:t>
        </w:r>
        <w:r>
          <w:tab/>
        </w:r>
        <w:r>
          <w:fldChar w:fldCharType="begin"/>
        </w:r>
        <w:r>
          <w:instrText xml:space="preserve"> PAGEREF _Toc32116 \h </w:instrText>
        </w:r>
        <w:r>
          <w:fldChar w:fldCharType="separate"/>
        </w:r>
        <w:r>
          <w:t>50</w:t>
        </w:r>
        <w:r>
          <w:fldChar w:fldCharType="end"/>
        </w:r>
      </w:hyperlink>
    </w:p>
    <w:p>
      <w:pPr>
        <w:pStyle w:val="TOC1"/>
        <w:tabs>
          <w:tab w:val="right" w:leader="dot" w:pos="8306"/>
        </w:tabs>
      </w:pPr>
      <w:hyperlink w:anchor="_Toc17885" w:history="1">
        <w:r>
          <w:rPr>
            <w:rFonts w:ascii="仿宋" w:eastAsia="仿宋" w:hAnsi="仿宋" w:cs="仿宋" w:hint="eastAsia"/>
            <w:lang w:eastAsia="zh-CN"/>
          </w:rPr>
          <w:t>十一、冰醋酸项目社会影响</w:t>
        </w:r>
        <w:r>
          <w:tab/>
        </w:r>
        <w:r>
          <w:fldChar w:fldCharType="begin"/>
        </w:r>
        <w:r>
          <w:instrText xml:space="preserve"> PAGEREF _Toc17885 \h </w:instrText>
        </w:r>
        <w:r>
          <w:fldChar w:fldCharType="separate"/>
        </w:r>
        <w:r>
          <w:t>51</w:t>
        </w:r>
        <w:r>
          <w:fldChar w:fldCharType="end"/>
        </w:r>
      </w:hyperlink>
    </w:p>
    <w:p>
      <w:pPr>
        <w:pStyle w:val="TOC2"/>
        <w:tabs>
          <w:tab w:val="right" w:leader="dot" w:pos="8306"/>
        </w:tabs>
      </w:pPr>
      <w:hyperlink w:anchor="_Toc32647" w:history="1">
        <w:r>
          <w:rPr>
            <w:rFonts w:ascii="仿宋" w:eastAsia="仿宋" w:hAnsi="仿宋" w:cs="仿宋" w:hint="eastAsia"/>
            <w:lang w:eastAsia="zh-CN"/>
          </w:rPr>
          <w:t>(一)、社会责任与义务</w:t>
        </w:r>
        <w:r>
          <w:tab/>
        </w:r>
        <w:r>
          <w:fldChar w:fldCharType="begin"/>
        </w:r>
        <w:r>
          <w:instrText xml:space="preserve"> PAGEREF _Toc32647 \h </w:instrText>
        </w:r>
        <w:r>
          <w:fldChar w:fldCharType="separate"/>
        </w:r>
        <w:r>
          <w:t>51</w:t>
        </w:r>
        <w:r>
          <w:fldChar w:fldCharType="end"/>
        </w:r>
      </w:hyperlink>
    </w:p>
    <w:p>
      <w:pPr>
        <w:pStyle w:val="TOC2"/>
        <w:tabs>
          <w:tab w:val="right" w:leader="dot" w:pos="8306"/>
        </w:tabs>
      </w:pPr>
      <w:hyperlink w:anchor="_Toc20747" w:history="1">
        <w:r>
          <w:rPr>
            <w:rFonts w:ascii="仿宋" w:eastAsia="仿宋" w:hAnsi="仿宋" w:cs="仿宋" w:hint="eastAsia"/>
            <w:lang w:eastAsia="zh-CN"/>
          </w:rPr>
          <w:t>(二)、社会参与与沟通</w:t>
        </w:r>
        <w:r>
          <w:tab/>
        </w:r>
        <w:r>
          <w:fldChar w:fldCharType="begin"/>
        </w:r>
        <w:r>
          <w:instrText xml:space="preserve"> PAGEREF _Toc20747 \h </w:instrText>
        </w:r>
        <w:r>
          <w:fldChar w:fldCharType="separate"/>
        </w:r>
        <w:r>
          <w:t>52</w:t>
        </w:r>
        <w:r>
          <w:fldChar w:fldCharType="end"/>
        </w:r>
      </w:hyperlink>
    </w:p>
    <w:p>
      <w:pPr>
        <w:pStyle w:val="TOC1"/>
        <w:tabs>
          <w:tab w:val="right" w:leader="dot" w:pos="8306"/>
        </w:tabs>
      </w:pPr>
      <w:hyperlink w:anchor="_Toc31588" w:history="1">
        <w:r>
          <w:rPr>
            <w:rFonts w:ascii="仿宋" w:eastAsia="仿宋" w:hAnsi="仿宋" w:cs="仿宋" w:hint="eastAsia"/>
            <w:lang w:eastAsia="zh-CN"/>
          </w:rPr>
          <w:t>十二、冰醋酸项目风险管理</w:t>
        </w:r>
        <w:r>
          <w:tab/>
        </w:r>
        <w:r>
          <w:fldChar w:fldCharType="begin"/>
        </w:r>
        <w:r>
          <w:instrText xml:space="preserve"> PAGEREF _Toc31588 \h </w:instrText>
        </w:r>
        <w:r>
          <w:fldChar w:fldCharType="separate"/>
        </w:r>
        <w:r>
          <w:t>53</w:t>
        </w:r>
        <w:r>
          <w:fldChar w:fldCharType="end"/>
        </w:r>
      </w:hyperlink>
    </w:p>
    <w:p>
      <w:pPr>
        <w:pStyle w:val="TOC2"/>
        <w:tabs>
          <w:tab w:val="right" w:leader="dot" w:pos="8306"/>
        </w:tabs>
      </w:pPr>
      <w:hyperlink w:anchor="_Toc4187" w:history="1">
        <w:r>
          <w:rPr>
            <w:rFonts w:ascii="仿宋" w:eastAsia="仿宋" w:hAnsi="仿宋" w:cs="仿宋" w:hint="eastAsia"/>
            <w:lang w:eastAsia="zh-CN"/>
          </w:rPr>
          <w:t>(一)、风险识别与评估</w:t>
        </w:r>
        <w:r>
          <w:tab/>
        </w:r>
        <w:r>
          <w:fldChar w:fldCharType="begin"/>
        </w:r>
        <w:r>
          <w:instrText xml:space="preserve"> PAGEREF _Toc4187 \h </w:instrText>
        </w:r>
        <w:r>
          <w:fldChar w:fldCharType="separate"/>
        </w:r>
        <w:r>
          <w:t>53</w:t>
        </w:r>
        <w:r>
          <w:fldChar w:fldCharType="end"/>
        </w:r>
      </w:hyperlink>
    </w:p>
    <w:p>
      <w:pPr>
        <w:pStyle w:val="TOC2"/>
        <w:tabs>
          <w:tab w:val="right" w:leader="dot" w:pos="8306"/>
        </w:tabs>
      </w:pPr>
      <w:hyperlink w:anchor="_Toc862" w:history="1">
        <w:r>
          <w:rPr>
            <w:rFonts w:ascii="仿宋" w:eastAsia="仿宋" w:hAnsi="仿宋" w:cs="仿宋" w:hint="eastAsia"/>
            <w:lang w:eastAsia="zh-CN"/>
          </w:rPr>
          <w:t>(二)、风险应对策略</w:t>
        </w:r>
        <w:r>
          <w:tab/>
        </w:r>
        <w:r>
          <w:fldChar w:fldCharType="begin"/>
        </w:r>
        <w:r>
          <w:instrText xml:space="preserve"> PAGEREF _Toc862 \h </w:instrText>
        </w:r>
        <w:r>
          <w:fldChar w:fldCharType="separate"/>
        </w:r>
        <w:r>
          <w:t>54</w:t>
        </w:r>
        <w:r>
          <w:fldChar w:fldCharType="end"/>
        </w:r>
      </w:hyperlink>
    </w:p>
    <w:p>
      <w:pPr>
        <w:pStyle w:val="TOC2"/>
        <w:tabs>
          <w:tab w:val="right" w:leader="dot" w:pos="8306"/>
        </w:tabs>
      </w:pPr>
      <w:hyperlink w:anchor="_Toc2765" w:history="1">
        <w:r>
          <w:rPr>
            <w:rFonts w:ascii="仿宋" w:eastAsia="仿宋" w:hAnsi="仿宋" w:cs="仿宋" w:hint="eastAsia"/>
            <w:lang w:eastAsia="zh-CN"/>
          </w:rPr>
          <w:t>(三)、风险监控与控制</w:t>
        </w:r>
        <w:r>
          <w:tab/>
        </w:r>
        <w:r>
          <w:fldChar w:fldCharType="begin"/>
        </w:r>
        <w:r>
          <w:instrText xml:space="preserve"> PAGEREF _Toc2765 \h </w:instrText>
        </w:r>
        <w:r>
          <w:fldChar w:fldCharType="separate"/>
        </w:r>
        <w:r>
          <w:t>56</w:t>
        </w:r>
        <w:r>
          <w:fldChar w:fldCharType="end"/>
        </w:r>
      </w:hyperlink>
    </w:p>
    <w:p>
      <w:pPr>
        <w:pStyle w:val="TOC1"/>
        <w:tabs>
          <w:tab w:val="right" w:leader="dot" w:pos="8306"/>
        </w:tabs>
      </w:pPr>
      <w:hyperlink w:anchor="_Toc12422" w:history="1">
        <w:r>
          <w:rPr>
            <w:rFonts w:ascii="仿宋" w:eastAsia="仿宋" w:hAnsi="仿宋" w:cs="仿宋" w:hint="eastAsia"/>
            <w:lang w:eastAsia="zh-CN"/>
          </w:rPr>
          <w:t>十三、利益相关者分析与沟通计划</w:t>
        </w:r>
        <w:r>
          <w:tab/>
        </w:r>
        <w:r>
          <w:fldChar w:fldCharType="begin"/>
        </w:r>
        <w:r>
          <w:instrText xml:space="preserve"> PAGEREF _Toc12422 \h </w:instrText>
        </w:r>
        <w:r>
          <w:fldChar w:fldCharType="separate"/>
        </w:r>
        <w:r>
          <w:t>57</w:t>
        </w:r>
        <w:r>
          <w:fldChar w:fldCharType="end"/>
        </w:r>
      </w:hyperlink>
    </w:p>
    <w:p>
      <w:pPr>
        <w:pStyle w:val="TOC2"/>
        <w:tabs>
          <w:tab w:val="right" w:leader="dot" w:pos="8306"/>
        </w:tabs>
      </w:pPr>
      <w:hyperlink w:anchor="_Toc13049" w:history="1">
        <w:r>
          <w:rPr>
            <w:rFonts w:ascii="仿宋" w:eastAsia="仿宋" w:hAnsi="仿宋" w:cs="仿宋" w:hint="eastAsia"/>
            <w:lang w:eastAsia="zh-CN"/>
          </w:rPr>
          <w:t>(一)、利益相关者分析</w:t>
        </w:r>
        <w:r>
          <w:tab/>
        </w:r>
        <w:r>
          <w:fldChar w:fldCharType="begin"/>
        </w:r>
        <w:r>
          <w:instrText xml:space="preserve"> PAGEREF _Toc13049 \h </w:instrText>
        </w:r>
        <w:r>
          <w:fldChar w:fldCharType="separate"/>
        </w:r>
        <w:r>
          <w:t>57</w:t>
        </w:r>
        <w:r>
          <w:fldChar w:fldCharType="end"/>
        </w:r>
      </w:hyperlink>
    </w:p>
    <w:p>
      <w:pPr>
        <w:pStyle w:val="TOC2"/>
        <w:tabs>
          <w:tab w:val="right" w:leader="dot" w:pos="8306"/>
        </w:tabs>
      </w:pPr>
      <w:hyperlink w:anchor="_Toc6585" w:history="1">
        <w:r>
          <w:rPr>
            <w:rFonts w:ascii="仿宋" w:eastAsia="仿宋" w:hAnsi="仿宋" w:cs="仿宋" w:hint="eastAsia"/>
            <w:lang w:eastAsia="zh-CN"/>
          </w:rPr>
          <w:t>(二)、沟通计划</w:t>
        </w:r>
        <w:r>
          <w:tab/>
        </w:r>
        <w:r>
          <w:fldChar w:fldCharType="begin"/>
        </w:r>
        <w:r>
          <w:instrText xml:space="preserve"> PAGEREF _Toc6585 \h </w:instrText>
        </w:r>
        <w:r>
          <w:fldChar w:fldCharType="separate"/>
        </w:r>
        <w:r>
          <w:t>58</w:t>
        </w:r>
        <w:r>
          <w:fldChar w:fldCharType="end"/>
        </w:r>
      </w:hyperlink>
    </w:p>
    <w:p>
      <w:pPr>
        <w:pStyle w:val="TOC1"/>
        <w:tabs>
          <w:tab w:val="right" w:leader="dot" w:pos="8306"/>
        </w:tabs>
      </w:pPr>
      <w:hyperlink w:anchor="_Toc99" w:history="1">
        <w:r>
          <w:rPr>
            <w:rFonts w:ascii="仿宋" w:eastAsia="仿宋" w:hAnsi="仿宋" w:cs="仿宋" w:hint="eastAsia"/>
            <w:lang w:eastAsia="zh-CN"/>
          </w:rPr>
          <w:t>十四、冰醋酸项目实施保障措施</w:t>
        </w:r>
        <w:r>
          <w:tab/>
        </w:r>
        <w:r>
          <w:fldChar w:fldCharType="begin"/>
        </w:r>
        <w:r>
          <w:instrText xml:space="preserve"> PAGEREF _Toc99 \h </w:instrText>
        </w:r>
        <w:r>
          <w:fldChar w:fldCharType="separate"/>
        </w:r>
        <w:r>
          <w:t>59</w:t>
        </w:r>
        <w:r>
          <w:fldChar w:fldCharType="end"/>
        </w:r>
      </w:hyperlink>
    </w:p>
    <w:p>
      <w:pPr>
        <w:pStyle w:val="TOC2"/>
        <w:tabs>
          <w:tab w:val="right" w:leader="dot" w:pos="8306"/>
        </w:tabs>
      </w:pPr>
      <w:hyperlink w:anchor="_Toc3095" w:history="1">
        <w:r>
          <w:rPr>
            <w:rFonts w:ascii="仿宋" w:eastAsia="仿宋" w:hAnsi="仿宋" w:cs="仿宋" w:hint="eastAsia"/>
            <w:lang w:eastAsia="zh-CN"/>
          </w:rPr>
          <w:t>(一)、冰醋酸项目实施保障机制</w:t>
        </w:r>
        <w:r>
          <w:tab/>
        </w:r>
        <w:r>
          <w:fldChar w:fldCharType="begin"/>
        </w:r>
        <w:r>
          <w:instrText xml:space="preserve"> PAGEREF _Toc3095 \h </w:instrText>
        </w:r>
        <w:r>
          <w:fldChar w:fldCharType="separate"/>
        </w:r>
        <w:r>
          <w:t>59</w:t>
        </w:r>
        <w:r>
          <w:fldChar w:fldCharType="end"/>
        </w:r>
      </w:hyperlink>
    </w:p>
    <w:p>
      <w:pPr>
        <w:pStyle w:val="TOC2"/>
        <w:tabs>
          <w:tab w:val="right" w:leader="dot" w:pos="8306"/>
        </w:tabs>
      </w:pPr>
      <w:hyperlink w:anchor="_Toc14479" w:history="1">
        <w:r>
          <w:rPr>
            <w:rFonts w:ascii="仿宋" w:eastAsia="仿宋" w:hAnsi="仿宋" w:cs="仿宋" w:hint="eastAsia"/>
            <w:lang w:eastAsia="zh-CN"/>
          </w:rPr>
          <w:t>(二)、冰醋酸项目法律合规要求</w:t>
        </w:r>
        <w:r>
          <w:tab/>
        </w:r>
        <w:r>
          <w:fldChar w:fldCharType="begin"/>
        </w:r>
        <w:r>
          <w:instrText xml:space="preserve"> PAGEREF _Toc14479 \h </w:instrText>
        </w:r>
        <w:r>
          <w:fldChar w:fldCharType="separate"/>
        </w:r>
        <w:r>
          <w:t>62</w:t>
        </w:r>
        <w:r>
          <w:fldChar w:fldCharType="end"/>
        </w:r>
      </w:hyperlink>
    </w:p>
    <w:p>
      <w:pPr>
        <w:pStyle w:val="TOC2"/>
        <w:tabs>
          <w:tab w:val="right" w:leader="dot" w:pos="8306"/>
        </w:tabs>
      </w:pPr>
      <w:hyperlink w:anchor="_Toc22618" w:history="1">
        <w:r>
          <w:rPr>
            <w:rFonts w:ascii="仿宋" w:eastAsia="仿宋" w:hAnsi="仿宋" w:cs="仿宋" w:hint="eastAsia"/>
            <w:lang w:eastAsia="zh-CN"/>
          </w:rPr>
          <w:t>(三)、冰醋酸项目合同管理与法律事务</w:t>
        </w:r>
        <w:r>
          <w:tab/>
        </w:r>
        <w:r>
          <w:fldChar w:fldCharType="begin"/>
        </w:r>
        <w:r>
          <w:instrText xml:space="preserve"> PAGEREF _Toc22618 \h </w:instrText>
        </w:r>
        <w:r>
          <w:fldChar w:fldCharType="separate"/>
        </w:r>
        <w:r>
          <w:t>66</w:t>
        </w:r>
        <w:r>
          <w:fldChar w:fldCharType="end"/>
        </w:r>
      </w:hyperlink>
    </w:p>
    <w:p>
      <w:pPr>
        <w:pStyle w:val="TOC2"/>
        <w:tabs>
          <w:tab w:val="right" w:leader="dot" w:pos="8306"/>
        </w:tabs>
      </w:pPr>
      <w:hyperlink w:anchor="_Toc3472" w:history="1">
        <w:r>
          <w:rPr>
            <w:rFonts w:ascii="仿宋" w:eastAsia="仿宋" w:hAnsi="仿宋" w:cs="仿宋" w:hint="eastAsia"/>
            <w:lang w:eastAsia="zh-CN"/>
          </w:rPr>
          <w:t>(四)、冰醋酸项目知识产权保护策略</w:t>
        </w:r>
        <w:r>
          <w:tab/>
        </w:r>
        <w:r>
          <w:fldChar w:fldCharType="begin"/>
        </w:r>
        <w:r>
          <w:instrText xml:space="preserve"> PAGEREF _Toc3472 \h </w:instrText>
        </w:r>
        <w:r>
          <w:fldChar w:fldCharType="separate"/>
        </w:r>
        <w:r>
          <w:t>73</w:t>
        </w:r>
        <w:r>
          <w:fldChar w:fldCharType="end"/>
        </w:r>
      </w:hyperlink>
    </w:p>
    <w:p>
      <w:pPr>
        <w:pStyle w:val="TOC1"/>
        <w:tabs>
          <w:tab w:val="right" w:leader="dot" w:pos="8306"/>
        </w:tabs>
      </w:pPr>
      <w:hyperlink w:anchor="_Toc25499" w:history="1">
        <w:r>
          <w:rPr>
            <w:rFonts w:ascii="仿宋" w:eastAsia="仿宋" w:hAnsi="仿宋" w:cs="仿宋" w:hint="eastAsia"/>
            <w:lang w:eastAsia="zh-CN"/>
          </w:rPr>
          <w:t>十五、营销与推广策略</w:t>
        </w:r>
        <w:r>
          <w:tab/>
        </w:r>
        <w:r>
          <w:fldChar w:fldCharType="begin"/>
        </w:r>
        <w:r>
          <w:instrText xml:space="preserve"> PAGEREF _Toc25499 \h </w:instrText>
        </w:r>
        <w:r>
          <w:fldChar w:fldCharType="separate"/>
        </w:r>
        <w:r>
          <w:t>75</w:t>
        </w:r>
        <w:r>
          <w:fldChar w:fldCharType="end"/>
        </w:r>
      </w:hyperlink>
    </w:p>
    <w:p>
      <w:pPr>
        <w:pStyle w:val="TOC2"/>
        <w:tabs>
          <w:tab w:val="right" w:leader="dot" w:pos="8306"/>
        </w:tabs>
      </w:pPr>
      <w:hyperlink w:anchor="_Toc9762" w:history="1">
        <w:r>
          <w:rPr>
            <w:rFonts w:ascii="仿宋" w:eastAsia="仿宋" w:hAnsi="仿宋" w:cs="仿宋" w:hint="eastAsia"/>
            <w:lang w:eastAsia="zh-CN"/>
          </w:rPr>
          <w:t>(一)、产品/服务定位与特点</w:t>
        </w:r>
        <w:r>
          <w:tab/>
        </w:r>
        <w:r>
          <w:fldChar w:fldCharType="begin"/>
        </w:r>
        <w:r>
          <w:instrText xml:space="preserve"> PAGEREF _Toc9762 \h </w:instrText>
        </w:r>
        <w:r>
          <w:fldChar w:fldCharType="separate"/>
        </w:r>
        <w:r>
          <w:t>75</w:t>
        </w:r>
        <w:r>
          <w:fldChar w:fldCharType="end"/>
        </w:r>
      </w:hyperlink>
    </w:p>
    <w:p>
      <w:pPr>
        <w:pStyle w:val="TOC2"/>
        <w:tabs>
          <w:tab w:val="right" w:leader="dot" w:pos="8306"/>
        </w:tabs>
      </w:pPr>
      <w:hyperlink w:anchor="_Toc24456" w:history="1">
        <w:r>
          <w:rPr>
            <w:rFonts w:ascii="仿宋" w:eastAsia="仿宋" w:hAnsi="仿宋" w:cs="仿宋" w:hint="eastAsia"/>
            <w:lang w:eastAsia="zh-CN"/>
          </w:rPr>
          <w:t>(二)、市场定位与竞争分析</w:t>
        </w:r>
        <w:r>
          <w:tab/>
        </w:r>
        <w:r>
          <w:fldChar w:fldCharType="begin"/>
        </w:r>
        <w:r>
          <w:instrText xml:space="preserve"> PAGEREF _Toc24456 \h </w:instrText>
        </w:r>
        <w:r>
          <w:fldChar w:fldCharType="separate"/>
        </w:r>
        <w:r>
          <w:t>76</w:t>
        </w:r>
        <w:r>
          <w:fldChar w:fldCharType="end"/>
        </w:r>
      </w:hyperlink>
    </w:p>
    <w:p>
      <w:pPr>
        <w:pStyle w:val="TOC2"/>
        <w:tabs>
          <w:tab w:val="right" w:leader="dot" w:pos="8306"/>
        </w:tabs>
      </w:pPr>
      <w:hyperlink w:anchor="_Toc917" w:history="1">
        <w:r>
          <w:rPr>
            <w:rFonts w:ascii="仿宋" w:eastAsia="仿宋" w:hAnsi="仿宋" w:cs="仿宋" w:hint="eastAsia"/>
            <w:lang w:eastAsia="zh-CN"/>
          </w:rPr>
          <w:t>(三)、营销渠道与策略</w:t>
        </w:r>
        <w:r>
          <w:tab/>
        </w:r>
        <w:r>
          <w:fldChar w:fldCharType="begin"/>
        </w:r>
        <w:r>
          <w:instrText xml:space="preserve"> PAGEREF _Toc917 \h </w:instrText>
        </w:r>
        <w:r>
          <w:fldChar w:fldCharType="separate"/>
        </w:r>
        <w:r>
          <w:t>78</w:t>
        </w:r>
        <w:r>
          <w:fldChar w:fldCharType="end"/>
        </w:r>
      </w:hyperlink>
    </w:p>
    <w:p>
      <w:pPr>
        <w:pStyle w:val="TOC2"/>
        <w:tabs>
          <w:tab w:val="right" w:leader="dot" w:pos="8306"/>
        </w:tabs>
      </w:pPr>
      <w:hyperlink w:anchor="_Toc27937" w:history="1">
        <w:r>
          <w:rPr>
            <w:rFonts w:ascii="仿宋" w:eastAsia="仿宋" w:hAnsi="仿宋" w:cs="仿宋" w:hint="eastAsia"/>
            <w:lang w:eastAsia="zh-CN"/>
          </w:rPr>
          <w:t>(四)、推广与宣传活动</w:t>
        </w:r>
        <w:r>
          <w:tab/>
        </w:r>
        <w:r>
          <w:fldChar w:fldCharType="begin"/>
        </w:r>
        <w:r>
          <w:instrText xml:space="preserve"> PAGEREF _Toc27937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663"/>
      <w:r>
        <w:rPr>
          <w:rFonts w:ascii="仿宋" w:eastAsia="仿宋" w:hAnsi="仿宋" w:cs="仿宋" w:hint="eastAsia"/>
          <w:sz w:val="28"/>
          <w:lang w:eastAsia="zh-CN"/>
        </w:rPr>
        <w:t>一、冰醋酸项目建设背景及必要性分析</w:t>
      </w:r>
      <w:bookmarkEnd w:id="2"/>
    </w:p>
    <w:p>
      <w:pPr>
        <w:pStyle w:val="Heading2"/>
        <w:rPr>
          <w:rFonts w:ascii="仿宋" w:eastAsia="仿宋" w:hAnsi="仿宋" w:cs="仿宋" w:hint="eastAsia"/>
          <w:lang w:eastAsia="zh-CN"/>
        </w:rPr>
      </w:pPr>
      <w:bookmarkStart w:id="3" w:name="_Toc10481"/>
      <w:r>
        <w:rPr>
          <w:rFonts w:ascii="仿宋" w:eastAsia="仿宋" w:hAnsi="仿宋" w:cs="仿宋" w:hint="eastAsia"/>
          <w:lang w:eastAsia="zh-CN"/>
        </w:rPr>
        <w:t>(一)、冰醋酸项目背景分析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冰醋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我们的背景分析将深入挖掘当前行业的发展趋势，通过对竞争态势的全面审视，找到冰醋酸项目在这个潮流中的定位。同时，我们将关注行业内涌现的新兴机遇，以便冰醋酸项目更好地融入行业发展的潮流中。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冰醋酸项目提供了强大的发展动力。我们将聚焦于行业内最新的技术发展趋势，包括但不限于人工智能、大数据分析、物联网等领域。通过深度的技术研究，我们将确保冰醋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冰醋酸项目发展的源泉。我们将投入更多的精力对市场需求进行深入剖析，超越表面的需求，深入挖掘潜在的市场痛点和机遇。通过对市场需求的细致了解，冰醋酸项目将更有针对性地设计解决方案，满足市场的多样化需求，从而更好地促进冰醋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冰醋酸项目战略至关重要。我们将对竞争态势进行更为深入的分析，包括但不限于市场份额、产品特点、客户满意度等多个维度。通过深度的竞争分析，冰醋酸项目将能够更准确地把握市场脉搏，制定具有竞争力的冰醋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冰醋酸项目的发展具有直接的影响。我们将进行更为全面的法规和政策分析，了解行业发展中的潜在法律风险和合规挑战。通过充分了解和遵守相关法规，冰醋酸项目将确保在法律框架内合法合规运营，为冰醋酸项目的稳健发展提供有力支持。</w:t>
      </w:r>
    </w:p>
    <w:p>
      <w:pPr>
        <w:pStyle w:val="Heading2"/>
        <w:ind w:firstLine="560" w:firstLineChars="200"/>
        <w:rPr>
          <w:rFonts w:ascii="仿宋" w:eastAsia="仿宋" w:hAnsi="仿宋" w:cs="仿宋" w:hint="eastAsia"/>
          <w:sz w:val="28"/>
          <w:lang w:eastAsia="zh-CN"/>
        </w:rPr>
      </w:pPr>
      <w:bookmarkStart w:id="4" w:name="_Toc31867"/>
      <w:r>
        <w:rPr>
          <w:rFonts w:ascii="仿宋" w:eastAsia="仿宋" w:hAnsi="仿宋" w:cs="仿宋" w:hint="eastAsia"/>
          <w:sz w:val="28"/>
          <w:lang w:eastAsia="zh-CN"/>
        </w:rPr>
        <w:t>(二)、冰醋酸项目建设必要性分析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建设的迫切性源于对行业发展趋势的深刻洞察。我们正处于一个行业变革的时代，科技创新、数字化转型成为企业发展的关键动力。冰醋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建设不仅仅是为了跟上潮流，更是为了通过技术创新推动企业的持续发展。通过引入先进的技术和解决方案，冰醋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冰醋酸项目的建设成为必然选择，通过提高产品质量、拓展服务领域，从而在竞争中获得更多的机会。冰醋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冰醋酸项目建设的必要性体现在对客户需求更精准的满足。通过冰醋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建设的背后是对企业持续创新的追求。只有通过不断创新，企业才能在竞争中立于不败之地。冰醋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23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561"/>
      <w:r>
        <w:rPr>
          <w:rFonts w:ascii="仿宋" w:eastAsia="仿宋" w:hAnsi="仿宋" w:cs="仿宋" w:hint="eastAsia"/>
          <w:lang w:eastAsia="zh-CN"/>
        </w:rPr>
        <w:t>(一)、冰醋酸行业分析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冰醋酸行业一直以来都是市场的关注焦点。行业内的发展趋势、竞争态势以及潜在机会都对冰醋酸项目的推进产生深远的影响。通过深入研究行业的整体概貌，我们将更好地理解行业的核心特征，为冰醋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冰醋酸行业，技术一直是推动创新和发展的关键因素。我们将对当前技术趋势进行详尽分析，包括但不限于人工智能、大数据应用、先进制造技术等。这有助于冰醋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冰醋酸项目成功的基础。我们将对主要竞争对手进行深入研究，包括其市场份额、产品特点、市场定位等。通过全面了解竞争对手的优势和劣势，冰醋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089"/>
      <w:r>
        <w:rPr>
          <w:rFonts w:ascii="仿宋" w:eastAsia="仿宋" w:hAnsi="仿宋" w:cs="仿宋" w:hint="eastAsia"/>
          <w:sz w:val="28"/>
          <w:lang w:eastAsia="zh-CN"/>
        </w:rPr>
        <w:t>(二)、冰醋酸市场分析预测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通过对市场规模的深入调研，我们将预测冰醋酸市场未来的增长趋势。这包括市场的整体规模、各细分领域的发展趋势等。冰醋酸项目可以根据市场的扩张速度和潜在机会，制定更符合市场需求的发展策略。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了解消费者的需求是市场分析的核心。我们将通过调查研究，深入挖掘目标消费者的需求特点、购买习惯以及对产品和服务的期望。这有助于冰醋酸项目更好地定位目标市场，提供更符合消费者期待的解决方案。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冰醋酸项目实施过程中需要充分考虑的因素。我们将对市场风险进行全面评估，包括但不限于政策法规风险、市场竞争风险、技术变革风险等。通过对潜在风险的深入分析，冰醋酸项目可以制定相应的风险缓解策略，降低不确定性对冰醋酸项目的影响。</w:t>
      </w:r>
    </w:p>
    <w:p>
      <w:pPr>
        <w:pStyle w:val="Heading1"/>
        <w:ind w:firstLine="560" w:firstLineChars="200"/>
        <w:rPr>
          <w:rFonts w:ascii="仿宋" w:eastAsia="仿宋" w:hAnsi="仿宋" w:cs="仿宋" w:hint="eastAsia"/>
          <w:sz w:val="28"/>
          <w:lang w:eastAsia="zh-CN"/>
        </w:rPr>
      </w:pPr>
      <w:bookmarkStart w:id="8" w:name="_Toc5095"/>
      <w:r>
        <w:rPr>
          <w:rFonts w:ascii="仿宋" w:eastAsia="仿宋" w:hAnsi="仿宋" w:cs="仿宋" w:hint="eastAsia"/>
          <w:sz w:val="28"/>
          <w:lang w:eastAsia="zh-CN"/>
        </w:rPr>
        <w:t>三、冰醋酸项目概论</w:t>
      </w:r>
      <w:bookmarkEnd w:id="8"/>
    </w:p>
    <w:p>
      <w:pPr>
        <w:pStyle w:val="Heading2"/>
        <w:rPr>
          <w:rFonts w:ascii="仿宋" w:eastAsia="仿宋" w:hAnsi="仿宋" w:cs="仿宋" w:hint="eastAsia"/>
          <w:lang w:eastAsia="zh-CN"/>
        </w:rPr>
      </w:pPr>
      <w:bookmarkStart w:id="9" w:name="_Toc20456"/>
      <w:r>
        <w:rPr>
          <w:rFonts w:ascii="仿宋" w:eastAsia="仿宋" w:hAnsi="仿宋" w:cs="仿宋" w:hint="eastAsia"/>
          <w:lang w:eastAsia="zh-CN"/>
        </w:rPr>
        <w:t>(一)、冰醋酸项目概况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起源追溯至对市场的深入洞察。市场的不断演变与变革为冰醋酸项目提供了难得的机遇。当前市场存在的需求缺口和变革的大环境共同构成了冰醋酸项目的背景。这个冰醋酸项目旨在充分利用市场机遇，填补行业中尚未满足的需求，为客户提供全新的解决方案。市场的变革和需求的增长使得这个冰醋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冰醋酸项目名称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正式命名为冰醋酸。这个名称不仅仅是一个标识，更代表了冰醋酸项目的核心理念和愿景。它蕴含着冰醋酸项目所要解决问题的关键字，具有强烈的表达和辨识度，为冰醋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冰醋酸项目目标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核心目标是提供一种全新、高效的解决方案，满足客户日益增长的需求。冰醋酸项目追求的不仅仅是满足市场需求，更是在市场中获得卓越的竞争优势。通过不断提升产品或服务的质量和创新水平，冰醋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冰醋酸项目范围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全面涵盖了产品研发、制造、市场推广和售后服务，确保从产品设计到最终用户体验的全方位关注。这一全面的冰醋酸项目范围是为了确保冰醋酸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1.5 冰醋酸项目时间表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冰醋酸项目计划在未来18个月内完成，包括研发、测试、市场试点和正式推出等不同阶段。这个时间表的合理设计是为了确保冰醋酸项目各个阶段的顺利推进，以便按时交付高质量的成果。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冰醋酸项目预算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冰醋酸项目总预算估算为XX百万美元，主要分配在研发、市场推广、人员培训和运营等方面。这一充足的预算为冰醋酸项目提供了充足的资源，确保冰醋酸项目在各个方面都能取得优异的表现。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冰醋酸项目风险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冰醋酸项目可能面临的风险包括市场接受度低、技术难题、竞争激烈等。冰醋酸项目团队已经制定了相应的风险应对计划，通过前瞻性的风险管理，确保冰醋酸项目在面对不确定性时能够迅速做出应对。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冰醋酸项目团队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冰醋酸项目汇聚了一支经验丰富、多领域专业素养的核心团队，确保冰醋酸项目在各个方面都能拥有高水平的执行力。团队的协同作战是冰醋酸项目成功的关键因素之一。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冰醋酸项目背景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冰醋酸项目的背景根植于市场对更高效、创新产品的渴望，同时也受到科技发展对行业格局的深刻改变的影响。这为冰醋酸项目提供了广阔的发展空间和市场需求。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冰醋酸项目现状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截至目前，冰醋酸项目已完成市场调研和技术验证，取得了初步的成功。这为冰醋酸项目在未来的发展奠定了坚实的基础，为更远大的目标打下了坚实的基石。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704"/>
      <w:r>
        <w:rPr>
          <w:rFonts w:ascii="仿宋" w:eastAsia="仿宋" w:hAnsi="仿宋" w:cs="仿宋" w:hint="eastAsia"/>
          <w:sz w:val="28"/>
          <w:lang w:eastAsia="zh-CN"/>
        </w:rPr>
        <w:t>(二)、冰醋酸项目目标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keyword》冰醋酸项目首要业务目标是在市场中占据有利地位，实现产品/服务的成功推广和销售。通过不断提升产品质量、创新性，冰醋酸项目追求成为行业中的领导者，赢得更多客户的青睐。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在科技迅速发展的时代，冰醋酸项目着眼于技术创新。通过持续的研发和技术升级，冰醋酸项目旨在推出更具创新性的产品或服务，以满足市场对新鲜、先进解决方案的需求。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为了建立可持续的客户关系，冰醋酸项目设定了客户满意度目标。通过提供卓越的产品质量和优质的客户服务，冰醋酸项目追求赢得客户的信任和忠诚度，确保他们的满意度达到行业领先水平。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冰醋酸项目注重社会责任和可持续发展。通过实施环保、社会责任冰醋酸项目，冰醋酸项目致力于在经济发展的同时保护环境，促进社会公平，实现可持续经营。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冰醋酸项目的团队是实现目标的核心驱动力。因此，冰醋酸项目设定了团队发展目标，包括提升团队成员的专业技能、培养领导力，以及搭建协同高效的团队工作氛围。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872"/>
      <w:r>
        <w:rPr>
          <w:rFonts w:ascii="仿宋" w:eastAsia="仿宋" w:hAnsi="仿宋" w:cs="仿宋" w:hint="eastAsia"/>
          <w:sz w:val="28"/>
          <w:lang w:eastAsia="zh-CN"/>
        </w:rPr>
        <w:t>(三)、冰醋酸项目提出的理由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冰醋酸项目提出的理由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提出源于对市场机遇的深刻洞察。当前市场中存在的需求缺口和行业发展趋势表明，有巨大的商业机会等待被开发。通过准确捕捉市场机遇，冰醋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理念基于对技术创新的信仰。通过持续的研发和技术投入，冰醋酸项目有望推出更具创新性的产品或服务。在科技飞速发展的当下，冰醋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提出是为了增强企业的行业竞争力。通过提升产品或服务的质量和独特性，冰醋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响应了消费者需求的变化。随着社会和科技的不断发展，消费者对产品和服务的需求也在发生变化。通过深入了解并及时回应消费者的新需求，冰醋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冰醋酸项目的提出是企业战略发展规划的一部分。在面对日益激烈的市场竞争和不断变化的商业环境中，冰醋酸项目作为企业战略的一环，旨在为企业开辟新的增长领域，巩固企业在行业中的地位。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冰醋酸项目的提出不仅仅是基于商业考量，还注重社会责任。通过推出环保、社会责任等方面的冰醋酸项目，冰醋酸企业可以在社会中树立积极形象，为社会做出积极贡献，实现经济效益和社会效益的双赢。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冰醋酸项目的提出反映了对利益相关者期望的关注。包括客户、员工、投资者等利益相关者在企业发展中都有着各自的期望，冰醋酸项目力求在满足这些期望的同时，取得更大的共赢。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7375"/>
      <w:r>
        <w:rPr>
          <w:rFonts w:ascii="仿宋" w:eastAsia="仿宋" w:hAnsi="仿宋" w:cs="仿宋" w:hint="eastAsia"/>
          <w:sz w:val="28"/>
          <w:lang w:eastAsia="zh-CN"/>
        </w:rPr>
        <w:t>(四)、冰醋酸项目意义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在实施冰醋酸项目的过程中，我们不仅仅是在追逐商业成功，更是为企业和社会的多个层面创造了深远的意义。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首要意义在于提升企业的市场竞争力。通过持续的创新和对产品质量的高标准要求，冰醋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冰醋酸项目的推进将促使行业技术水平的提升。通过引入先进技术和创新性解决方案，冰醋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在社会层面，冰醋酸项目不仅创造了大量就业机会，提高了就业水平，还注重社会责任和环保。通过参与社会公益事业和推动环保冰醋酸项目，冰醋酸项目为社会贡献了一份力量，体现了企业对社会的积极回馈。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综合而言，冰醋酸项目意义重大，不仅推动了企业的发展，也为行业和社会的进步贡献了积极力量。这是一个全面而深刻的影响，将在未来产生可持续的正面效应。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8295"/>
      <w:r>
        <w:rPr>
          <w:rFonts w:ascii="仿宋" w:eastAsia="仿宋" w:hAnsi="仿宋" w:cs="仿宋" w:hint="eastAsia"/>
          <w:sz w:val="28"/>
          <w:lang w:eastAsia="zh-CN"/>
        </w:rPr>
        <w:t>(五)、冰醋酸项目背景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在当今迅猛发展的商业环境中，冰醋酸项目的动因根植于对多方面因素的审慎考量。这个冰醋酸项目的提出并非孤立的决策，而是对企业所处背景深入思考的产物。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市场的不断演变是冰醋酸项目背后的首要原因。科技的迅速发展和全球市场的快速变化使得企业必须灵活应对。冰醋酸项目应运而生，旨在通过创新性的解决方案迎合市场的多变需求，赢得竞争中的先机。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竞争的激烈程度也是冰醋酸项目背景中不可忽视的一环。企业需要在激烈竞争中脱颖而出，为此，冰醋酸项目致力于打破常规，提供独特的价值主张，以吸引客户并确保市场份额的增长。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技术的迅速发展为企业带来了机遇与挑战。作为冰醋酸项目启动的背景之一，对新兴技术的应用将有助于提升企业的技术水平，使其在不断演进的商业环境中保持竞争优势。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此外，社会对企业责任的期望也在逐渐升高。冰醋酸项目充分融入了社会责任的理念，通过可持续经营和社会公益冰醋酸项目，企图为社会贡献一份力量，在商业成功的同时关注社会价值。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555"/>
      <w:r>
        <w:rPr>
          <w:rFonts w:ascii="仿宋" w:eastAsia="仿宋" w:hAnsi="仿宋" w:cs="仿宋" w:hint="eastAsia"/>
          <w:sz w:val="28"/>
          <w:lang w:eastAsia="zh-CN"/>
        </w:rPr>
        <w:t>四、冰醋酸项目可持续发展</w:t>
      </w:r>
      <w:bookmarkEnd w:id="14"/>
    </w:p>
    <w:p>
      <w:pPr>
        <w:pStyle w:val="Heading2"/>
        <w:rPr>
          <w:rFonts w:ascii="仿宋" w:eastAsia="仿宋" w:hAnsi="仿宋" w:cs="仿宋" w:hint="eastAsia"/>
          <w:lang w:eastAsia="zh-CN"/>
        </w:rPr>
      </w:pPr>
      <w:bookmarkStart w:id="15" w:name="_Toc2427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冰醋酸项目中，冰醋酸项目团队着眼于未来，明确了可持续发展的战略方向。制定的具体可持续发展目标包括降低资源使用、采用环保技术、最大化社会效益等。这一步骤不仅有助于冰醋酸项目在环保和社会责任方面达到最高标准，也为未来提供了明确的指引，确保冰醋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可持续实践的融入冰醋酸项目管理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冰醋酸项目管理周期。从冰醋酸项目规划开始，冰醋酸项目团队就考虑了环境和社会的因素。在执行阶段，冰醋酸项目团队积极推动绿色技术的应用，优化资源利用。此外，关注员工的社会责任，通过培训和沟通活动提高员工对可持续发展的认知，使他们能够在日常工作中践行可持续实践。这些举措不仅为冰醋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901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扎根于冰醋酸项目的可持续发展理念，我们深信环保与社会责任是冰醋酸项目成功的关键支柱。在冰醋酸项目的每一步，我们都致力于通过创新和实践，履行对环境和社会的坚定责任。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团队通过引入先进的环保技术、建立高效的废物处理系统以及推动能源节约措施，积极履行环保责任。定期的环保监测和评估确保冰醋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不仅致力于自身可持续发展，还注重对社会的回馈。通过支持社区冰醋酸项目、参与慈善事业、提供培训机会等方式，冰醋酸项目积极履行社会责任。与当地社区建立积极互动，关注员工的工作与生活平衡，以及员工的身心健康，是冰醋酸项目在社会责任层面的关键举措。这样的实践不仅增强了冰醋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243"/>
      <w:r>
        <w:rPr>
          <w:rFonts w:ascii="仿宋" w:eastAsia="仿宋" w:hAnsi="仿宋" w:cs="仿宋" w:hint="eastAsia"/>
          <w:sz w:val="28"/>
          <w:lang w:eastAsia="zh-CN"/>
        </w:rPr>
        <w:t>五、冰醋酸项目选址可行性分析</w:t>
      </w:r>
      <w:bookmarkEnd w:id="17"/>
    </w:p>
    <w:p>
      <w:pPr>
        <w:pStyle w:val="Heading2"/>
        <w:rPr>
          <w:rFonts w:ascii="仿宋" w:eastAsia="仿宋" w:hAnsi="仿宋" w:cs="仿宋" w:hint="eastAsia"/>
          <w:lang w:eastAsia="zh-CN"/>
        </w:rPr>
      </w:pPr>
      <w:bookmarkStart w:id="18" w:name="_Toc17312"/>
      <w:r>
        <w:rPr>
          <w:rFonts w:ascii="仿宋" w:eastAsia="仿宋" w:hAnsi="仿宋" w:cs="仿宋" w:hint="eastAsia"/>
          <w:lang w:eastAsia="zh-CN"/>
        </w:rPr>
        <w:t>(一)、冰醋酸项目选址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该冰醋酸项目选址位于XX省XX市XX区XXX街道</w:t>
      </w:r>
    </w:p>
    <w:p>
      <w:pPr>
        <w:pStyle w:val="Heading2"/>
        <w:ind w:firstLine="560" w:firstLineChars="200"/>
        <w:rPr>
          <w:rFonts w:ascii="仿宋" w:eastAsia="仿宋" w:hAnsi="仿宋" w:cs="仿宋" w:hint="eastAsia"/>
          <w:sz w:val="28"/>
          <w:lang w:eastAsia="zh-CN"/>
        </w:rPr>
      </w:pPr>
      <w:bookmarkStart w:id="19" w:name="_Toc1952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冰醋酸项目的征地面积将根据冰醋酸项目的实际规模和需求进行精确规划。具体面积XXX平方米，旨在确保冰醋酸项目不仅能够满足当前的发展需求，还能够预留空间以适应未来的扩展。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净用地面积是在征地面积基础上去除不可利用面积后的实际可开发用地。具体面积XXX平方米，考虑到环保、交通、安全等多方面因素，以确保冰醋酸项目在整体利用效率上达到最优。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冰醋酸项目计划建设的建筑总规模具体面积XXX平方米。这一规模的确定综合考虑了冰醋酸项目的性质、规模，以及城市规划的相关要求，确保建筑布局与周边环境协调一致。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绿地率是冰醋酸项目用地中被规划为绿地的比例。具体面积XXX平方米，旨在通过合理规划绿地，改善冰醋酸项目周边环境，提升居民生活质量，并符合城市整体绿化规划。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容积率是用地上可以建设的建筑总体积与用地面积之比。具体面积XXX，通过合理的容积率规划，确保冰醋酸项目建筑规模与周边环境和谐共生。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确保冰醋酸项目选址与当地城市规划相一致，具体面积XXX平方米。通过与城市规划部门深入沟通，确保冰醋酸项目不仅符合城市的整体发展方向，还能够融入城市的发展布局，为城市的长远发展贡献力量。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充分了解并确保冰醋酸项目选址符合当地产业政策，具体面积XXX平方米。这包括冰醋酸项目对当地经济的促进作用，以及对相关产业的带动效应，确保冰醋酸项目与地方政府的产业政策保持一致，促进共赢合作。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https://d.book118.com/747000012102006031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87682F"/>
    <w:rsid w:val="488768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00001210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2024-01-13T07:06:00Z</dcterms:created>
  <dcterms:modified xsi:type="dcterms:W3CDTF">2024-01-13T07:06:21Z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A28B6F4DF71B4421A0B50AD3E55B4E54_11</vt:lpwstr>
  </property>
  <property fmtid="{D5CDD505-2E9C-101B-9397-08002B2CF9AE}" pid="3" name="KSOProductBuildVer">
    <vt:lpwstr>2052-12.1.0.16120</vt:lpwstr>
  </property>
</Properties>
</file>