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铍板、棒、异形件资金需求报告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136" w:history="1">
        <w:r>
          <w:rPr>
            <w:rFonts w:ascii="仿宋" w:eastAsia="仿宋" w:hAnsi="仿宋" w:cs="仿宋" w:hint="eastAsia"/>
            <w:lang w:eastAsia="zh-CN"/>
          </w:rPr>
          <w:t>序言</w:t>
        </w:r>
        <w:r>
          <w:tab/>
        </w:r>
        <w:r>
          <w:fldChar w:fldCharType="begin"/>
        </w:r>
        <w:r>
          <w:instrText xml:space="preserve"> PAGEREF _Toc8136 \h </w:instrText>
        </w:r>
        <w:r>
          <w:fldChar w:fldCharType="separate"/>
        </w:r>
        <w:r>
          <w:t>3</w:t>
        </w:r>
        <w:r>
          <w:fldChar w:fldCharType="end"/>
        </w:r>
      </w:hyperlink>
    </w:p>
    <w:p>
      <w:pPr>
        <w:pStyle w:val="TOC1"/>
        <w:tabs>
          <w:tab w:val="right" w:leader="dot" w:pos="8306"/>
        </w:tabs>
      </w:pPr>
      <w:hyperlink w:anchor="_Toc12956" w:history="1">
        <w:r>
          <w:rPr>
            <w:rFonts w:ascii="仿宋" w:eastAsia="仿宋" w:hAnsi="仿宋" w:cs="仿宋" w:hint="eastAsia"/>
            <w:lang w:eastAsia="zh-CN"/>
          </w:rPr>
          <w:t>一、法人治理</w:t>
        </w:r>
        <w:r>
          <w:tab/>
        </w:r>
        <w:r>
          <w:fldChar w:fldCharType="begin"/>
        </w:r>
        <w:r>
          <w:instrText xml:space="preserve"> PAGEREF _Toc12956 \h </w:instrText>
        </w:r>
        <w:r>
          <w:fldChar w:fldCharType="separate"/>
        </w:r>
        <w:r>
          <w:t>3</w:t>
        </w:r>
        <w:r>
          <w:fldChar w:fldCharType="end"/>
        </w:r>
      </w:hyperlink>
    </w:p>
    <w:p>
      <w:pPr>
        <w:pStyle w:val="TOC2"/>
        <w:tabs>
          <w:tab w:val="right" w:leader="dot" w:pos="8306"/>
        </w:tabs>
      </w:pPr>
      <w:hyperlink w:anchor="_Toc2436" w:history="1">
        <w:r>
          <w:rPr>
            <w:rFonts w:ascii="仿宋" w:eastAsia="仿宋" w:hAnsi="仿宋" w:cs="仿宋" w:hint="eastAsia"/>
            <w:lang w:eastAsia="zh-CN"/>
          </w:rPr>
          <w:t>(一)、股东权利及义务</w:t>
        </w:r>
        <w:r>
          <w:tab/>
        </w:r>
        <w:r>
          <w:fldChar w:fldCharType="begin"/>
        </w:r>
        <w:r>
          <w:instrText xml:space="preserve"> PAGEREF _Toc2436 \h </w:instrText>
        </w:r>
        <w:r>
          <w:fldChar w:fldCharType="separate"/>
        </w:r>
        <w:r>
          <w:t>3</w:t>
        </w:r>
        <w:r>
          <w:fldChar w:fldCharType="end"/>
        </w:r>
      </w:hyperlink>
    </w:p>
    <w:p>
      <w:pPr>
        <w:pStyle w:val="TOC2"/>
        <w:tabs>
          <w:tab w:val="right" w:leader="dot" w:pos="8306"/>
        </w:tabs>
      </w:pPr>
      <w:hyperlink w:anchor="_Toc8210" w:history="1">
        <w:r>
          <w:rPr>
            <w:rFonts w:ascii="仿宋" w:eastAsia="仿宋" w:hAnsi="仿宋" w:cs="仿宋" w:hint="eastAsia"/>
            <w:lang w:eastAsia="zh-CN"/>
          </w:rPr>
          <w:t>(二)、董事</w:t>
        </w:r>
        <w:r>
          <w:tab/>
        </w:r>
        <w:r>
          <w:fldChar w:fldCharType="begin"/>
        </w:r>
        <w:r>
          <w:instrText xml:space="preserve"> PAGEREF _Toc8210 \h </w:instrText>
        </w:r>
        <w:r>
          <w:fldChar w:fldCharType="separate"/>
        </w:r>
        <w:r>
          <w:t>6</w:t>
        </w:r>
        <w:r>
          <w:fldChar w:fldCharType="end"/>
        </w:r>
      </w:hyperlink>
    </w:p>
    <w:p>
      <w:pPr>
        <w:pStyle w:val="TOC2"/>
        <w:tabs>
          <w:tab w:val="right" w:leader="dot" w:pos="8306"/>
        </w:tabs>
      </w:pPr>
      <w:hyperlink w:anchor="_Toc28233" w:history="1">
        <w:r>
          <w:rPr>
            <w:rFonts w:ascii="仿宋" w:eastAsia="仿宋" w:hAnsi="仿宋" w:cs="仿宋" w:hint="eastAsia"/>
            <w:lang w:eastAsia="zh-CN"/>
          </w:rPr>
          <w:t>(三)、高级管理人员</w:t>
        </w:r>
        <w:r>
          <w:tab/>
        </w:r>
        <w:r>
          <w:fldChar w:fldCharType="begin"/>
        </w:r>
        <w:r>
          <w:instrText xml:space="preserve"> PAGEREF _Toc28233 \h </w:instrText>
        </w:r>
        <w:r>
          <w:fldChar w:fldCharType="separate"/>
        </w:r>
        <w:r>
          <w:t>9</w:t>
        </w:r>
        <w:r>
          <w:fldChar w:fldCharType="end"/>
        </w:r>
      </w:hyperlink>
    </w:p>
    <w:p>
      <w:pPr>
        <w:pStyle w:val="TOC2"/>
        <w:tabs>
          <w:tab w:val="right" w:leader="dot" w:pos="8306"/>
        </w:tabs>
      </w:pPr>
      <w:hyperlink w:anchor="_Toc25329" w:history="1">
        <w:r>
          <w:rPr>
            <w:rFonts w:ascii="仿宋" w:eastAsia="仿宋" w:hAnsi="仿宋" w:cs="仿宋" w:hint="eastAsia"/>
            <w:lang w:eastAsia="zh-CN"/>
          </w:rPr>
          <w:t>(四)、监事</w:t>
        </w:r>
        <w:r>
          <w:tab/>
        </w:r>
        <w:r>
          <w:fldChar w:fldCharType="begin"/>
        </w:r>
        <w:r>
          <w:instrText xml:space="preserve"> PAGEREF _Toc25329 \h </w:instrText>
        </w:r>
        <w:r>
          <w:fldChar w:fldCharType="separate"/>
        </w:r>
        <w:r>
          <w:t>11</w:t>
        </w:r>
        <w:r>
          <w:fldChar w:fldCharType="end"/>
        </w:r>
      </w:hyperlink>
    </w:p>
    <w:p>
      <w:pPr>
        <w:pStyle w:val="TOC1"/>
        <w:tabs>
          <w:tab w:val="right" w:leader="dot" w:pos="8306"/>
        </w:tabs>
      </w:pPr>
      <w:hyperlink w:anchor="_Toc26686" w:history="1">
        <w:r>
          <w:rPr>
            <w:rFonts w:ascii="仿宋" w:eastAsia="仿宋" w:hAnsi="仿宋" w:cs="仿宋" w:hint="eastAsia"/>
            <w:lang w:eastAsia="zh-CN"/>
          </w:rPr>
          <w:t>二、运营管理</w:t>
        </w:r>
        <w:r>
          <w:tab/>
        </w:r>
        <w:r>
          <w:fldChar w:fldCharType="begin"/>
        </w:r>
        <w:r>
          <w:instrText xml:space="preserve"> PAGEREF _Toc26686 \h </w:instrText>
        </w:r>
        <w:r>
          <w:fldChar w:fldCharType="separate"/>
        </w:r>
        <w:r>
          <w:t>12</w:t>
        </w:r>
        <w:r>
          <w:fldChar w:fldCharType="end"/>
        </w:r>
      </w:hyperlink>
    </w:p>
    <w:p>
      <w:pPr>
        <w:pStyle w:val="TOC2"/>
        <w:tabs>
          <w:tab w:val="right" w:leader="dot" w:pos="8306"/>
        </w:tabs>
      </w:pPr>
      <w:hyperlink w:anchor="_Toc27387" w:history="1">
        <w:r>
          <w:rPr>
            <w:rFonts w:ascii="仿宋" w:eastAsia="仿宋" w:hAnsi="仿宋" w:cs="仿宋" w:hint="eastAsia"/>
            <w:lang w:eastAsia="zh-CN"/>
          </w:rPr>
          <w:t>(一)、公司经营宗旨</w:t>
        </w:r>
        <w:r>
          <w:tab/>
        </w:r>
        <w:r>
          <w:fldChar w:fldCharType="begin"/>
        </w:r>
        <w:r>
          <w:instrText xml:space="preserve"> PAGEREF _Toc27387 \h </w:instrText>
        </w:r>
        <w:r>
          <w:fldChar w:fldCharType="separate"/>
        </w:r>
        <w:r>
          <w:t>12</w:t>
        </w:r>
        <w:r>
          <w:fldChar w:fldCharType="end"/>
        </w:r>
      </w:hyperlink>
    </w:p>
    <w:p>
      <w:pPr>
        <w:pStyle w:val="TOC2"/>
        <w:tabs>
          <w:tab w:val="right" w:leader="dot" w:pos="8306"/>
        </w:tabs>
      </w:pPr>
      <w:hyperlink w:anchor="_Toc13707" w:history="1">
        <w:r>
          <w:rPr>
            <w:rFonts w:ascii="仿宋" w:eastAsia="仿宋" w:hAnsi="仿宋" w:cs="仿宋" w:hint="eastAsia"/>
            <w:lang w:eastAsia="zh-CN"/>
          </w:rPr>
          <w:t>(二)、公司目标与主职责</w:t>
        </w:r>
        <w:r>
          <w:tab/>
        </w:r>
        <w:r>
          <w:fldChar w:fldCharType="begin"/>
        </w:r>
        <w:r>
          <w:instrText xml:space="preserve"> PAGEREF _Toc13707 \h </w:instrText>
        </w:r>
        <w:r>
          <w:fldChar w:fldCharType="separate"/>
        </w:r>
        <w:r>
          <w:t>12</w:t>
        </w:r>
        <w:r>
          <w:fldChar w:fldCharType="end"/>
        </w:r>
      </w:hyperlink>
    </w:p>
    <w:p>
      <w:pPr>
        <w:pStyle w:val="TOC2"/>
        <w:tabs>
          <w:tab w:val="right" w:leader="dot" w:pos="8306"/>
        </w:tabs>
      </w:pPr>
      <w:hyperlink w:anchor="_Toc32118" w:history="1">
        <w:r>
          <w:rPr>
            <w:rFonts w:ascii="仿宋" w:eastAsia="仿宋" w:hAnsi="仿宋" w:cs="仿宋" w:hint="eastAsia"/>
            <w:lang w:eastAsia="zh-CN"/>
          </w:rPr>
          <w:t>(三)、各部门职责及权限</w:t>
        </w:r>
        <w:r>
          <w:tab/>
        </w:r>
        <w:r>
          <w:fldChar w:fldCharType="begin"/>
        </w:r>
        <w:r>
          <w:instrText xml:space="preserve"> PAGEREF _Toc32118 \h </w:instrText>
        </w:r>
        <w:r>
          <w:fldChar w:fldCharType="separate"/>
        </w:r>
        <w:r>
          <w:t>13</w:t>
        </w:r>
        <w:r>
          <w:fldChar w:fldCharType="end"/>
        </w:r>
      </w:hyperlink>
    </w:p>
    <w:p>
      <w:pPr>
        <w:pStyle w:val="TOC2"/>
        <w:tabs>
          <w:tab w:val="right" w:leader="dot" w:pos="8306"/>
        </w:tabs>
      </w:pPr>
      <w:hyperlink w:anchor="_Toc3861" w:history="1">
        <w:r>
          <w:rPr>
            <w:rFonts w:ascii="仿宋" w:eastAsia="仿宋" w:hAnsi="仿宋" w:cs="仿宋" w:hint="eastAsia"/>
            <w:lang w:eastAsia="zh-CN"/>
          </w:rPr>
          <w:t>(四)、财务会计制度</w:t>
        </w:r>
        <w:r>
          <w:tab/>
        </w:r>
        <w:r>
          <w:fldChar w:fldCharType="begin"/>
        </w:r>
        <w:r>
          <w:instrText xml:space="preserve"> PAGEREF _Toc3861 \h </w:instrText>
        </w:r>
        <w:r>
          <w:fldChar w:fldCharType="separate"/>
        </w:r>
        <w:r>
          <w:t>17</w:t>
        </w:r>
        <w:r>
          <w:fldChar w:fldCharType="end"/>
        </w:r>
      </w:hyperlink>
    </w:p>
    <w:p>
      <w:pPr>
        <w:pStyle w:val="TOC1"/>
        <w:tabs>
          <w:tab w:val="right" w:leader="dot" w:pos="8306"/>
        </w:tabs>
      </w:pPr>
      <w:hyperlink w:anchor="_Toc15748" w:history="1">
        <w:r>
          <w:rPr>
            <w:rFonts w:ascii="仿宋" w:eastAsia="仿宋" w:hAnsi="仿宋" w:cs="仿宋" w:hint="eastAsia"/>
            <w:lang w:eastAsia="zh-CN"/>
          </w:rPr>
          <w:t>三、项目概要</w:t>
        </w:r>
        <w:r>
          <w:tab/>
        </w:r>
        <w:r>
          <w:fldChar w:fldCharType="begin"/>
        </w:r>
        <w:r>
          <w:instrText xml:space="preserve"> PAGEREF _Toc15748 \h </w:instrText>
        </w:r>
        <w:r>
          <w:fldChar w:fldCharType="separate"/>
        </w:r>
        <w:r>
          <w:t>19</w:t>
        </w:r>
        <w:r>
          <w:fldChar w:fldCharType="end"/>
        </w:r>
      </w:hyperlink>
    </w:p>
    <w:p>
      <w:pPr>
        <w:pStyle w:val="TOC2"/>
        <w:tabs>
          <w:tab w:val="right" w:leader="dot" w:pos="8306"/>
        </w:tabs>
      </w:pPr>
      <w:hyperlink w:anchor="_Toc27137" w:history="1">
        <w:r>
          <w:rPr>
            <w:rFonts w:ascii="仿宋" w:eastAsia="仿宋" w:hAnsi="仿宋" w:cs="仿宋" w:hint="eastAsia"/>
            <w:lang w:eastAsia="zh-CN"/>
          </w:rPr>
          <w:t>(一)、项目名称及建设性质</w:t>
        </w:r>
        <w:r>
          <w:tab/>
        </w:r>
        <w:r>
          <w:fldChar w:fldCharType="begin"/>
        </w:r>
        <w:r>
          <w:instrText xml:space="preserve"> PAGEREF _Toc27137 \h </w:instrText>
        </w:r>
        <w:r>
          <w:fldChar w:fldCharType="separate"/>
        </w:r>
        <w:r>
          <w:t>19</w:t>
        </w:r>
        <w:r>
          <w:fldChar w:fldCharType="end"/>
        </w:r>
      </w:hyperlink>
    </w:p>
    <w:p>
      <w:pPr>
        <w:pStyle w:val="TOC2"/>
        <w:tabs>
          <w:tab w:val="right" w:leader="dot" w:pos="8306"/>
        </w:tabs>
      </w:pPr>
      <w:hyperlink w:anchor="_Toc22557" w:history="1">
        <w:r>
          <w:rPr>
            <w:rFonts w:ascii="仿宋" w:eastAsia="仿宋" w:hAnsi="仿宋" w:cs="仿宋" w:hint="eastAsia"/>
            <w:lang w:eastAsia="zh-CN"/>
          </w:rPr>
          <w:t>(二)、项目主办方</w:t>
        </w:r>
        <w:r>
          <w:tab/>
        </w:r>
        <w:r>
          <w:fldChar w:fldCharType="begin"/>
        </w:r>
        <w:r>
          <w:instrText xml:space="preserve"> PAGEREF _Toc22557 \h </w:instrText>
        </w:r>
        <w:r>
          <w:fldChar w:fldCharType="separate"/>
        </w:r>
        <w:r>
          <w:t>19</w:t>
        </w:r>
        <w:r>
          <w:fldChar w:fldCharType="end"/>
        </w:r>
      </w:hyperlink>
    </w:p>
    <w:p>
      <w:pPr>
        <w:pStyle w:val="TOC2"/>
        <w:tabs>
          <w:tab w:val="right" w:leader="dot" w:pos="8306"/>
        </w:tabs>
      </w:pPr>
      <w:hyperlink w:anchor="_Toc8771" w:history="1">
        <w:r>
          <w:rPr>
            <w:rFonts w:ascii="仿宋" w:eastAsia="仿宋" w:hAnsi="仿宋" w:cs="仿宋" w:hint="eastAsia"/>
            <w:lang w:eastAsia="zh-CN"/>
          </w:rPr>
          <w:t>(三)、铍板、棒、异形件项目定位及建设原因</w:t>
        </w:r>
        <w:r>
          <w:tab/>
        </w:r>
        <w:r>
          <w:fldChar w:fldCharType="begin"/>
        </w:r>
        <w:r>
          <w:instrText xml:space="preserve"> PAGEREF _Toc8771 \h </w:instrText>
        </w:r>
        <w:r>
          <w:fldChar w:fldCharType="separate"/>
        </w:r>
        <w:r>
          <w:t>20</w:t>
        </w:r>
        <w:r>
          <w:fldChar w:fldCharType="end"/>
        </w:r>
      </w:hyperlink>
    </w:p>
    <w:p>
      <w:pPr>
        <w:pStyle w:val="TOC2"/>
        <w:tabs>
          <w:tab w:val="right" w:leader="dot" w:pos="8306"/>
        </w:tabs>
      </w:pPr>
      <w:hyperlink w:anchor="_Toc30930" w:history="1">
        <w:r>
          <w:rPr>
            <w:rFonts w:ascii="仿宋" w:eastAsia="仿宋" w:hAnsi="仿宋" w:cs="仿宋" w:hint="eastAsia"/>
            <w:lang w:eastAsia="zh-CN"/>
          </w:rPr>
          <w:t>(四)、铍板、棒、异形件项目选址及背景</w:t>
        </w:r>
        <w:r>
          <w:tab/>
        </w:r>
        <w:r>
          <w:fldChar w:fldCharType="begin"/>
        </w:r>
        <w:r>
          <w:instrText xml:space="preserve"> PAGEREF _Toc30930 \h </w:instrText>
        </w:r>
        <w:r>
          <w:fldChar w:fldCharType="separate"/>
        </w:r>
        <w:r>
          <w:t>21</w:t>
        </w:r>
        <w:r>
          <w:fldChar w:fldCharType="end"/>
        </w:r>
      </w:hyperlink>
    </w:p>
    <w:p>
      <w:pPr>
        <w:pStyle w:val="TOC2"/>
        <w:tabs>
          <w:tab w:val="right" w:leader="dot" w:pos="8306"/>
        </w:tabs>
      </w:pPr>
      <w:hyperlink w:anchor="_Toc16079" w:history="1">
        <w:r>
          <w:rPr>
            <w:rFonts w:ascii="仿宋" w:eastAsia="仿宋" w:hAnsi="仿宋" w:cs="仿宋" w:hint="eastAsia"/>
            <w:lang w:eastAsia="zh-CN"/>
          </w:rPr>
          <w:t>(五)、铍板、棒、异形件项目生产规模概述</w:t>
        </w:r>
        <w:r>
          <w:tab/>
        </w:r>
        <w:r>
          <w:fldChar w:fldCharType="begin"/>
        </w:r>
        <w:r>
          <w:instrText xml:space="preserve"> PAGEREF _Toc16079 \h </w:instrText>
        </w:r>
        <w:r>
          <w:fldChar w:fldCharType="separate"/>
        </w:r>
        <w:r>
          <w:t>21</w:t>
        </w:r>
        <w:r>
          <w:fldChar w:fldCharType="end"/>
        </w:r>
      </w:hyperlink>
    </w:p>
    <w:p>
      <w:pPr>
        <w:pStyle w:val="TOC2"/>
        <w:tabs>
          <w:tab w:val="right" w:leader="dot" w:pos="8306"/>
        </w:tabs>
      </w:pPr>
      <w:hyperlink w:anchor="_Toc5581" w:history="1">
        <w:r>
          <w:rPr>
            <w:rFonts w:ascii="仿宋" w:eastAsia="仿宋" w:hAnsi="仿宋" w:cs="仿宋" w:hint="eastAsia"/>
            <w:lang w:eastAsia="zh-CN"/>
          </w:rPr>
          <w:t>(六)、建筑规模与设计要点</w:t>
        </w:r>
        <w:r>
          <w:tab/>
        </w:r>
        <w:r>
          <w:fldChar w:fldCharType="begin"/>
        </w:r>
        <w:r>
          <w:instrText xml:space="preserve"> PAGEREF _Toc5581 \h </w:instrText>
        </w:r>
        <w:r>
          <w:fldChar w:fldCharType="separate"/>
        </w:r>
        <w:r>
          <w:t>21</w:t>
        </w:r>
        <w:r>
          <w:fldChar w:fldCharType="end"/>
        </w:r>
      </w:hyperlink>
    </w:p>
    <w:p>
      <w:pPr>
        <w:pStyle w:val="TOC2"/>
        <w:tabs>
          <w:tab w:val="right" w:leader="dot" w:pos="8306"/>
        </w:tabs>
      </w:pPr>
      <w:hyperlink w:anchor="_Toc17442" w:history="1">
        <w:r>
          <w:rPr>
            <w:rFonts w:ascii="仿宋" w:eastAsia="仿宋" w:hAnsi="仿宋" w:cs="仿宋" w:hint="eastAsia"/>
            <w:lang w:eastAsia="zh-CN"/>
          </w:rPr>
          <w:t>(七)、环境影响考察</w:t>
        </w:r>
        <w:r>
          <w:tab/>
        </w:r>
        <w:r>
          <w:fldChar w:fldCharType="begin"/>
        </w:r>
        <w:r>
          <w:instrText xml:space="preserve"> PAGEREF _Toc17442 \h </w:instrText>
        </w:r>
        <w:r>
          <w:fldChar w:fldCharType="separate"/>
        </w:r>
        <w:r>
          <w:t>22</w:t>
        </w:r>
        <w:r>
          <w:fldChar w:fldCharType="end"/>
        </w:r>
      </w:hyperlink>
    </w:p>
    <w:p>
      <w:pPr>
        <w:pStyle w:val="TOC2"/>
        <w:tabs>
          <w:tab w:val="right" w:leader="dot" w:pos="8306"/>
        </w:tabs>
      </w:pPr>
      <w:hyperlink w:anchor="_Toc21671" w:history="1">
        <w:r>
          <w:rPr>
            <w:rFonts w:ascii="仿宋" w:eastAsia="仿宋" w:hAnsi="仿宋" w:cs="仿宋" w:hint="eastAsia"/>
            <w:lang w:eastAsia="zh-CN"/>
          </w:rPr>
          <w:t>(八)、项目总投资与资金结构</w:t>
        </w:r>
        <w:r>
          <w:tab/>
        </w:r>
        <w:r>
          <w:fldChar w:fldCharType="begin"/>
        </w:r>
        <w:r>
          <w:instrText xml:space="preserve"> PAGEREF _Toc21671 \h </w:instrText>
        </w:r>
        <w:r>
          <w:fldChar w:fldCharType="separate"/>
        </w:r>
        <w:r>
          <w:t>23</w:t>
        </w:r>
        <w:r>
          <w:fldChar w:fldCharType="end"/>
        </w:r>
      </w:hyperlink>
    </w:p>
    <w:p>
      <w:pPr>
        <w:pStyle w:val="TOC2"/>
        <w:tabs>
          <w:tab w:val="right" w:leader="dot" w:pos="8306"/>
        </w:tabs>
      </w:pPr>
      <w:hyperlink w:anchor="_Toc28730" w:history="1">
        <w:r>
          <w:rPr>
            <w:rFonts w:ascii="仿宋" w:eastAsia="仿宋" w:hAnsi="仿宋" w:cs="仿宋" w:hint="eastAsia"/>
            <w:lang w:eastAsia="zh-CN"/>
          </w:rPr>
          <w:t>(九)、资金筹措方案概述</w:t>
        </w:r>
        <w:r>
          <w:tab/>
        </w:r>
        <w:r>
          <w:fldChar w:fldCharType="begin"/>
        </w:r>
        <w:r>
          <w:instrText xml:space="preserve"> PAGEREF _Toc28730 \h </w:instrText>
        </w:r>
        <w:r>
          <w:fldChar w:fldCharType="separate"/>
        </w:r>
        <w:r>
          <w:t>23</w:t>
        </w:r>
        <w:r>
          <w:fldChar w:fldCharType="end"/>
        </w:r>
      </w:hyperlink>
    </w:p>
    <w:p>
      <w:pPr>
        <w:pStyle w:val="TOC2"/>
        <w:tabs>
          <w:tab w:val="right" w:leader="dot" w:pos="8306"/>
        </w:tabs>
      </w:pPr>
      <w:hyperlink w:anchor="_Toc5896" w:history="1">
        <w:r>
          <w:rPr>
            <w:rFonts w:ascii="仿宋" w:eastAsia="仿宋" w:hAnsi="仿宋" w:cs="仿宋" w:hint="eastAsia"/>
            <w:lang w:eastAsia="zh-CN"/>
          </w:rPr>
          <w:t>(十)、铍板、棒、异形件项目经济效益预期规划</w:t>
        </w:r>
        <w:r>
          <w:tab/>
        </w:r>
        <w:r>
          <w:fldChar w:fldCharType="begin"/>
        </w:r>
        <w:r>
          <w:instrText xml:space="preserve"> PAGEREF _Toc5896 \h </w:instrText>
        </w:r>
        <w:r>
          <w:fldChar w:fldCharType="separate"/>
        </w:r>
        <w:r>
          <w:t>24</w:t>
        </w:r>
        <w:r>
          <w:fldChar w:fldCharType="end"/>
        </w:r>
      </w:hyperlink>
    </w:p>
    <w:p>
      <w:pPr>
        <w:pStyle w:val="TOC2"/>
        <w:tabs>
          <w:tab w:val="right" w:leader="dot" w:pos="8306"/>
        </w:tabs>
      </w:pPr>
      <w:hyperlink w:anchor="_Toc21310" w:history="1">
        <w:r>
          <w:rPr>
            <w:rFonts w:ascii="仿宋" w:eastAsia="仿宋" w:hAnsi="仿宋" w:cs="仿宋" w:hint="eastAsia"/>
            <w:lang w:eastAsia="zh-CN"/>
          </w:rPr>
          <w:t>(十一)、铍板、棒、异形件项目建设进度计划</w:t>
        </w:r>
        <w:r>
          <w:tab/>
        </w:r>
        <w:r>
          <w:fldChar w:fldCharType="begin"/>
        </w:r>
        <w:r>
          <w:instrText xml:space="preserve"> PAGEREF _Toc21310 \h </w:instrText>
        </w:r>
        <w:r>
          <w:fldChar w:fldCharType="separate"/>
        </w:r>
        <w:r>
          <w:t>24</w:t>
        </w:r>
        <w:r>
          <w:fldChar w:fldCharType="end"/>
        </w:r>
      </w:hyperlink>
    </w:p>
    <w:p>
      <w:pPr>
        <w:pStyle w:val="TOC1"/>
        <w:tabs>
          <w:tab w:val="right" w:leader="dot" w:pos="8306"/>
        </w:tabs>
      </w:pPr>
      <w:hyperlink w:anchor="_Toc29996" w:history="1">
        <w:r>
          <w:rPr>
            <w:rFonts w:ascii="仿宋" w:eastAsia="仿宋" w:hAnsi="仿宋" w:cs="仿宋" w:hint="eastAsia"/>
            <w:lang w:eastAsia="zh-CN"/>
          </w:rPr>
          <w:t>四、人才队伍建设</w:t>
        </w:r>
        <w:r>
          <w:tab/>
        </w:r>
        <w:r>
          <w:fldChar w:fldCharType="begin"/>
        </w:r>
        <w:r>
          <w:instrText xml:space="preserve"> PAGEREF _Toc29996 \h </w:instrText>
        </w:r>
        <w:r>
          <w:fldChar w:fldCharType="separate"/>
        </w:r>
        <w:r>
          <w:t>25</w:t>
        </w:r>
        <w:r>
          <w:fldChar w:fldCharType="end"/>
        </w:r>
      </w:hyperlink>
    </w:p>
    <w:p>
      <w:pPr>
        <w:pStyle w:val="TOC2"/>
        <w:tabs>
          <w:tab w:val="right" w:leader="dot" w:pos="8306"/>
        </w:tabs>
      </w:pPr>
      <w:hyperlink w:anchor="_Toc4701" w:history="1">
        <w:r>
          <w:rPr>
            <w:rFonts w:ascii="仿宋" w:eastAsia="仿宋" w:hAnsi="仿宋" w:cs="仿宋" w:hint="eastAsia"/>
            <w:lang w:eastAsia="zh-CN"/>
          </w:rPr>
          <w:t>(一)、人才引进与培养计划</w:t>
        </w:r>
        <w:r>
          <w:tab/>
        </w:r>
        <w:r>
          <w:fldChar w:fldCharType="begin"/>
        </w:r>
        <w:r>
          <w:instrText xml:space="preserve"> PAGEREF _Toc4701 \h </w:instrText>
        </w:r>
        <w:r>
          <w:fldChar w:fldCharType="separate"/>
        </w:r>
        <w:r>
          <w:t>25</w:t>
        </w:r>
        <w:r>
          <w:fldChar w:fldCharType="end"/>
        </w:r>
      </w:hyperlink>
    </w:p>
    <w:p>
      <w:pPr>
        <w:pStyle w:val="TOC2"/>
        <w:tabs>
          <w:tab w:val="right" w:leader="dot" w:pos="8306"/>
        </w:tabs>
      </w:pPr>
      <w:hyperlink w:anchor="_Toc24011" w:history="1">
        <w:r>
          <w:rPr>
            <w:rFonts w:ascii="仿宋" w:eastAsia="仿宋" w:hAnsi="仿宋" w:cs="仿宋" w:hint="eastAsia"/>
            <w:lang w:eastAsia="zh-CN"/>
          </w:rPr>
          <w:t>(二)、员工激励与福利政策</w:t>
        </w:r>
        <w:r>
          <w:tab/>
        </w:r>
        <w:r>
          <w:fldChar w:fldCharType="begin"/>
        </w:r>
        <w:r>
          <w:instrText xml:space="preserve"> PAGEREF _Toc24011 \h </w:instrText>
        </w:r>
        <w:r>
          <w:fldChar w:fldCharType="separate"/>
        </w:r>
        <w:r>
          <w:t>26</w:t>
        </w:r>
        <w:r>
          <w:fldChar w:fldCharType="end"/>
        </w:r>
      </w:hyperlink>
    </w:p>
    <w:p>
      <w:pPr>
        <w:pStyle w:val="TOC2"/>
        <w:tabs>
          <w:tab w:val="right" w:leader="dot" w:pos="8306"/>
        </w:tabs>
      </w:pPr>
      <w:hyperlink w:anchor="_Toc20143" w:history="1">
        <w:r>
          <w:rPr>
            <w:rFonts w:ascii="仿宋" w:eastAsia="仿宋" w:hAnsi="仿宋" w:cs="仿宋" w:hint="eastAsia"/>
            <w:lang w:eastAsia="zh-CN"/>
          </w:rPr>
          <w:t>(三)、团队建设与管理</w:t>
        </w:r>
        <w:r>
          <w:tab/>
        </w:r>
        <w:r>
          <w:fldChar w:fldCharType="begin"/>
        </w:r>
        <w:r>
          <w:instrText xml:space="preserve"> PAGEREF _Toc20143 \h </w:instrText>
        </w:r>
        <w:r>
          <w:fldChar w:fldCharType="separate"/>
        </w:r>
        <w:r>
          <w:t>27</w:t>
        </w:r>
        <w:r>
          <w:fldChar w:fldCharType="end"/>
        </w:r>
      </w:hyperlink>
    </w:p>
    <w:p>
      <w:pPr>
        <w:pStyle w:val="TOC1"/>
        <w:tabs>
          <w:tab w:val="right" w:leader="dot" w:pos="8306"/>
        </w:tabs>
      </w:pPr>
      <w:hyperlink w:anchor="_Toc3566" w:history="1">
        <w:r>
          <w:rPr>
            <w:rFonts w:ascii="仿宋" w:eastAsia="仿宋" w:hAnsi="仿宋" w:cs="仿宋" w:hint="eastAsia"/>
            <w:lang w:eastAsia="zh-CN"/>
          </w:rPr>
          <w:t>五、铍板、棒、异形件行业发展分析</w:t>
        </w:r>
        <w:r>
          <w:tab/>
        </w:r>
        <w:r>
          <w:fldChar w:fldCharType="begin"/>
        </w:r>
        <w:r>
          <w:instrText xml:space="preserve"> PAGEREF _Toc3566 \h </w:instrText>
        </w:r>
        <w:r>
          <w:fldChar w:fldCharType="separate"/>
        </w:r>
        <w:r>
          <w:t>27</w:t>
        </w:r>
        <w:r>
          <w:fldChar w:fldCharType="end"/>
        </w:r>
      </w:hyperlink>
    </w:p>
    <w:p>
      <w:pPr>
        <w:pStyle w:val="TOC2"/>
        <w:tabs>
          <w:tab w:val="right" w:leader="dot" w:pos="8306"/>
        </w:tabs>
      </w:pPr>
      <w:hyperlink w:anchor="_Toc14366" w:history="1">
        <w:r>
          <w:rPr>
            <w:rFonts w:ascii="仿宋" w:eastAsia="仿宋" w:hAnsi="仿宋" w:cs="仿宋" w:hint="eastAsia"/>
            <w:lang w:eastAsia="zh-CN"/>
          </w:rPr>
          <w:t>(一)、铍板、棒、异形件行业发展总体概况</w:t>
        </w:r>
        <w:r>
          <w:tab/>
        </w:r>
        <w:r>
          <w:fldChar w:fldCharType="begin"/>
        </w:r>
        <w:r>
          <w:instrText xml:space="preserve"> PAGEREF _Toc14366 \h </w:instrText>
        </w:r>
        <w:r>
          <w:fldChar w:fldCharType="separate"/>
        </w:r>
        <w:r>
          <w:t>27</w:t>
        </w:r>
        <w:r>
          <w:fldChar w:fldCharType="end"/>
        </w:r>
      </w:hyperlink>
    </w:p>
    <w:p>
      <w:pPr>
        <w:pStyle w:val="TOC2"/>
        <w:tabs>
          <w:tab w:val="right" w:leader="dot" w:pos="8306"/>
        </w:tabs>
      </w:pPr>
      <w:hyperlink w:anchor="_Toc26805" w:history="1">
        <w:r>
          <w:rPr>
            <w:rFonts w:ascii="仿宋" w:eastAsia="仿宋" w:hAnsi="仿宋" w:cs="仿宋" w:hint="eastAsia"/>
            <w:lang w:eastAsia="zh-CN"/>
          </w:rPr>
          <w:t>(二)、铍板、棒、异形件行业发展背景</w:t>
        </w:r>
        <w:r>
          <w:tab/>
        </w:r>
        <w:r>
          <w:fldChar w:fldCharType="begin"/>
        </w:r>
        <w:r>
          <w:instrText xml:space="preserve"> PAGEREF _Toc26805 \h </w:instrText>
        </w:r>
        <w:r>
          <w:fldChar w:fldCharType="separate"/>
        </w:r>
        <w:r>
          <w:t>28</w:t>
        </w:r>
        <w:r>
          <w:fldChar w:fldCharType="end"/>
        </w:r>
      </w:hyperlink>
    </w:p>
    <w:p>
      <w:pPr>
        <w:pStyle w:val="TOC2"/>
        <w:tabs>
          <w:tab w:val="right" w:leader="dot" w:pos="8306"/>
        </w:tabs>
      </w:pPr>
      <w:hyperlink w:anchor="_Toc21670" w:history="1">
        <w:r>
          <w:rPr>
            <w:rFonts w:ascii="仿宋" w:eastAsia="仿宋" w:hAnsi="仿宋" w:cs="仿宋" w:hint="eastAsia"/>
            <w:lang w:eastAsia="zh-CN"/>
          </w:rPr>
          <w:t>(三)、铍板、棒、异形件行业发展前景</w:t>
        </w:r>
        <w:r>
          <w:tab/>
        </w:r>
        <w:r>
          <w:fldChar w:fldCharType="begin"/>
        </w:r>
        <w:r>
          <w:instrText xml:space="preserve"> PAGEREF _Toc21670 \h </w:instrText>
        </w:r>
        <w:r>
          <w:fldChar w:fldCharType="separate"/>
        </w:r>
        <w:r>
          <w:t>28</w:t>
        </w:r>
        <w:r>
          <w:fldChar w:fldCharType="end"/>
        </w:r>
      </w:hyperlink>
    </w:p>
    <w:p>
      <w:pPr>
        <w:pStyle w:val="TOC1"/>
        <w:tabs>
          <w:tab w:val="right" w:leader="dot" w:pos="8306"/>
        </w:tabs>
      </w:pPr>
      <w:hyperlink w:anchor="_Toc13862" w:history="1">
        <w:r>
          <w:rPr>
            <w:rFonts w:ascii="仿宋" w:eastAsia="仿宋" w:hAnsi="仿宋" w:cs="仿宋" w:hint="eastAsia"/>
            <w:lang w:eastAsia="zh-CN"/>
          </w:rPr>
          <w:t>六、投资估算</w:t>
        </w:r>
        <w:r>
          <w:tab/>
        </w:r>
        <w:r>
          <w:fldChar w:fldCharType="begin"/>
        </w:r>
        <w:r>
          <w:instrText xml:space="preserve"> PAGEREF _Toc13862 \h </w:instrText>
        </w:r>
        <w:r>
          <w:fldChar w:fldCharType="separate"/>
        </w:r>
        <w:r>
          <w:t>28</w:t>
        </w:r>
        <w:r>
          <w:fldChar w:fldCharType="end"/>
        </w:r>
      </w:hyperlink>
    </w:p>
    <w:p>
      <w:pPr>
        <w:pStyle w:val="TOC2"/>
        <w:tabs>
          <w:tab w:val="right" w:leader="dot" w:pos="8306"/>
        </w:tabs>
      </w:pPr>
      <w:hyperlink w:anchor="_Toc1633" w:history="1">
        <w:r>
          <w:rPr>
            <w:rFonts w:ascii="仿宋" w:eastAsia="仿宋" w:hAnsi="仿宋" w:cs="仿宋" w:hint="eastAsia"/>
            <w:lang w:eastAsia="zh-CN"/>
          </w:rPr>
          <w:t>(一)、投资估算的依据和说明</w:t>
        </w:r>
        <w:r>
          <w:tab/>
        </w:r>
        <w:r>
          <w:fldChar w:fldCharType="begin"/>
        </w:r>
        <w:r>
          <w:instrText xml:space="preserve"> PAGEREF _Toc1633 \h </w:instrText>
        </w:r>
        <w:r>
          <w:fldChar w:fldCharType="separate"/>
        </w:r>
        <w:r>
          <w:t>28</w:t>
        </w:r>
        <w:r>
          <w:fldChar w:fldCharType="end"/>
        </w:r>
      </w:hyperlink>
    </w:p>
    <w:p>
      <w:pPr>
        <w:pStyle w:val="TOC2"/>
        <w:tabs>
          <w:tab w:val="right" w:leader="dot" w:pos="8306"/>
        </w:tabs>
      </w:pPr>
      <w:hyperlink w:anchor="_Toc18796" w:history="1">
        <w:r>
          <w:rPr>
            <w:rFonts w:ascii="仿宋" w:eastAsia="仿宋" w:hAnsi="仿宋" w:cs="仿宋" w:hint="eastAsia"/>
            <w:lang w:eastAsia="zh-CN"/>
          </w:rPr>
          <w:t>(二)、建设投资估算</w:t>
        </w:r>
        <w:r>
          <w:tab/>
        </w:r>
        <w:r>
          <w:fldChar w:fldCharType="begin"/>
        </w:r>
        <w:r>
          <w:instrText xml:space="preserve"> PAGEREF _Toc18796 \h </w:instrText>
        </w:r>
        <w:r>
          <w:fldChar w:fldCharType="separate"/>
        </w:r>
        <w:r>
          <w:t>30</w:t>
        </w:r>
        <w:r>
          <w:fldChar w:fldCharType="end"/>
        </w:r>
      </w:hyperlink>
    </w:p>
    <w:p>
      <w:pPr>
        <w:pStyle w:val="TOC2"/>
        <w:tabs>
          <w:tab w:val="right" w:leader="dot" w:pos="8306"/>
        </w:tabs>
      </w:pPr>
      <w:hyperlink w:anchor="_Toc28485" w:history="1">
        <w:r>
          <w:rPr>
            <w:rFonts w:ascii="仿宋" w:eastAsia="仿宋" w:hAnsi="仿宋" w:cs="仿宋" w:hint="eastAsia"/>
            <w:lang w:eastAsia="zh-CN"/>
          </w:rPr>
          <w:t>(三)、建设期利息</w:t>
        </w:r>
        <w:r>
          <w:tab/>
        </w:r>
        <w:r>
          <w:fldChar w:fldCharType="begin"/>
        </w:r>
        <w:r>
          <w:instrText xml:space="preserve"> PAGEREF _Toc28485 \h </w:instrText>
        </w:r>
        <w:r>
          <w:fldChar w:fldCharType="separate"/>
        </w:r>
        <w:r>
          <w:t>32</w:t>
        </w:r>
        <w:r>
          <w:fldChar w:fldCharType="end"/>
        </w:r>
      </w:hyperlink>
    </w:p>
    <w:p>
      <w:pPr>
        <w:pStyle w:val="TOC2"/>
        <w:tabs>
          <w:tab w:val="right" w:leader="dot" w:pos="8306"/>
        </w:tabs>
      </w:pPr>
      <w:hyperlink w:anchor="_Toc21053" w:history="1">
        <w:r>
          <w:rPr>
            <w:rFonts w:ascii="仿宋" w:eastAsia="仿宋" w:hAnsi="仿宋" w:cs="仿宋" w:hint="eastAsia"/>
            <w:lang w:eastAsia="zh-CN"/>
          </w:rPr>
          <w:t>(四)、流动资金</w:t>
        </w:r>
        <w:r>
          <w:tab/>
        </w:r>
        <w:r>
          <w:fldChar w:fldCharType="begin"/>
        </w:r>
        <w:r>
          <w:instrText xml:space="preserve"> PAGEREF _Toc21053 \h </w:instrText>
        </w:r>
        <w:r>
          <w:fldChar w:fldCharType="separate"/>
        </w:r>
        <w:r>
          <w:t>33</w:t>
        </w:r>
        <w:r>
          <w:fldChar w:fldCharType="end"/>
        </w:r>
      </w:hyperlink>
    </w:p>
    <w:p>
      <w:pPr>
        <w:pStyle w:val="TOC2"/>
        <w:tabs>
          <w:tab w:val="right" w:leader="dot" w:pos="8306"/>
        </w:tabs>
      </w:pPr>
      <w:hyperlink w:anchor="_Toc1916" w:history="1">
        <w:r>
          <w:rPr>
            <w:rFonts w:ascii="仿宋" w:eastAsia="仿宋" w:hAnsi="仿宋" w:cs="仿宋" w:hint="eastAsia"/>
            <w:lang w:eastAsia="zh-CN"/>
          </w:rPr>
          <w:t>(五)、总投资</w:t>
        </w:r>
        <w:r>
          <w:tab/>
        </w:r>
        <w:r>
          <w:fldChar w:fldCharType="begin"/>
        </w:r>
        <w:r>
          <w:instrText xml:space="preserve"> PAGEREF _Toc1916 \h </w:instrText>
        </w:r>
        <w:r>
          <w:fldChar w:fldCharType="separate"/>
        </w:r>
        <w:r>
          <w:t>33</w:t>
        </w:r>
        <w:r>
          <w:fldChar w:fldCharType="end"/>
        </w:r>
      </w:hyperlink>
    </w:p>
    <w:p>
      <w:pPr>
        <w:pStyle w:val="TOC2"/>
        <w:tabs>
          <w:tab w:val="right" w:leader="dot" w:pos="8306"/>
        </w:tabs>
      </w:pPr>
      <w:hyperlink w:anchor="_Toc31293" w:history="1">
        <w:r>
          <w:rPr>
            <w:rFonts w:ascii="仿宋" w:eastAsia="仿宋" w:hAnsi="仿宋" w:cs="仿宋" w:hint="eastAsia"/>
            <w:lang w:eastAsia="zh-CN"/>
          </w:rPr>
          <w:t>(六)、资金筹措与投资计划</w:t>
        </w:r>
        <w:r>
          <w:tab/>
        </w:r>
        <w:r>
          <w:fldChar w:fldCharType="begin"/>
        </w:r>
        <w:r>
          <w:instrText xml:space="preserve"> PAGEREF _Toc31293 \h </w:instrText>
        </w:r>
        <w:r>
          <w:fldChar w:fldCharType="separate"/>
        </w:r>
        <w:r>
          <w:t>34</w:t>
        </w:r>
        <w:r>
          <w:fldChar w:fldCharType="end"/>
        </w:r>
      </w:hyperlink>
    </w:p>
    <w:p>
      <w:pPr>
        <w:pStyle w:val="TOC1"/>
        <w:tabs>
          <w:tab w:val="right" w:leader="dot" w:pos="8306"/>
        </w:tabs>
      </w:pPr>
      <w:hyperlink w:anchor="_Toc9140" w:history="1">
        <w:r>
          <w:rPr>
            <w:rFonts w:ascii="仿宋" w:eastAsia="仿宋" w:hAnsi="仿宋" w:cs="仿宋" w:hint="eastAsia"/>
            <w:lang w:eastAsia="zh-CN"/>
          </w:rPr>
          <w:t>七、法规合规与审计</w:t>
        </w:r>
        <w:r>
          <w:tab/>
        </w:r>
        <w:r>
          <w:fldChar w:fldCharType="begin"/>
        </w:r>
        <w:r>
          <w:instrText xml:space="preserve"> PAGEREF _Toc9140 \h </w:instrText>
        </w:r>
        <w:r>
          <w:fldChar w:fldCharType="separate"/>
        </w:r>
        <w:r>
          <w:t>34</w:t>
        </w:r>
        <w:r>
          <w:fldChar w:fldCharType="end"/>
        </w:r>
      </w:hyperlink>
    </w:p>
    <w:p>
      <w:pPr>
        <w:pStyle w:val="TOC2"/>
        <w:tabs>
          <w:tab w:val="right" w:leader="dot" w:pos="8306"/>
        </w:tabs>
      </w:pPr>
      <w:hyperlink w:anchor="_Toc13967" w:history="1">
        <w:r>
          <w:rPr>
            <w:rFonts w:ascii="仿宋" w:eastAsia="仿宋" w:hAnsi="仿宋" w:cs="仿宋" w:hint="eastAsia"/>
            <w:lang w:eastAsia="zh-CN"/>
          </w:rPr>
          <w:t>(一)、法规遵从与合规性</w:t>
        </w:r>
        <w:r>
          <w:tab/>
        </w:r>
        <w:r>
          <w:fldChar w:fldCharType="begin"/>
        </w:r>
        <w:r>
          <w:instrText xml:space="preserve"> PAGEREF _Toc13967 \h </w:instrText>
        </w:r>
        <w:r>
          <w:fldChar w:fldCharType="separate"/>
        </w:r>
        <w:r>
          <w:t>34</w:t>
        </w:r>
        <w:r>
          <w:fldChar w:fldCharType="end"/>
        </w:r>
      </w:hyperlink>
    </w:p>
    <w:p>
      <w:pPr>
        <w:pStyle w:val="TOC2"/>
        <w:tabs>
          <w:tab w:val="right" w:leader="dot" w:pos="8306"/>
        </w:tabs>
      </w:pPr>
      <w:hyperlink w:anchor="_Toc21226" w:history="1">
        <w:r>
          <w:rPr>
            <w:rFonts w:ascii="仿宋" w:eastAsia="仿宋" w:hAnsi="仿宋" w:cs="仿宋" w:hint="eastAsia"/>
            <w:lang w:eastAsia="zh-CN"/>
          </w:rPr>
          <w:t>(二)、内部审计计划</w:t>
        </w:r>
        <w:r>
          <w:tab/>
        </w:r>
        <w:r>
          <w:fldChar w:fldCharType="begin"/>
        </w:r>
        <w:r>
          <w:instrText xml:space="preserve"> PAGEREF _Toc21226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082" w:history="1">
        <w:r>
          <w:rPr>
            <w:rFonts w:ascii="仿宋" w:eastAsia="仿宋" w:hAnsi="仿宋" w:cs="仿宋" w:hint="eastAsia"/>
            <w:lang w:eastAsia="zh-CN"/>
          </w:rPr>
          <w:t>(三)、外部审计准备</w:t>
        </w:r>
        <w:r>
          <w:tab/>
        </w:r>
        <w:r>
          <w:fldChar w:fldCharType="begin"/>
        </w:r>
        <w:r>
          <w:instrText xml:space="preserve"> PAGEREF _Toc14082 \h </w:instrText>
        </w:r>
        <w:r>
          <w:fldChar w:fldCharType="separate"/>
        </w:r>
        <w:r>
          <w:t>35</w:t>
        </w:r>
        <w:r>
          <w:fldChar w:fldCharType="end"/>
        </w:r>
      </w:hyperlink>
    </w:p>
    <w:p>
      <w:pPr>
        <w:pStyle w:val="TOC2"/>
        <w:tabs>
          <w:tab w:val="right" w:leader="dot" w:pos="8306"/>
        </w:tabs>
      </w:pPr>
      <w:hyperlink w:anchor="_Toc30577" w:history="1">
        <w:r>
          <w:rPr>
            <w:rFonts w:ascii="仿宋" w:eastAsia="仿宋" w:hAnsi="仿宋" w:cs="仿宋" w:hint="eastAsia"/>
            <w:lang w:eastAsia="zh-CN"/>
          </w:rPr>
          <w:t>(四)、审计结果整改</w:t>
        </w:r>
        <w:r>
          <w:tab/>
        </w:r>
        <w:r>
          <w:fldChar w:fldCharType="begin"/>
        </w:r>
        <w:r>
          <w:instrText xml:space="preserve"> PAGEREF _Toc30577 \h </w:instrText>
        </w:r>
        <w:r>
          <w:fldChar w:fldCharType="separate"/>
        </w:r>
        <w:r>
          <w:t>35</w:t>
        </w:r>
        <w:r>
          <w:fldChar w:fldCharType="end"/>
        </w:r>
      </w:hyperlink>
    </w:p>
    <w:p>
      <w:pPr>
        <w:pStyle w:val="TOC1"/>
        <w:tabs>
          <w:tab w:val="right" w:leader="dot" w:pos="8306"/>
        </w:tabs>
      </w:pPr>
      <w:hyperlink w:anchor="_Toc26480" w:history="1">
        <w:r>
          <w:rPr>
            <w:rFonts w:ascii="仿宋" w:eastAsia="仿宋" w:hAnsi="仿宋" w:cs="仿宋" w:hint="eastAsia"/>
            <w:lang w:eastAsia="zh-CN"/>
          </w:rPr>
          <w:t>八、风险评估</w:t>
        </w:r>
        <w:r>
          <w:tab/>
        </w:r>
        <w:r>
          <w:fldChar w:fldCharType="begin"/>
        </w:r>
        <w:r>
          <w:instrText xml:space="preserve"> PAGEREF _Toc26480 \h </w:instrText>
        </w:r>
        <w:r>
          <w:fldChar w:fldCharType="separate"/>
        </w:r>
        <w:r>
          <w:t>36</w:t>
        </w:r>
        <w:r>
          <w:fldChar w:fldCharType="end"/>
        </w:r>
      </w:hyperlink>
    </w:p>
    <w:p>
      <w:pPr>
        <w:pStyle w:val="TOC2"/>
        <w:tabs>
          <w:tab w:val="right" w:leader="dot" w:pos="8306"/>
        </w:tabs>
      </w:pPr>
      <w:hyperlink w:anchor="_Toc23875" w:history="1">
        <w:r>
          <w:rPr>
            <w:rFonts w:ascii="仿宋" w:eastAsia="仿宋" w:hAnsi="仿宋" w:cs="仿宋" w:hint="eastAsia"/>
            <w:lang w:eastAsia="zh-CN"/>
          </w:rPr>
          <w:t>(一)、项目风险分析</w:t>
        </w:r>
        <w:r>
          <w:tab/>
        </w:r>
        <w:r>
          <w:fldChar w:fldCharType="begin"/>
        </w:r>
        <w:r>
          <w:instrText xml:space="preserve"> PAGEREF _Toc23875 \h </w:instrText>
        </w:r>
        <w:r>
          <w:fldChar w:fldCharType="separate"/>
        </w:r>
        <w:r>
          <w:t>36</w:t>
        </w:r>
        <w:r>
          <w:fldChar w:fldCharType="end"/>
        </w:r>
      </w:hyperlink>
    </w:p>
    <w:p>
      <w:pPr>
        <w:pStyle w:val="TOC2"/>
        <w:tabs>
          <w:tab w:val="right" w:leader="dot" w:pos="8306"/>
        </w:tabs>
      </w:pPr>
      <w:hyperlink w:anchor="_Toc23881" w:history="1">
        <w:r>
          <w:rPr>
            <w:rFonts w:ascii="仿宋" w:eastAsia="仿宋" w:hAnsi="仿宋" w:cs="仿宋" w:hint="eastAsia"/>
            <w:lang w:eastAsia="zh-CN"/>
          </w:rPr>
          <w:t>(二)、项目风险对策</w:t>
        </w:r>
        <w:r>
          <w:tab/>
        </w:r>
        <w:r>
          <w:fldChar w:fldCharType="begin"/>
        </w:r>
        <w:r>
          <w:instrText xml:space="preserve"> PAGEREF _Toc23881 \h </w:instrText>
        </w:r>
        <w:r>
          <w:fldChar w:fldCharType="separate"/>
        </w:r>
        <w:r>
          <w:t>38</w:t>
        </w:r>
        <w:r>
          <w:fldChar w:fldCharType="end"/>
        </w:r>
      </w:hyperlink>
    </w:p>
    <w:p>
      <w:pPr>
        <w:pStyle w:val="TOC1"/>
        <w:tabs>
          <w:tab w:val="right" w:leader="dot" w:pos="8306"/>
        </w:tabs>
      </w:pPr>
      <w:hyperlink w:anchor="_Toc24551" w:history="1">
        <w:r>
          <w:rPr>
            <w:rFonts w:ascii="仿宋" w:eastAsia="仿宋" w:hAnsi="仿宋" w:cs="仿宋" w:hint="eastAsia"/>
            <w:lang w:eastAsia="zh-CN"/>
          </w:rPr>
          <w:t>九、项目市场分析</w:t>
        </w:r>
        <w:r>
          <w:tab/>
        </w:r>
        <w:r>
          <w:fldChar w:fldCharType="begin"/>
        </w:r>
        <w:r>
          <w:instrText xml:space="preserve"> PAGEREF _Toc24551 \h </w:instrText>
        </w:r>
        <w:r>
          <w:fldChar w:fldCharType="separate"/>
        </w:r>
        <w:r>
          <w:t>40</w:t>
        </w:r>
        <w:r>
          <w:fldChar w:fldCharType="end"/>
        </w:r>
      </w:hyperlink>
    </w:p>
    <w:p>
      <w:pPr>
        <w:pStyle w:val="TOC2"/>
        <w:tabs>
          <w:tab w:val="right" w:leader="dot" w:pos="8306"/>
        </w:tabs>
      </w:pPr>
      <w:hyperlink w:anchor="_Toc6764" w:history="1">
        <w:r>
          <w:rPr>
            <w:rFonts w:ascii="仿宋" w:eastAsia="仿宋" w:hAnsi="仿宋" w:cs="仿宋" w:hint="eastAsia"/>
            <w:lang w:eastAsia="zh-CN"/>
          </w:rPr>
          <w:t>(一)、XXX市场分析</w:t>
        </w:r>
        <w:r>
          <w:tab/>
        </w:r>
        <w:r>
          <w:fldChar w:fldCharType="begin"/>
        </w:r>
        <w:r>
          <w:instrText xml:space="preserve"> PAGEREF _Toc6764 \h </w:instrText>
        </w:r>
        <w:r>
          <w:fldChar w:fldCharType="separate"/>
        </w:r>
        <w:r>
          <w:t>40</w:t>
        </w:r>
        <w:r>
          <w:fldChar w:fldCharType="end"/>
        </w:r>
      </w:hyperlink>
    </w:p>
    <w:p>
      <w:pPr>
        <w:pStyle w:val="TOC2"/>
        <w:tabs>
          <w:tab w:val="right" w:leader="dot" w:pos="8306"/>
        </w:tabs>
      </w:pPr>
      <w:hyperlink w:anchor="_Toc1131" w:history="1">
        <w:r>
          <w:rPr>
            <w:rFonts w:ascii="仿宋" w:eastAsia="仿宋" w:hAnsi="仿宋" w:cs="仿宋" w:hint="eastAsia"/>
            <w:lang w:eastAsia="zh-CN"/>
          </w:rPr>
          <w:t>(二)、区域经济市场分析</w:t>
        </w:r>
        <w:r>
          <w:tab/>
        </w:r>
        <w:r>
          <w:fldChar w:fldCharType="begin"/>
        </w:r>
        <w:r>
          <w:instrText xml:space="preserve"> PAGEREF _Toc1131 \h </w:instrText>
        </w:r>
        <w:r>
          <w:fldChar w:fldCharType="separate"/>
        </w:r>
        <w:r>
          <w:t>40</w:t>
        </w:r>
        <w:r>
          <w:fldChar w:fldCharType="end"/>
        </w:r>
      </w:hyperlink>
    </w:p>
    <w:p>
      <w:pPr>
        <w:pStyle w:val="TOC2"/>
        <w:tabs>
          <w:tab w:val="right" w:leader="dot" w:pos="8306"/>
        </w:tabs>
      </w:pPr>
      <w:hyperlink w:anchor="_Toc6066" w:history="1">
        <w:r>
          <w:rPr>
            <w:rFonts w:ascii="仿宋" w:eastAsia="仿宋" w:hAnsi="仿宋" w:cs="仿宋" w:hint="eastAsia"/>
            <w:lang w:eastAsia="zh-CN"/>
          </w:rPr>
          <w:t>(三)、项目建设的必要性</w:t>
        </w:r>
        <w:r>
          <w:tab/>
        </w:r>
        <w:r>
          <w:fldChar w:fldCharType="begin"/>
        </w:r>
        <w:r>
          <w:instrText xml:space="preserve"> PAGEREF _Toc6066 \h </w:instrText>
        </w:r>
        <w:r>
          <w:fldChar w:fldCharType="separate"/>
        </w:r>
        <w:r>
          <w:t>41</w:t>
        </w:r>
        <w:r>
          <w:fldChar w:fldCharType="end"/>
        </w:r>
      </w:hyperlink>
    </w:p>
    <w:p>
      <w:pPr>
        <w:pStyle w:val="TOC1"/>
        <w:tabs>
          <w:tab w:val="right" w:leader="dot" w:pos="8306"/>
        </w:tabs>
      </w:pPr>
      <w:hyperlink w:anchor="_Toc20547" w:history="1">
        <w:r>
          <w:rPr>
            <w:rFonts w:ascii="仿宋" w:eastAsia="仿宋" w:hAnsi="仿宋" w:cs="仿宋" w:hint="eastAsia"/>
            <w:lang w:eastAsia="zh-CN"/>
          </w:rPr>
          <w:t>十、组织机构及人力资源</w:t>
        </w:r>
        <w:r>
          <w:tab/>
        </w:r>
        <w:r>
          <w:fldChar w:fldCharType="begin"/>
        </w:r>
        <w:r>
          <w:instrText xml:space="preserve"> PAGEREF _Toc20547 \h </w:instrText>
        </w:r>
        <w:r>
          <w:fldChar w:fldCharType="separate"/>
        </w:r>
        <w:r>
          <w:t>42</w:t>
        </w:r>
        <w:r>
          <w:fldChar w:fldCharType="end"/>
        </w:r>
      </w:hyperlink>
    </w:p>
    <w:p>
      <w:pPr>
        <w:pStyle w:val="TOC2"/>
        <w:tabs>
          <w:tab w:val="right" w:leader="dot" w:pos="8306"/>
        </w:tabs>
      </w:pPr>
      <w:hyperlink w:anchor="_Toc23763" w:history="1">
        <w:r>
          <w:rPr>
            <w:rFonts w:ascii="仿宋" w:eastAsia="仿宋" w:hAnsi="仿宋" w:cs="仿宋" w:hint="eastAsia"/>
            <w:lang w:eastAsia="zh-CN"/>
          </w:rPr>
          <w:t>(一)、人力资源配置</w:t>
        </w:r>
        <w:r>
          <w:tab/>
        </w:r>
        <w:r>
          <w:fldChar w:fldCharType="begin"/>
        </w:r>
        <w:r>
          <w:instrText xml:space="preserve"> PAGEREF _Toc23763 \h </w:instrText>
        </w:r>
        <w:r>
          <w:fldChar w:fldCharType="separate"/>
        </w:r>
        <w:r>
          <w:t>42</w:t>
        </w:r>
        <w:r>
          <w:fldChar w:fldCharType="end"/>
        </w:r>
      </w:hyperlink>
    </w:p>
    <w:p>
      <w:pPr>
        <w:pStyle w:val="TOC2"/>
        <w:tabs>
          <w:tab w:val="right" w:leader="dot" w:pos="8306"/>
        </w:tabs>
      </w:pPr>
      <w:hyperlink w:anchor="_Toc11274" w:history="1">
        <w:r>
          <w:rPr>
            <w:rFonts w:ascii="仿宋" w:eastAsia="仿宋" w:hAnsi="仿宋" w:cs="仿宋" w:hint="eastAsia"/>
            <w:lang w:eastAsia="zh-CN"/>
          </w:rPr>
          <w:t>(二)、员工技能培训</w:t>
        </w:r>
        <w:r>
          <w:tab/>
        </w:r>
        <w:r>
          <w:fldChar w:fldCharType="begin"/>
        </w:r>
        <w:r>
          <w:instrText xml:space="preserve"> PAGEREF _Toc11274 \h </w:instrText>
        </w:r>
        <w:r>
          <w:fldChar w:fldCharType="separate"/>
        </w:r>
        <w:r>
          <w:t>42</w:t>
        </w:r>
        <w:r>
          <w:fldChar w:fldCharType="end"/>
        </w:r>
      </w:hyperlink>
    </w:p>
    <w:p>
      <w:pPr>
        <w:pStyle w:val="TOC1"/>
        <w:tabs>
          <w:tab w:val="right" w:leader="dot" w:pos="8306"/>
        </w:tabs>
      </w:pPr>
      <w:hyperlink w:anchor="_Toc22681" w:history="1">
        <w:r>
          <w:rPr>
            <w:rFonts w:ascii="仿宋" w:eastAsia="仿宋" w:hAnsi="仿宋" w:cs="仿宋" w:hint="eastAsia"/>
            <w:lang w:eastAsia="zh-CN"/>
          </w:rPr>
          <w:t>十一、应急管理与安全防护</w:t>
        </w:r>
        <w:r>
          <w:tab/>
        </w:r>
        <w:r>
          <w:fldChar w:fldCharType="begin"/>
        </w:r>
        <w:r>
          <w:instrText xml:space="preserve"> PAGEREF _Toc22681 \h </w:instrText>
        </w:r>
        <w:r>
          <w:fldChar w:fldCharType="separate"/>
        </w:r>
        <w:r>
          <w:t>43</w:t>
        </w:r>
        <w:r>
          <w:fldChar w:fldCharType="end"/>
        </w:r>
      </w:hyperlink>
    </w:p>
    <w:p>
      <w:pPr>
        <w:pStyle w:val="TOC2"/>
        <w:tabs>
          <w:tab w:val="right" w:leader="dot" w:pos="8306"/>
        </w:tabs>
      </w:pPr>
      <w:hyperlink w:anchor="_Toc22915" w:history="1">
        <w:r>
          <w:rPr>
            <w:rFonts w:ascii="仿宋" w:eastAsia="仿宋" w:hAnsi="仿宋" w:cs="仿宋" w:hint="eastAsia"/>
            <w:lang w:eastAsia="zh-CN"/>
          </w:rPr>
          <w:t>(一)、应急管理计划</w:t>
        </w:r>
        <w:r>
          <w:tab/>
        </w:r>
        <w:r>
          <w:fldChar w:fldCharType="begin"/>
        </w:r>
        <w:r>
          <w:instrText xml:space="preserve"> PAGEREF _Toc22915 \h </w:instrText>
        </w:r>
        <w:r>
          <w:fldChar w:fldCharType="separate"/>
        </w:r>
        <w:r>
          <w:t>43</w:t>
        </w:r>
        <w:r>
          <w:fldChar w:fldCharType="end"/>
        </w:r>
      </w:hyperlink>
    </w:p>
    <w:p>
      <w:pPr>
        <w:pStyle w:val="TOC2"/>
        <w:tabs>
          <w:tab w:val="right" w:leader="dot" w:pos="8306"/>
        </w:tabs>
      </w:pPr>
      <w:hyperlink w:anchor="_Toc886" w:history="1">
        <w:r>
          <w:rPr>
            <w:rFonts w:ascii="仿宋" w:eastAsia="仿宋" w:hAnsi="仿宋" w:cs="仿宋" w:hint="eastAsia"/>
            <w:lang w:eastAsia="zh-CN"/>
          </w:rPr>
          <w:t>(二)、安全防护措施</w:t>
        </w:r>
        <w:r>
          <w:tab/>
        </w:r>
        <w:r>
          <w:fldChar w:fldCharType="begin"/>
        </w:r>
        <w:r>
          <w:instrText xml:space="preserve"> PAGEREF _Toc886 \h </w:instrText>
        </w:r>
        <w:r>
          <w:fldChar w:fldCharType="separate"/>
        </w:r>
        <w:r>
          <w:t>45</w:t>
        </w:r>
        <w:r>
          <w:fldChar w:fldCharType="end"/>
        </w:r>
      </w:hyperlink>
    </w:p>
    <w:p>
      <w:pPr>
        <w:pStyle w:val="TOC2"/>
        <w:tabs>
          <w:tab w:val="right" w:leader="dot" w:pos="8306"/>
        </w:tabs>
      </w:pPr>
      <w:hyperlink w:anchor="_Toc32317" w:history="1">
        <w:r>
          <w:rPr>
            <w:rFonts w:ascii="仿宋" w:eastAsia="仿宋" w:hAnsi="仿宋" w:cs="仿宋" w:hint="eastAsia"/>
            <w:lang w:eastAsia="zh-CN"/>
          </w:rPr>
          <w:t>(三)、危险化学品管理</w:t>
        </w:r>
        <w:r>
          <w:tab/>
        </w:r>
        <w:r>
          <w:fldChar w:fldCharType="begin"/>
        </w:r>
        <w:r>
          <w:instrText xml:space="preserve"> PAGEREF _Toc32317 \h </w:instrText>
        </w:r>
        <w:r>
          <w:fldChar w:fldCharType="separate"/>
        </w:r>
        <w:r>
          <w:t>46</w:t>
        </w:r>
        <w:r>
          <w:fldChar w:fldCharType="end"/>
        </w:r>
      </w:hyperlink>
    </w:p>
    <w:p>
      <w:pPr>
        <w:pStyle w:val="TOC1"/>
        <w:tabs>
          <w:tab w:val="right" w:leader="dot" w:pos="8306"/>
        </w:tabs>
      </w:pPr>
      <w:hyperlink w:anchor="_Toc26613" w:history="1">
        <w:r>
          <w:rPr>
            <w:rFonts w:ascii="仿宋" w:eastAsia="仿宋" w:hAnsi="仿宋" w:cs="仿宋" w:hint="eastAsia"/>
            <w:lang w:eastAsia="zh-CN"/>
          </w:rPr>
          <w:t>十二、合同与法务管理</w:t>
        </w:r>
        <w:r>
          <w:tab/>
        </w:r>
        <w:r>
          <w:fldChar w:fldCharType="begin"/>
        </w:r>
        <w:r>
          <w:instrText xml:space="preserve"> PAGEREF _Toc26613 \h </w:instrText>
        </w:r>
        <w:r>
          <w:fldChar w:fldCharType="separate"/>
        </w:r>
        <w:r>
          <w:t>47</w:t>
        </w:r>
        <w:r>
          <w:fldChar w:fldCharType="end"/>
        </w:r>
      </w:hyperlink>
    </w:p>
    <w:p>
      <w:pPr>
        <w:pStyle w:val="TOC2"/>
        <w:tabs>
          <w:tab w:val="right" w:leader="dot" w:pos="8306"/>
        </w:tabs>
      </w:pPr>
      <w:hyperlink w:anchor="_Toc4303" w:history="1">
        <w:r>
          <w:rPr>
            <w:rFonts w:ascii="仿宋" w:eastAsia="仿宋" w:hAnsi="仿宋" w:cs="仿宋" w:hint="eastAsia"/>
            <w:lang w:eastAsia="zh-CN"/>
          </w:rPr>
          <w:t>(一)、合同管理</w:t>
        </w:r>
        <w:r>
          <w:tab/>
        </w:r>
        <w:r>
          <w:fldChar w:fldCharType="begin"/>
        </w:r>
        <w:r>
          <w:instrText xml:space="preserve"> PAGEREF _Toc4303 \h </w:instrText>
        </w:r>
        <w:r>
          <w:fldChar w:fldCharType="separate"/>
        </w:r>
        <w:r>
          <w:t>47</w:t>
        </w:r>
        <w:r>
          <w:fldChar w:fldCharType="end"/>
        </w:r>
      </w:hyperlink>
    </w:p>
    <w:p>
      <w:pPr>
        <w:pStyle w:val="TOC2"/>
        <w:tabs>
          <w:tab w:val="right" w:leader="dot" w:pos="8306"/>
        </w:tabs>
      </w:pPr>
      <w:hyperlink w:anchor="_Toc18347" w:history="1">
        <w:r>
          <w:rPr>
            <w:rFonts w:ascii="仿宋" w:eastAsia="仿宋" w:hAnsi="仿宋" w:cs="仿宋" w:hint="eastAsia"/>
            <w:lang w:eastAsia="zh-CN"/>
          </w:rPr>
          <w:t>(二)、法务风险分析</w:t>
        </w:r>
        <w:r>
          <w:tab/>
        </w:r>
        <w:r>
          <w:fldChar w:fldCharType="begin"/>
        </w:r>
        <w:r>
          <w:instrText xml:space="preserve"> PAGEREF _Toc18347 \h </w:instrText>
        </w:r>
        <w:r>
          <w:fldChar w:fldCharType="separate"/>
        </w:r>
        <w:r>
          <w:t>48</w:t>
        </w:r>
        <w:r>
          <w:fldChar w:fldCharType="end"/>
        </w:r>
      </w:hyperlink>
    </w:p>
    <w:p>
      <w:pPr>
        <w:pStyle w:val="TOC2"/>
        <w:tabs>
          <w:tab w:val="right" w:leader="dot" w:pos="8306"/>
        </w:tabs>
      </w:pPr>
      <w:hyperlink w:anchor="_Toc9356" w:history="1">
        <w:r>
          <w:rPr>
            <w:rFonts w:ascii="仿宋" w:eastAsia="仿宋" w:hAnsi="仿宋" w:cs="仿宋" w:hint="eastAsia"/>
            <w:lang w:eastAsia="zh-CN"/>
          </w:rPr>
          <w:t>(三)、合同纠纷解决机制</w:t>
        </w:r>
        <w:r>
          <w:tab/>
        </w:r>
        <w:r>
          <w:fldChar w:fldCharType="begin"/>
        </w:r>
        <w:r>
          <w:instrText xml:space="preserve"> PAGEREF _Toc9356 \h </w:instrText>
        </w:r>
        <w:r>
          <w:fldChar w:fldCharType="separate"/>
        </w:r>
        <w:r>
          <w:t>49</w:t>
        </w:r>
        <w:r>
          <w:fldChar w:fldCharType="end"/>
        </w:r>
      </w:hyperlink>
    </w:p>
    <w:p>
      <w:pPr>
        <w:pStyle w:val="TOC1"/>
        <w:tabs>
          <w:tab w:val="right" w:leader="dot" w:pos="8306"/>
        </w:tabs>
      </w:pPr>
      <w:hyperlink w:anchor="_Toc2176" w:history="1">
        <w:r>
          <w:rPr>
            <w:rFonts w:ascii="仿宋" w:eastAsia="仿宋" w:hAnsi="仿宋" w:cs="仿宋" w:hint="eastAsia"/>
            <w:lang w:eastAsia="zh-CN"/>
          </w:rPr>
          <w:t>十三、法律法规及环境影响评价</w:t>
        </w:r>
        <w:r>
          <w:tab/>
        </w:r>
        <w:r>
          <w:fldChar w:fldCharType="begin"/>
        </w:r>
        <w:r>
          <w:instrText xml:space="preserve"> PAGEREF _Toc2176 \h </w:instrText>
        </w:r>
        <w:r>
          <w:fldChar w:fldCharType="separate"/>
        </w:r>
        <w:r>
          <w:t>50</w:t>
        </w:r>
        <w:r>
          <w:fldChar w:fldCharType="end"/>
        </w:r>
      </w:hyperlink>
    </w:p>
    <w:p>
      <w:pPr>
        <w:pStyle w:val="TOC2"/>
        <w:tabs>
          <w:tab w:val="right" w:leader="dot" w:pos="8306"/>
        </w:tabs>
      </w:pPr>
      <w:hyperlink w:anchor="_Toc12301" w:history="1">
        <w:r>
          <w:rPr>
            <w:rFonts w:ascii="仿宋" w:eastAsia="仿宋" w:hAnsi="仿宋" w:cs="仿宋" w:hint="eastAsia"/>
            <w:lang w:eastAsia="zh-CN"/>
          </w:rPr>
          <w:t>(一)、法律法规的遵守</w:t>
        </w:r>
        <w:r>
          <w:tab/>
        </w:r>
        <w:r>
          <w:fldChar w:fldCharType="begin"/>
        </w:r>
        <w:r>
          <w:instrText xml:space="preserve"> PAGEREF _Toc12301 \h </w:instrText>
        </w:r>
        <w:r>
          <w:fldChar w:fldCharType="separate"/>
        </w:r>
        <w:r>
          <w:t>50</w:t>
        </w:r>
        <w:r>
          <w:fldChar w:fldCharType="end"/>
        </w:r>
      </w:hyperlink>
    </w:p>
    <w:p>
      <w:pPr>
        <w:pStyle w:val="TOC2"/>
        <w:tabs>
          <w:tab w:val="right" w:leader="dot" w:pos="8306"/>
        </w:tabs>
      </w:pPr>
      <w:hyperlink w:anchor="_Toc13719" w:history="1">
        <w:r>
          <w:rPr>
            <w:rFonts w:ascii="仿宋" w:eastAsia="仿宋" w:hAnsi="仿宋" w:cs="仿宋" w:hint="eastAsia"/>
            <w:lang w:eastAsia="zh-CN"/>
          </w:rPr>
          <w:t>(二)、环境影响评价</w:t>
        </w:r>
        <w:r>
          <w:tab/>
        </w:r>
        <w:r>
          <w:fldChar w:fldCharType="begin"/>
        </w:r>
        <w:r>
          <w:instrText xml:space="preserve"> PAGEREF _Toc13719 \h </w:instrText>
        </w:r>
        <w:r>
          <w:fldChar w:fldCharType="separate"/>
        </w:r>
        <w:r>
          <w:t>51</w:t>
        </w:r>
        <w:r>
          <w:fldChar w:fldCharType="end"/>
        </w:r>
      </w:hyperlink>
    </w:p>
    <w:p>
      <w:pPr>
        <w:pStyle w:val="TOC2"/>
        <w:tabs>
          <w:tab w:val="right" w:leader="dot" w:pos="8306"/>
        </w:tabs>
      </w:pPr>
      <w:hyperlink w:anchor="_Toc3355" w:history="1">
        <w:r>
          <w:rPr>
            <w:rFonts w:ascii="仿宋" w:eastAsia="仿宋" w:hAnsi="仿宋" w:cs="仿宋" w:hint="eastAsia"/>
            <w:lang w:eastAsia="zh-CN"/>
          </w:rPr>
          <w:t>(三)、环保手续办理</w:t>
        </w:r>
        <w:r>
          <w:tab/>
        </w:r>
        <w:r>
          <w:fldChar w:fldCharType="begin"/>
        </w:r>
        <w:r>
          <w:instrText xml:space="preserve"> PAGEREF _Toc3355 \h </w:instrText>
        </w:r>
        <w:r>
          <w:fldChar w:fldCharType="separate"/>
        </w:r>
        <w:r>
          <w:t>52</w:t>
        </w:r>
        <w:r>
          <w:fldChar w:fldCharType="end"/>
        </w:r>
      </w:hyperlink>
    </w:p>
    <w:p>
      <w:pPr>
        <w:pStyle w:val="TOC1"/>
        <w:tabs>
          <w:tab w:val="right" w:leader="dot" w:pos="8306"/>
        </w:tabs>
      </w:pPr>
      <w:hyperlink w:anchor="_Toc30745" w:history="1">
        <w:r>
          <w:rPr>
            <w:rFonts w:ascii="仿宋" w:eastAsia="仿宋" w:hAnsi="仿宋" w:cs="仿宋" w:hint="eastAsia"/>
            <w:lang w:eastAsia="zh-CN"/>
          </w:rPr>
          <w:t>十四、项目验收与收尾工作</w:t>
        </w:r>
        <w:r>
          <w:tab/>
        </w:r>
        <w:r>
          <w:fldChar w:fldCharType="begin"/>
        </w:r>
        <w:r>
          <w:instrText xml:space="preserve"> PAGEREF _Toc30745 \h </w:instrText>
        </w:r>
        <w:r>
          <w:fldChar w:fldCharType="separate"/>
        </w:r>
        <w:r>
          <w:t>53</w:t>
        </w:r>
        <w:r>
          <w:fldChar w:fldCharType="end"/>
        </w:r>
      </w:hyperlink>
    </w:p>
    <w:p>
      <w:pPr>
        <w:pStyle w:val="TOC2"/>
        <w:tabs>
          <w:tab w:val="right" w:leader="dot" w:pos="8306"/>
        </w:tabs>
      </w:pPr>
      <w:hyperlink w:anchor="_Toc9392" w:history="1">
        <w:r>
          <w:rPr>
            <w:rFonts w:ascii="仿宋" w:eastAsia="仿宋" w:hAnsi="仿宋" w:cs="仿宋" w:hint="eastAsia"/>
            <w:lang w:eastAsia="zh-CN"/>
          </w:rPr>
          <w:t>(一)、项目竣工验收</w:t>
        </w:r>
        <w:r>
          <w:tab/>
        </w:r>
        <w:r>
          <w:fldChar w:fldCharType="begin"/>
        </w:r>
        <w:r>
          <w:instrText xml:space="preserve"> PAGEREF _Toc9392 \h </w:instrText>
        </w:r>
        <w:r>
          <w:fldChar w:fldCharType="separate"/>
        </w:r>
        <w:r>
          <w:t>53</w:t>
        </w:r>
        <w:r>
          <w:fldChar w:fldCharType="end"/>
        </w:r>
      </w:hyperlink>
    </w:p>
    <w:p>
      <w:pPr>
        <w:pStyle w:val="TOC2"/>
        <w:tabs>
          <w:tab w:val="right" w:leader="dot" w:pos="8306"/>
        </w:tabs>
      </w:pPr>
      <w:hyperlink w:anchor="_Toc20396" w:history="1">
        <w:r>
          <w:rPr>
            <w:rFonts w:ascii="仿宋" w:eastAsia="仿宋" w:hAnsi="仿宋" w:cs="仿宋" w:hint="eastAsia"/>
            <w:lang w:eastAsia="zh-CN"/>
          </w:rPr>
          <w:t>(二)、收尾工作计划</w:t>
        </w:r>
        <w:r>
          <w:tab/>
        </w:r>
        <w:r>
          <w:fldChar w:fldCharType="begin"/>
        </w:r>
        <w:r>
          <w:instrText xml:space="preserve"> PAGEREF _Toc20396 \h </w:instrText>
        </w:r>
        <w:r>
          <w:fldChar w:fldCharType="separate"/>
        </w:r>
        <w:r>
          <w:t>54</w:t>
        </w:r>
        <w:r>
          <w:fldChar w:fldCharType="end"/>
        </w:r>
      </w:hyperlink>
    </w:p>
    <w:p>
      <w:pPr>
        <w:pStyle w:val="TOC2"/>
        <w:tabs>
          <w:tab w:val="right" w:leader="dot" w:pos="8306"/>
        </w:tabs>
      </w:pPr>
      <w:hyperlink w:anchor="_Toc4132" w:history="1">
        <w:r>
          <w:rPr>
            <w:rFonts w:ascii="仿宋" w:eastAsia="仿宋" w:hAnsi="仿宋" w:cs="仿宋" w:hint="eastAsia"/>
            <w:lang w:eastAsia="zh-CN"/>
          </w:rPr>
          <w:t>(三)、移交与运营</w:t>
        </w:r>
        <w:r>
          <w:tab/>
        </w:r>
        <w:r>
          <w:fldChar w:fldCharType="begin"/>
        </w:r>
        <w:r>
          <w:instrText xml:space="preserve"> PAGEREF _Toc4132 \h </w:instrText>
        </w:r>
        <w:r>
          <w:fldChar w:fldCharType="separate"/>
        </w:r>
        <w:r>
          <w:t>56</w:t>
        </w:r>
        <w:r>
          <w:fldChar w:fldCharType="end"/>
        </w:r>
      </w:hyperlink>
    </w:p>
    <w:p>
      <w:pPr>
        <w:pStyle w:val="TOC1"/>
        <w:tabs>
          <w:tab w:val="right" w:leader="dot" w:pos="8306"/>
        </w:tabs>
      </w:pPr>
      <w:hyperlink w:anchor="_Toc20326" w:history="1">
        <w:r>
          <w:rPr>
            <w:rFonts w:ascii="仿宋" w:eastAsia="仿宋" w:hAnsi="仿宋" w:cs="仿宋" w:hint="eastAsia"/>
            <w:lang w:eastAsia="zh-CN"/>
          </w:rPr>
          <w:t>十五、项目运营管理</w:t>
        </w:r>
        <w:r>
          <w:tab/>
        </w:r>
        <w:r>
          <w:fldChar w:fldCharType="begin"/>
        </w:r>
        <w:r>
          <w:instrText xml:space="preserve"> PAGEREF _Toc20326 \h </w:instrText>
        </w:r>
        <w:r>
          <w:fldChar w:fldCharType="separate"/>
        </w:r>
        <w:r>
          <w:t>57</w:t>
        </w:r>
        <w:r>
          <w:fldChar w:fldCharType="end"/>
        </w:r>
      </w:hyperlink>
    </w:p>
    <w:p>
      <w:pPr>
        <w:pStyle w:val="TOC2"/>
        <w:tabs>
          <w:tab w:val="right" w:leader="dot" w:pos="8306"/>
        </w:tabs>
      </w:pPr>
      <w:hyperlink w:anchor="_Toc208" w:history="1">
        <w:r>
          <w:rPr>
            <w:rFonts w:ascii="仿宋" w:eastAsia="仿宋" w:hAnsi="仿宋" w:cs="仿宋" w:hint="eastAsia"/>
            <w:lang w:eastAsia="zh-CN"/>
          </w:rPr>
          <w:t>(一)、项目管理体系建设</w:t>
        </w:r>
        <w:r>
          <w:tab/>
        </w:r>
        <w:r>
          <w:fldChar w:fldCharType="begin"/>
        </w:r>
        <w:r>
          <w:instrText xml:space="preserve"> PAGEREF _Toc208 \h </w:instrText>
        </w:r>
        <w:r>
          <w:fldChar w:fldCharType="separate"/>
        </w:r>
        <w:r>
          <w:t>57</w:t>
        </w:r>
        <w:r>
          <w:fldChar w:fldCharType="end"/>
        </w:r>
      </w:hyperlink>
    </w:p>
    <w:p>
      <w:pPr>
        <w:pStyle w:val="TOC2"/>
        <w:tabs>
          <w:tab w:val="right" w:leader="dot" w:pos="8306"/>
        </w:tabs>
      </w:pPr>
      <w:hyperlink w:anchor="_Toc2928" w:history="1">
        <w:r>
          <w:rPr>
            <w:rFonts w:ascii="仿宋" w:eastAsia="仿宋" w:hAnsi="仿宋" w:cs="仿宋" w:hint="eastAsia"/>
            <w:lang w:eastAsia="zh-CN"/>
          </w:rPr>
          <w:t>(二)、运营计划</w:t>
        </w:r>
        <w:r>
          <w:tab/>
        </w:r>
        <w:r>
          <w:fldChar w:fldCharType="begin"/>
        </w:r>
        <w:r>
          <w:instrText xml:space="preserve"> PAGEREF _Toc2928 \h </w:instrText>
        </w:r>
        <w:r>
          <w:fldChar w:fldCharType="separate"/>
        </w:r>
        <w:r>
          <w:t>58</w:t>
        </w:r>
        <w:r>
          <w:fldChar w:fldCharType="end"/>
        </w:r>
      </w:hyperlink>
    </w:p>
    <w:p>
      <w:pPr>
        <w:pStyle w:val="TOC2"/>
        <w:tabs>
          <w:tab w:val="right" w:leader="dot" w:pos="8306"/>
        </w:tabs>
      </w:pPr>
      <w:hyperlink w:anchor="_Toc2468" w:history="1">
        <w:r>
          <w:rPr>
            <w:rFonts w:ascii="仿宋" w:eastAsia="仿宋" w:hAnsi="仿宋" w:cs="仿宋" w:hint="eastAsia"/>
            <w:lang w:eastAsia="zh-CN"/>
          </w:rPr>
          <w:t>(三)、运营管理措施</w:t>
        </w:r>
        <w:r>
          <w:tab/>
        </w:r>
        <w:r>
          <w:fldChar w:fldCharType="begin"/>
        </w:r>
        <w:r>
          <w:instrText xml:space="preserve"> PAGEREF _Toc2468 \h </w:instrText>
        </w:r>
        <w:r>
          <w:fldChar w:fldCharType="separate"/>
        </w:r>
        <w:r>
          <w:t>59</w:t>
        </w:r>
        <w:r>
          <w:fldChar w:fldCharType="end"/>
        </w:r>
      </w:hyperlink>
    </w:p>
    <w:p>
      <w:pPr>
        <w:pStyle w:val="TOC2"/>
        <w:tabs>
          <w:tab w:val="right" w:leader="dot" w:pos="8306"/>
        </w:tabs>
      </w:pPr>
      <w:hyperlink w:anchor="_Toc1213" w:history="1">
        <w:r>
          <w:rPr>
            <w:rFonts w:ascii="仿宋" w:eastAsia="仿宋" w:hAnsi="仿宋" w:cs="仿宋" w:hint="eastAsia"/>
            <w:lang w:eastAsia="zh-CN"/>
          </w:rPr>
          <w:t>(四)、项目监测与改进</w:t>
        </w:r>
        <w:r>
          <w:tab/>
        </w:r>
        <w:r>
          <w:fldChar w:fldCharType="begin"/>
        </w:r>
        <w:r>
          <w:instrText xml:space="preserve"> PAGEREF _Toc1213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13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铍板、棒、异形件机构的市场竞争力。我们承诺所申请之资金将严格按照规划用于指定的业务发展与研究领域，不会转作他途。铍板、棒、异形件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2956"/>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2436"/>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8210"/>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28233"/>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25329"/>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26686"/>
      <w:r>
        <w:rPr>
          <w:rFonts w:ascii="仿宋" w:eastAsia="仿宋" w:hAnsi="仿宋" w:cs="仿宋" w:hint="eastAsia"/>
          <w:sz w:val="28"/>
          <w:lang w:eastAsia="zh-CN"/>
        </w:rPr>
        <w:t>二、运营管理</w:t>
      </w:r>
      <w:bookmarkEnd w:id="7"/>
    </w:p>
    <w:p>
      <w:pPr>
        <w:pStyle w:val="Heading2"/>
        <w:rPr>
          <w:rFonts w:ascii="仿宋" w:eastAsia="仿宋" w:hAnsi="仿宋" w:cs="仿宋" w:hint="eastAsia"/>
          <w:lang w:eastAsia="zh-CN"/>
        </w:rPr>
      </w:pPr>
      <w:bookmarkStart w:id="8" w:name="_Toc27387"/>
      <w:r>
        <w:rPr>
          <w:rFonts w:ascii="仿宋" w:eastAsia="仿宋" w:hAnsi="仿宋" w:cs="仿宋" w:hint="eastAsia"/>
          <w:lang w:eastAsia="zh-CN"/>
        </w:rPr>
        <w:t>(一)、公司经营宗旨</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9" w:name="_Toc13707"/>
      <w:r>
        <w:rPr>
          <w:rFonts w:ascii="仿宋" w:eastAsia="仿宋" w:hAnsi="仿宋" w:cs="仿宋" w:hint="eastAsia"/>
          <w:sz w:val="28"/>
          <w:lang w:eastAsia="zh-CN"/>
        </w:rPr>
        <w:t>(二)、公司目标与主职责</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公司的核心目标是在铍板、棒、异形件行业内取得领先地位，实现可持续增长。为实现这一目标，公司将不断提升产品质量、拓展市场份额、加强研发创新，并致力于提高客户满意度。主要职责包括：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0" w:name="_Toc32118"/>
      <w:r>
        <w:rPr>
          <w:rFonts w:ascii="仿宋" w:eastAsia="仿宋" w:hAnsi="仿宋" w:cs="仿宋" w:hint="eastAsia"/>
          <w:sz w:val="28"/>
          <w:lang w:eastAsia="zh-CN"/>
        </w:rPr>
        <w:t>(三)、各部门职责及权限</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铍板、棒、异形件市场信息收集与分析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对铍板、棒、异形件行业销售部门员工进铍板、棒、异形件行业务素质、产品知识培训和考核等工作，不断培养、挖掘、引进销售人才，建设高素质的销售队伍。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https://d.book118.com/747000063141006043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铍板、棒、异形件资金需求报告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C86970"/>
    <w:rsid w:val="282E6701"/>
    <w:rsid w:val="3E675B86"/>
    <w:rsid w:val="44335160"/>
    <w:rsid w:val="497C50C6"/>
    <w:rsid w:val="59204A0B"/>
    <w:rsid w:val="5D2D2508"/>
    <w:rsid w:val="689E7DA6"/>
    <w:rsid w:val="6EC2449F"/>
    <w:rsid w:val="74C8697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47000063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2024-02-04T17:33:00Z</dcterms:created>
  <dcterms:modified xsi:type="dcterms:W3CDTF">2024-02-04T17:33:30Z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A711C405D9C8402888B884FE493F6DD6_11</vt:lpwstr>
  </property>
  <property fmtid="{D5CDD505-2E9C-101B-9397-08002B2CF9AE}" pid="3" name="KSOProductBuildVer">
    <vt:lpwstr>2052-12.1.0.16250</vt:lpwstr>
  </property>
</Properties>
</file>