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电驱蚊器项目规划设计蓝图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26" w:history="1">
        <w:r>
          <w:rPr>
            <w:rFonts w:ascii="仿宋" w:eastAsia="仿宋" w:hAnsi="仿宋" w:cs="仿宋" w:hint="eastAsia"/>
            <w:lang w:eastAsia="zh-CN"/>
          </w:rPr>
          <w:t>序言</w:t>
        </w:r>
        <w:r>
          <w:tab/>
        </w:r>
        <w:r>
          <w:fldChar w:fldCharType="begin"/>
        </w:r>
        <w:r>
          <w:instrText xml:space="preserve"> PAGEREF _Toc12026 \h </w:instrText>
        </w:r>
        <w:r>
          <w:fldChar w:fldCharType="separate"/>
        </w:r>
        <w:r>
          <w:t>3</w:t>
        </w:r>
        <w:r>
          <w:fldChar w:fldCharType="end"/>
        </w:r>
      </w:hyperlink>
    </w:p>
    <w:p>
      <w:pPr>
        <w:pStyle w:val="TOC1"/>
        <w:tabs>
          <w:tab w:val="right" w:leader="dot" w:pos="8306"/>
        </w:tabs>
      </w:pPr>
      <w:hyperlink w:anchor="_Toc21575" w:history="1">
        <w:r>
          <w:rPr>
            <w:rFonts w:ascii="仿宋" w:eastAsia="仿宋" w:hAnsi="仿宋" w:cs="仿宋" w:hint="eastAsia"/>
            <w:lang w:eastAsia="zh-CN"/>
          </w:rPr>
          <w:t>一、电驱蚊器项目选址可行性分析</w:t>
        </w:r>
        <w:r>
          <w:tab/>
        </w:r>
        <w:r>
          <w:fldChar w:fldCharType="begin"/>
        </w:r>
        <w:r>
          <w:instrText xml:space="preserve"> PAGEREF _Toc21575 \h </w:instrText>
        </w:r>
        <w:r>
          <w:fldChar w:fldCharType="separate"/>
        </w:r>
        <w:r>
          <w:t>3</w:t>
        </w:r>
        <w:r>
          <w:fldChar w:fldCharType="end"/>
        </w:r>
      </w:hyperlink>
    </w:p>
    <w:p>
      <w:pPr>
        <w:pStyle w:val="TOC2"/>
        <w:tabs>
          <w:tab w:val="right" w:leader="dot" w:pos="8306"/>
        </w:tabs>
      </w:pPr>
      <w:hyperlink w:anchor="_Toc15361" w:history="1">
        <w:r>
          <w:rPr>
            <w:rFonts w:ascii="仿宋" w:eastAsia="仿宋" w:hAnsi="仿宋" w:cs="仿宋" w:hint="eastAsia"/>
            <w:lang w:eastAsia="zh-CN"/>
          </w:rPr>
          <w:t>(一)、电驱蚊器项目选址</w:t>
        </w:r>
        <w:r>
          <w:tab/>
        </w:r>
        <w:r>
          <w:fldChar w:fldCharType="begin"/>
        </w:r>
        <w:r>
          <w:instrText xml:space="preserve"> PAGEREF _Toc15361 \h </w:instrText>
        </w:r>
        <w:r>
          <w:fldChar w:fldCharType="separate"/>
        </w:r>
        <w:r>
          <w:t>3</w:t>
        </w:r>
        <w:r>
          <w:fldChar w:fldCharType="end"/>
        </w:r>
      </w:hyperlink>
    </w:p>
    <w:p>
      <w:pPr>
        <w:pStyle w:val="TOC2"/>
        <w:tabs>
          <w:tab w:val="right" w:leader="dot" w:pos="8306"/>
        </w:tabs>
      </w:pPr>
      <w:hyperlink w:anchor="_Toc12892" w:history="1">
        <w:r>
          <w:rPr>
            <w:rFonts w:ascii="仿宋" w:eastAsia="仿宋" w:hAnsi="仿宋" w:cs="仿宋" w:hint="eastAsia"/>
            <w:lang w:eastAsia="zh-CN"/>
          </w:rPr>
          <w:t>(二)、用地控制指标</w:t>
        </w:r>
        <w:r>
          <w:tab/>
        </w:r>
        <w:r>
          <w:fldChar w:fldCharType="begin"/>
        </w:r>
        <w:r>
          <w:instrText xml:space="preserve"> PAGEREF _Toc12892 \h </w:instrText>
        </w:r>
        <w:r>
          <w:fldChar w:fldCharType="separate"/>
        </w:r>
        <w:r>
          <w:t>3</w:t>
        </w:r>
        <w:r>
          <w:fldChar w:fldCharType="end"/>
        </w:r>
      </w:hyperlink>
    </w:p>
    <w:p>
      <w:pPr>
        <w:pStyle w:val="TOC2"/>
        <w:tabs>
          <w:tab w:val="right" w:leader="dot" w:pos="8306"/>
        </w:tabs>
      </w:pPr>
      <w:hyperlink w:anchor="_Toc26977" w:history="1">
        <w:r>
          <w:rPr>
            <w:rFonts w:ascii="仿宋" w:eastAsia="仿宋" w:hAnsi="仿宋" w:cs="仿宋" w:hint="eastAsia"/>
            <w:lang w:eastAsia="zh-CN"/>
          </w:rPr>
          <w:t>(三)、节约用地措施</w:t>
        </w:r>
        <w:r>
          <w:tab/>
        </w:r>
        <w:r>
          <w:fldChar w:fldCharType="begin"/>
        </w:r>
        <w:r>
          <w:instrText xml:space="preserve"> PAGEREF _Toc26977 \h </w:instrText>
        </w:r>
        <w:r>
          <w:fldChar w:fldCharType="separate"/>
        </w:r>
        <w:r>
          <w:t>5</w:t>
        </w:r>
        <w:r>
          <w:fldChar w:fldCharType="end"/>
        </w:r>
      </w:hyperlink>
    </w:p>
    <w:p>
      <w:pPr>
        <w:pStyle w:val="TOC2"/>
        <w:tabs>
          <w:tab w:val="right" w:leader="dot" w:pos="8306"/>
        </w:tabs>
      </w:pPr>
      <w:hyperlink w:anchor="_Toc19970" w:history="1">
        <w:r>
          <w:rPr>
            <w:rFonts w:ascii="仿宋" w:eastAsia="仿宋" w:hAnsi="仿宋" w:cs="仿宋" w:hint="eastAsia"/>
            <w:lang w:eastAsia="zh-CN"/>
          </w:rPr>
          <w:t>(四)、总图布置方案</w:t>
        </w:r>
        <w:r>
          <w:tab/>
        </w:r>
        <w:r>
          <w:fldChar w:fldCharType="begin"/>
        </w:r>
        <w:r>
          <w:instrText xml:space="preserve"> PAGEREF _Toc19970 \h </w:instrText>
        </w:r>
        <w:r>
          <w:fldChar w:fldCharType="separate"/>
        </w:r>
        <w:r>
          <w:t>6</w:t>
        </w:r>
        <w:r>
          <w:fldChar w:fldCharType="end"/>
        </w:r>
      </w:hyperlink>
    </w:p>
    <w:p>
      <w:pPr>
        <w:pStyle w:val="TOC2"/>
        <w:tabs>
          <w:tab w:val="right" w:leader="dot" w:pos="8306"/>
        </w:tabs>
      </w:pPr>
      <w:hyperlink w:anchor="_Toc15167" w:history="1">
        <w:r>
          <w:rPr>
            <w:rFonts w:ascii="仿宋" w:eastAsia="仿宋" w:hAnsi="仿宋" w:cs="仿宋" w:hint="eastAsia"/>
            <w:lang w:eastAsia="zh-CN"/>
          </w:rPr>
          <w:t>(五)、选址综合评价</w:t>
        </w:r>
        <w:r>
          <w:tab/>
        </w:r>
        <w:r>
          <w:fldChar w:fldCharType="begin"/>
        </w:r>
        <w:r>
          <w:instrText xml:space="preserve"> PAGEREF _Toc15167 \h </w:instrText>
        </w:r>
        <w:r>
          <w:fldChar w:fldCharType="separate"/>
        </w:r>
        <w:r>
          <w:t>7</w:t>
        </w:r>
        <w:r>
          <w:fldChar w:fldCharType="end"/>
        </w:r>
      </w:hyperlink>
    </w:p>
    <w:p>
      <w:pPr>
        <w:pStyle w:val="TOC1"/>
        <w:tabs>
          <w:tab w:val="right" w:leader="dot" w:pos="8306"/>
        </w:tabs>
      </w:pPr>
      <w:hyperlink w:anchor="_Toc14746" w:history="1">
        <w:r>
          <w:rPr>
            <w:rFonts w:ascii="仿宋" w:eastAsia="仿宋" w:hAnsi="仿宋" w:cs="仿宋" w:hint="eastAsia"/>
            <w:lang w:eastAsia="zh-CN"/>
          </w:rPr>
          <w:t>二、电驱蚊器项目危机管理</w:t>
        </w:r>
        <w:r>
          <w:tab/>
        </w:r>
        <w:r>
          <w:fldChar w:fldCharType="begin"/>
        </w:r>
        <w:r>
          <w:instrText xml:space="preserve"> PAGEREF _Toc14746 \h </w:instrText>
        </w:r>
        <w:r>
          <w:fldChar w:fldCharType="separate"/>
        </w:r>
        <w:r>
          <w:t>8</w:t>
        </w:r>
        <w:r>
          <w:fldChar w:fldCharType="end"/>
        </w:r>
      </w:hyperlink>
    </w:p>
    <w:p>
      <w:pPr>
        <w:pStyle w:val="TOC2"/>
        <w:tabs>
          <w:tab w:val="right" w:leader="dot" w:pos="8306"/>
        </w:tabs>
      </w:pPr>
      <w:hyperlink w:anchor="_Toc26113" w:history="1">
        <w:r>
          <w:rPr>
            <w:rFonts w:ascii="仿宋" w:eastAsia="仿宋" w:hAnsi="仿宋" w:cs="仿宋" w:hint="eastAsia"/>
            <w:lang w:eastAsia="zh-CN"/>
          </w:rPr>
          <w:t>(一)、危机预警与识别</w:t>
        </w:r>
        <w:r>
          <w:tab/>
        </w:r>
        <w:r>
          <w:fldChar w:fldCharType="begin"/>
        </w:r>
        <w:r>
          <w:instrText xml:space="preserve"> PAGEREF _Toc26113 \h </w:instrText>
        </w:r>
        <w:r>
          <w:fldChar w:fldCharType="separate"/>
        </w:r>
        <w:r>
          <w:t>8</w:t>
        </w:r>
        <w:r>
          <w:fldChar w:fldCharType="end"/>
        </w:r>
      </w:hyperlink>
    </w:p>
    <w:p>
      <w:pPr>
        <w:pStyle w:val="TOC2"/>
        <w:tabs>
          <w:tab w:val="right" w:leader="dot" w:pos="8306"/>
        </w:tabs>
      </w:pPr>
      <w:hyperlink w:anchor="_Toc15701" w:history="1">
        <w:r>
          <w:rPr>
            <w:rFonts w:ascii="仿宋" w:eastAsia="仿宋" w:hAnsi="仿宋" w:cs="仿宋" w:hint="eastAsia"/>
            <w:lang w:eastAsia="zh-CN"/>
          </w:rPr>
          <w:t>(二)、危机应对与恢复</w:t>
        </w:r>
        <w:r>
          <w:tab/>
        </w:r>
        <w:r>
          <w:fldChar w:fldCharType="begin"/>
        </w:r>
        <w:r>
          <w:instrText xml:space="preserve"> PAGEREF _Toc15701 \h </w:instrText>
        </w:r>
        <w:r>
          <w:fldChar w:fldCharType="separate"/>
        </w:r>
        <w:r>
          <w:t>9</w:t>
        </w:r>
        <w:r>
          <w:fldChar w:fldCharType="end"/>
        </w:r>
      </w:hyperlink>
    </w:p>
    <w:p>
      <w:pPr>
        <w:pStyle w:val="TOC1"/>
        <w:tabs>
          <w:tab w:val="right" w:leader="dot" w:pos="8306"/>
        </w:tabs>
      </w:pPr>
      <w:hyperlink w:anchor="_Toc26864" w:history="1">
        <w:r>
          <w:rPr>
            <w:rFonts w:ascii="仿宋" w:eastAsia="仿宋" w:hAnsi="仿宋" w:cs="仿宋" w:hint="eastAsia"/>
            <w:lang w:eastAsia="zh-CN"/>
          </w:rPr>
          <w:t>三、电驱蚊器项目建设单位说明</w:t>
        </w:r>
        <w:r>
          <w:tab/>
        </w:r>
        <w:r>
          <w:fldChar w:fldCharType="begin"/>
        </w:r>
        <w:r>
          <w:instrText xml:space="preserve"> PAGEREF _Toc26864 \h </w:instrText>
        </w:r>
        <w:r>
          <w:fldChar w:fldCharType="separate"/>
        </w:r>
        <w:r>
          <w:t>11</w:t>
        </w:r>
        <w:r>
          <w:fldChar w:fldCharType="end"/>
        </w:r>
      </w:hyperlink>
    </w:p>
    <w:p>
      <w:pPr>
        <w:pStyle w:val="TOC2"/>
        <w:tabs>
          <w:tab w:val="right" w:leader="dot" w:pos="8306"/>
        </w:tabs>
      </w:pPr>
      <w:hyperlink w:anchor="_Toc15305" w:history="1">
        <w:r>
          <w:rPr>
            <w:rFonts w:ascii="仿宋" w:eastAsia="仿宋" w:hAnsi="仿宋" w:cs="仿宋" w:hint="eastAsia"/>
            <w:lang w:eastAsia="zh-CN"/>
          </w:rPr>
          <w:t>(一)、电驱蚊器项目承办单位基本情况</w:t>
        </w:r>
        <w:r>
          <w:tab/>
        </w:r>
        <w:r>
          <w:fldChar w:fldCharType="begin"/>
        </w:r>
        <w:r>
          <w:instrText xml:space="preserve"> PAGEREF _Toc15305 \h </w:instrText>
        </w:r>
        <w:r>
          <w:fldChar w:fldCharType="separate"/>
        </w:r>
        <w:r>
          <w:t>11</w:t>
        </w:r>
        <w:r>
          <w:fldChar w:fldCharType="end"/>
        </w:r>
      </w:hyperlink>
    </w:p>
    <w:p>
      <w:pPr>
        <w:pStyle w:val="TOC2"/>
        <w:tabs>
          <w:tab w:val="right" w:leader="dot" w:pos="8306"/>
        </w:tabs>
      </w:pPr>
      <w:hyperlink w:anchor="_Toc17141" w:history="1">
        <w:r>
          <w:rPr>
            <w:rFonts w:ascii="仿宋" w:eastAsia="仿宋" w:hAnsi="仿宋" w:cs="仿宋" w:hint="eastAsia"/>
            <w:lang w:eastAsia="zh-CN"/>
          </w:rPr>
          <w:t>(二)、公司经济效益分析</w:t>
        </w:r>
        <w:r>
          <w:tab/>
        </w:r>
        <w:r>
          <w:fldChar w:fldCharType="begin"/>
        </w:r>
        <w:r>
          <w:instrText xml:space="preserve"> PAGEREF _Toc17141 \h </w:instrText>
        </w:r>
        <w:r>
          <w:fldChar w:fldCharType="separate"/>
        </w:r>
        <w:r>
          <w:t>11</w:t>
        </w:r>
        <w:r>
          <w:fldChar w:fldCharType="end"/>
        </w:r>
      </w:hyperlink>
    </w:p>
    <w:p>
      <w:pPr>
        <w:pStyle w:val="TOC1"/>
        <w:tabs>
          <w:tab w:val="right" w:leader="dot" w:pos="8306"/>
        </w:tabs>
      </w:pPr>
      <w:hyperlink w:anchor="_Toc27707" w:history="1">
        <w:r>
          <w:rPr>
            <w:rFonts w:ascii="仿宋" w:eastAsia="仿宋" w:hAnsi="仿宋" w:cs="仿宋" w:hint="eastAsia"/>
            <w:lang w:eastAsia="zh-CN"/>
          </w:rPr>
          <w:t>四、电驱蚊器项目绩效评估</w:t>
        </w:r>
        <w:r>
          <w:tab/>
        </w:r>
        <w:r>
          <w:fldChar w:fldCharType="begin"/>
        </w:r>
        <w:r>
          <w:instrText xml:space="preserve"> PAGEREF _Toc27707 \h </w:instrText>
        </w:r>
        <w:r>
          <w:fldChar w:fldCharType="separate"/>
        </w:r>
        <w:r>
          <w:t>12</w:t>
        </w:r>
        <w:r>
          <w:fldChar w:fldCharType="end"/>
        </w:r>
      </w:hyperlink>
    </w:p>
    <w:p>
      <w:pPr>
        <w:pStyle w:val="TOC2"/>
        <w:tabs>
          <w:tab w:val="right" w:leader="dot" w:pos="8306"/>
        </w:tabs>
      </w:pPr>
      <w:hyperlink w:anchor="_Toc14903" w:history="1">
        <w:r>
          <w:rPr>
            <w:rFonts w:ascii="仿宋" w:eastAsia="仿宋" w:hAnsi="仿宋" w:cs="仿宋" w:hint="eastAsia"/>
            <w:lang w:eastAsia="zh-CN"/>
          </w:rPr>
          <w:t>(一)、绩效评估指标</w:t>
        </w:r>
        <w:r>
          <w:tab/>
        </w:r>
        <w:r>
          <w:fldChar w:fldCharType="begin"/>
        </w:r>
        <w:r>
          <w:instrText xml:space="preserve"> PAGEREF _Toc14903 \h </w:instrText>
        </w:r>
        <w:r>
          <w:fldChar w:fldCharType="separate"/>
        </w:r>
        <w:r>
          <w:t>12</w:t>
        </w:r>
        <w:r>
          <w:fldChar w:fldCharType="end"/>
        </w:r>
      </w:hyperlink>
    </w:p>
    <w:p>
      <w:pPr>
        <w:pStyle w:val="TOC2"/>
        <w:tabs>
          <w:tab w:val="right" w:leader="dot" w:pos="8306"/>
        </w:tabs>
      </w:pPr>
      <w:hyperlink w:anchor="_Toc8268" w:history="1">
        <w:r>
          <w:rPr>
            <w:rFonts w:ascii="仿宋" w:eastAsia="仿宋" w:hAnsi="仿宋" w:cs="仿宋" w:hint="eastAsia"/>
            <w:lang w:eastAsia="zh-CN"/>
          </w:rPr>
          <w:t>(二)、绩效评估方法</w:t>
        </w:r>
        <w:r>
          <w:tab/>
        </w:r>
        <w:r>
          <w:fldChar w:fldCharType="begin"/>
        </w:r>
        <w:r>
          <w:instrText xml:space="preserve"> PAGEREF _Toc8268 \h </w:instrText>
        </w:r>
        <w:r>
          <w:fldChar w:fldCharType="separate"/>
        </w:r>
        <w:r>
          <w:t>13</w:t>
        </w:r>
        <w:r>
          <w:fldChar w:fldCharType="end"/>
        </w:r>
      </w:hyperlink>
    </w:p>
    <w:p>
      <w:pPr>
        <w:pStyle w:val="TOC2"/>
        <w:tabs>
          <w:tab w:val="right" w:leader="dot" w:pos="8306"/>
        </w:tabs>
      </w:pPr>
      <w:hyperlink w:anchor="_Toc13726" w:history="1">
        <w:r>
          <w:rPr>
            <w:rFonts w:ascii="仿宋" w:eastAsia="仿宋" w:hAnsi="仿宋" w:cs="仿宋" w:hint="eastAsia"/>
            <w:lang w:eastAsia="zh-CN"/>
          </w:rPr>
          <w:t>(三)、绩效评估周期</w:t>
        </w:r>
        <w:r>
          <w:tab/>
        </w:r>
        <w:r>
          <w:fldChar w:fldCharType="begin"/>
        </w:r>
        <w:r>
          <w:instrText xml:space="preserve"> PAGEREF _Toc13726 \h </w:instrText>
        </w:r>
        <w:r>
          <w:fldChar w:fldCharType="separate"/>
        </w:r>
        <w:r>
          <w:t>14</w:t>
        </w:r>
        <w:r>
          <w:fldChar w:fldCharType="end"/>
        </w:r>
      </w:hyperlink>
    </w:p>
    <w:p>
      <w:pPr>
        <w:pStyle w:val="TOC1"/>
        <w:tabs>
          <w:tab w:val="right" w:leader="dot" w:pos="8306"/>
        </w:tabs>
      </w:pPr>
      <w:hyperlink w:anchor="_Toc14309" w:history="1">
        <w:r>
          <w:rPr>
            <w:rFonts w:ascii="仿宋" w:eastAsia="仿宋" w:hAnsi="仿宋" w:cs="仿宋" w:hint="eastAsia"/>
            <w:lang w:eastAsia="zh-CN"/>
          </w:rPr>
          <w:t>五、市场分析、调研</w:t>
        </w:r>
        <w:r>
          <w:tab/>
        </w:r>
        <w:r>
          <w:fldChar w:fldCharType="begin"/>
        </w:r>
        <w:r>
          <w:instrText xml:space="preserve"> PAGEREF _Toc14309 \h </w:instrText>
        </w:r>
        <w:r>
          <w:fldChar w:fldCharType="separate"/>
        </w:r>
        <w:r>
          <w:t>15</w:t>
        </w:r>
        <w:r>
          <w:fldChar w:fldCharType="end"/>
        </w:r>
      </w:hyperlink>
    </w:p>
    <w:p>
      <w:pPr>
        <w:pStyle w:val="TOC2"/>
        <w:tabs>
          <w:tab w:val="right" w:leader="dot" w:pos="8306"/>
        </w:tabs>
      </w:pPr>
      <w:hyperlink w:anchor="_Toc24460" w:history="1">
        <w:r>
          <w:rPr>
            <w:rFonts w:ascii="仿宋" w:eastAsia="仿宋" w:hAnsi="仿宋" w:cs="仿宋" w:hint="eastAsia"/>
            <w:lang w:eastAsia="zh-CN"/>
          </w:rPr>
          <w:t>(一)、电驱蚊器行业分析</w:t>
        </w:r>
        <w:r>
          <w:tab/>
        </w:r>
        <w:r>
          <w:fldChar w:fldCharType="begin"/>
        </w:r>
        <w:r>
          <w:instrText xml:space="preserve"> PAGEREF _Toc24460 \h </w:instrText>
        </w:r>
        <w:r>
          <w:fldChar w:fldCharType="separate"/>
        </w:r>
        <w:r>
          <w:t>15</w:t>
        </w:r>
        <w:r>
          <w:fldChar w:fldCharType="end"/>
        </w:r>
      </w:hyperlink>
    </w:p>
    <w:p>
      <w:pPr>
        <w:pStyle w:val="TOC2"/>
        <w:tabs>
          <w:tab w:val="right" w:leader="dot" w:pos="8306"/>
        </w:tabs>
      </w:pPr>
      <w:hyperlink w:anchor="_Toc15759" w:history="1">
        <w:r>
          <w:rPr>
            <w:rFonts w:ascii="仿宋" w:eastAsia="仿宋" w:hAnsi="仿宋" w:cs="仿宋" w:hint="eastAsia"/>
            <w:lang w:eastAsia="zh-CN"/>
          </w:rPr>
          <w:t>(二)、电驱蚊器市场分析预测</w:t>
        </w:r>
        <w:r>
          <w:tab/>
        </w:r>
        <w:r>
          <w:fldChar w:fldCharType="begin"/>
        </w:r>
        <w:r>
          <w:instrText xml:space="preserve"> PAGEREF _Toc15759 \h </w:instrText>
        </w:r>
        <w:r>
          <w:fldChar w:fldCharType="separate"/>
        </w:r>
        <w:r>
          <w:t>16</w:t>
        </w:r>
        <w:r>
          <w:fldChar w:fldCharType="end"/>
        </w:r>
      </w:hyperlink>
    </w:p>
    <w:p>
      <w:pPr>
        <w:pStyle w:val="TOC1"/>
        <w:tabs>
          <w:tab w:val="right" w:leader="dot" w:pos="8306"/>
        </w:tabs>
      </w:pPr>
      <w:hyperlink w:anchor="_Toc17232" w:history="1">
        <w:r>
          <w:rPr>
            <w:rFonts w:ascii="仿宋" w:eastAsia="仿宋" w:hAnsi="仿宋" w:cs="仿宋" w:hint="eastAsia"/>
            <w:lang w:eastAsia="zh-CN"/>
          </w:rPr>
          <w:t>六、电驱蚊器项目可持续发展</w:t>
        </w:r>
        <w:r>
          <w:tab/>
        </w:r>
        <w:r>
          <w:fldChar w:fldCharType="begin"/>
        </w:r>
        <w:r>
          <w:instrText xml:space="preserve"> PAGEREF _Toc17232 \h </w:instrText>
        </w:r>
        <w:r>
          <w:fldChar w:fldCharType="separate"/>
        </w:r>
        <w:r>
          <w:t>17</w:t>
        </w:r>
        <w:r>
          <w:fldChar w:fldCharType="end"/>
        </w:r>
      </w:hyperlink>
    </w:p>
    <w:p>
      <w:pPr>
        <w:pStyle w:val="TOC2"/>
        <w:tabs>
          <w:tab w:val="right" w:leader="dot" w:pos="8306"/>
        </w:tabs>
      </w:pPr>
      <w:hyperlink w:anchor="_Toc13989" w:history="1">
        <w:r>
          <w:rPr>
            <w:rFonts w:ascii="仿宋" w:eastAsia="仿宋" w:hAnsi="仿宋" w:cs="仿宋" w:hint="eastAsia"/>
            <w:lang w:eastAsia="zh-CN"/>
          </w:rPr>
          <w:t>(一)、可持续战略与实践</w:t>
        </w:r>
        <w:r>
          <w:tab/>
        </w:r>
        <w:r>
          <w:fldChar w:fldCharType="begin"/>
        </w:r>
        <w:r>
          <w:instrText xml:space="preserve"> PAGEREF _Toc13989 \h </w:instrText>
        </w:r>
        <w:r>
          <w:fldChar w:fldCharType="separate"/>
        </w:r>
        <w:r>
          <w:t>17</w:t>
        </w:r>
        <w:r>
          <w:fldChar w:fldCharType="end"/>
        </w:r>
      </w:hyperlink>
    </w:p>
    <w:p>
      <w:pPr>
        <w:pStyle w:val="TOC2"/>
        <w:tabs>
          <w:tab w:val="right" w:leader="dot" w:pos="8306"/>
        </w:tabs>
      </w:pPr>
      <w:hyperlink w:anchor="_Toc25360" w:history="1">
        <w:r>
          <w:rPr>
            <w:rFonts w:ascii="仿宋" w:eastAsia="仿宋" w:hAnsi="仿宋" w:cs="仿宋" w:hint="eastAsia"/>
            <w:lang w:eastAsia="zh-CN"/>
          </w:rPr>
          <w:t>(二)、环保与社会责任</w:t>
        </w:r>
        <w:r>
          <w:tab/>
        </w:r>
        <w:r>
          <w:fldChar w:fldCharType="begin"/>
        </w:r>
        <w:r>
          <w:instrText xml:space="preserve"> PAGEREF _Toc25360 \h </w:instrText>
        </w:r>
        <w:r>
          <w:fldChar w:fldCharType="separate"/>
        </w:r>
        <w:r>
          <w:t>18</w:t>
        </w:r>
        <w:r>
          <w:fldChar w:fldCharType="end"/>
        </w:r>
      </w:hyperlink>
    </w:p>
    <w:p>
      <w:pPr>
        <w:pStyle w:val="TOC1"/>
        <w:tabs>
          <w:tab w:val="right" w:leader="dot" w:pos="8306"/>
        </w:tabs>
      </w:pPr>
      <w:hyperlink w:anchor="_Toc19968" w:history="1">
        <w:r>
          <w:rPr>
            <w:rFonts w:ascii="仿宋" w:eastAsia="仿宋" w:hAnsi="仿宋" w:cs="仿宋" w:hint="eastAsia"/>
            <w:lang w:eastAsia="zh-CN"/>
          </w:rPr>
          <w:t>七、电驱蚊器项目环境影响分析</w:t>
        </w:r>
        <w:r>
          <w:tab/>
        </w:r>
        <w:r>
          <w:fldChar w:fldCharType="begin"/>
        </w:r>
        <w:r>
          <w:instrText xml:space="preserve"> PAGEREF _Toc19968 \h </w:instrText>
        </w:r>
        <w:r>
          <w:fldChar w:fldCharType="separate"/>
        </w:r>
        <w:r>
          <w:t>18</w:t>
        </w:r>
        <w:r>
          <w:fldChar w:fldCharType="end"/>
        </w:r>
      </w:hyperlink>
    </w:p>
    <w:p>
      <w:pPr>
        <w:pStyle w:val="TOC2"/>
        <w:tabs>
          <w:tab w:val="right" w:leader="dot" w:pos="8306"/>
        </w:tabs>
      </w:pPr>
      <w:hyperlink w:anchor="_Toc29258" w:history="1">
        <w:r>
          <w:rPr>
            <w:rFonts w:ascii="仿宋" w:eastAsia="仿宋" w:hAnsi="仿宋" w:cs="仿宋" w:hint="eastAsia"/>
            <w:lang w:eastAsia="zh-CN"/>
          </w:rPr>
          <w:t>(一)、建设区域环境质量现状</w:t>
        </w:r>
        <w:r>
          <w:tab/>
        </w:r>
        <w:r>
          <w:fldChar w:fldCharType="begin"/>
        </w:r>
        <w:r>
          <w:instrText xml:space="preserve"> PAGEREF _Toc29258 \h </w:instrText>
        </w:r>
        <w:r>
          <w:fldChar w:fldCharType="separate"/>
        </w:r>
        <w:r>
          <w:t>18</w:t>
        </w:r>
        <w:r>
          <w:fldChar w:fldCharType="end"/>
        </w:r>
      </w:hyperlink>
    </w:p>
    <w:p>
      <w:pPr>
        <w:pStyle w:val="TOC2"/>
        <w:tabs>
          <w:tab w:val="right" w:leader="dot" w:pos="8306"/>
        </w:tabs>
      </w:pPr>
      <w:hyperlink w:anchor="_Toc29962" w:history="1">
        <w:r>
          <w:rPr>
            <w:rFonts w:ascii="仿宋" w:eastAsia="仿宋" w:hAnsi="仿宋" w:cs="仿宋" w:hint="eastAsia"/>
            <w:lang w:eastAsia="zh-CN"/>
          </w:rPr>
          <w:t>(二)、建设期环境保护</w:t>
        </w:r>
        <w:r>
          <w:tab/>
        </w:r>
        <w:r>
          <w:fldChar w:fldCharType="begin"/>
        </w:r>
        <w:r>
          <w:instrText xml:space="preserve"> PAGEREF _Toc29962 \h </w:instrText>
        </w:r>
        <w:r>
          <w:fldChar w:fldCharType="separate"/>
        </w:r>
        <w:r>
          <w:t>20</w:t>
        </w:r>
        <w:r>
          <w:fldChar w:fldCharType="end"/>
        </w:r>
      </w:hyperlink>
    </w:p>
    <w:p>
      <w:pPr>
        <w:pStyle w:val="TOC2"/>
        <w:tabs>
          <w:tab w:val="right" w:leader="dot" w:pos="8306"/>
        </w:tabs>
      </w:pPr>
      <w:hyperlink w:anchor="_Toc285" w:history="1">
        <w:r>
          <w:rPr>
            <w:rFonts w:ascii="仿宋" w:eastAsia="仿宋" w:hAnsi="仿宋" w:cs="仿宋" w:hint="eastAsia"/>
            <w:lang w:eastAsia="zh-CN"/>
          </w:rPr>
          <w:t>(三)、运营期环境保护</w:t>
        </w:r>
        <w:r>
          <w:tab/>
        </w:r>
        <w:r>
          <w:fldChar w:fldCharType="begin"/>
        </w:r>
        <w:r>
          <w:instrText xml:space="preserve"> PAGEREF _Toc285 \h </w:instrText>
        </w:r>
        <w:r>
          <w:fldChar w:fldCharType="separate"/>
        </w:r>
        <w:r>
          <w:t>21</w:t>
        </w:r>
        <w:r>
          <w:fldChar w:fldCharType="end"/>
        </w:r>
      </w:hyperlink>
    </w:p>
    <w:p>
      <w:pPr>
        <w:pStyle w:val="TOC2"/>
        <w:tabs>
          <w:tab w:val="right" w:leader="dot" w:pos="8306"/>
        </w:tabs>
      </w:pPr>
      <w:hyperlink w:anchor="_Toc13915" w:history="1">
        <w:r>
          <w:rPr>
            <w:rFonts w:ascii="仿宋" w:eastAsia="仿宋" w:hAnsi="仿宋" w:cs="仿宋" w:hint="eastAsia"/>
            <w:lang w:eastAsia="zh-CN"/>
          </w:rPr>
          <w:t>(四)、电驱蚊器项目建设对区域经济的影响</w:t>
        </w:r>
        <w:r>
          <w:tab/>
        </w:r>
        <w:r>
          <w:fldChar w:fldCharType="begin"/>
        </w:r>
        <w:r>
          <w:instrText xml:space="preserve"> PAGEREF _Toc13915 \h </w:instrText>
        </w:r>
        <w:r>
          <w:fldChar w:fldCharType="separate"/>
        </w:r>
        <w:r>
          <w:t>23</w:t>
        </w:r>
        <w:r>
          <w:fldChar w:fldCharType="end"/>
        </w:r>
      </w:hyperlink>
    </w:p>
    <w:p>
      <w:pPr>
        <w:pStyle w:val="TOC2"/>
        <w:tabs>
          <w:tab w:val="right" w:leader="dot" w:pos="8306"/>
        </w:tabs>
      </w:pPr>
      <w:hyperlink w:anchor="_Toc1772" w:history="1">
        <w:r>
          <w:rPr>
            <w:rFonts w:ascii="仿宋" w:eastAsia="仿宋" w:hAnsi="仿宋" w:cs="仿宋" w:hint="eastAsia"/>
            <w:lang w:eastAsia="zh-CN"/>
          </w:rPr>
          <w:t>(五)、废弃物处理</w:t>
        </w:r>
        <w:r>
          <w:tab/>
        </w:r>
        <w:r>
          <w:fldChar w:fldCharType="begin"/>
        </w:r>
        <w:r>
          <w:instrText xml:space="preserve"> PAGEREF _Toc1772 \h </w:instrText>
        </w:r>
        <w:r>
          <w:fldChar w:fldCharType="separate"/>
        </w:r>
        <w:r>
          <w:t>24</w:t>
        </w:r>
        <w:r>
          <w:fldChar w:fldCharType="end"/>
        </w:r>
      </w:hyperlink>
    </w:p>
    <w:p>
      <w:pPr>
        <w:pStyle w:val="TOC2"/>
        <w:tabs>
          <w:tab w:val="right" w:leader="dot" w:pos="8306"/>
        </w:tabs>
      </w:pPr>
      <w:hyperlink w:anchor="_Toc3661" w:history="1">
        <w:r>
          <w:rPr>
            <w:rFonts w:ascii="仿宋" w:eastAsia="仿宋" w:hAnsi="仿宋" w:cs="仿宋" w:hint="eastAsia"/>
            <w:lang w:eastAsia="zh-CN"/>
          </w:rPr>
          <w:t>(六)、特殊环境影响分析</w:t>
        </w:r>
        <w:r>
          <w:tab/>
        </w:r>
        <w:r>
          <w:fldChar w:fldCharType="begin"/>
        </w:r>
        <w:r>
          <w:instrText xml:space="preserve"> PAGEREF _Toc3661 \h </w:instrText>
        </w:r>
        <w:r>
          <w:fldChar w:fldCharType="separate"/>
        </w:r>
        <w:r>
          <w:t>26</w:t>
        </w:r>
        <w:r>
          <w:fldChar w:fldCharType="end"/>
        </w:r>
      </w:hyperlink>
    </w:p>
    <w:p>
      <w:pPr>
        <w:pStyle w:val="TOC2"/>
        <w:tabs>
          <w:tab w:val="right" w:leader="dot" w:pos="8306"/>
        </w:tabs>
      </w:pPr>
      <w:hyperlink w:anchor="_Toc28450" w:history="1">
        <w:r>
          <w:rPr>
            <w:rFonts w:ascii="仿宋" w:eastAsia="仿宋" w:hAnsi="仿宋" w:cs="仿宋" w:hint="eastAsia"/>
            <w:lang w:eastAsia="zh-CN"/>
          </w:rPr>
          <w:t>(七)、清洁生产</w:t>
        </w:r>
        <w:r>
          <w:tab/>
        </w:r>
        <w:r>
          <w:fldChar w:fldCharType="begin"/>
        </w:r>
        <w:r>
          <w:instrText xml:space="preserve"> PAGEREF _Toc28450 \h </w:instrText>
        </w:r>
        <w:r>
          <w:fldChar w:fldCharType="separate"/>
        </w:r>
        <w:r>
          <w:t>27</w:t>
        </w:r>
        <w:r>
          <w:fldChar w:fldCharType="end"/>
        </w:r>
      </w:hyperlink>
    </w:p>
    <w:p>
      <w:pPr>
        <w:pStyle w:val="TOC2"/>
        <w:tabs>
          <w:tab w:val="right" w:leader="dot" w:pos="8306"/>
        </w:tabs>
      </w:pPr>
      <w:hyperlink w:anchor="_Toc299" w:history="1">
        <w:r>
          <w:rPr>
            <w:rFonts w:ascii="仿宋" w:eastAsia="仿宋" w:hAnsi="仿宋" w:cs="仿宋" w:hint="eastAsia"/>
            <w:lang w:eastAsia="zh-CN"/>
          </w:rPr>
          <w:t>(八)、环境保护综合评价</w:t>
        </w:r>
        <w:r>
          <w:tab/>
        </w:r>
        <w:r>
          <w:fldChar w:fldCharType="begin"/>
        </w:r>
        <w:r>
          <w:instrText xml:space="preserve"> PAGEREF _Toc299 \h </w:instrText>
        </w:r>
        <w:r>
          <w:fldChar w:fldCharType="separate"/>
        </w:r>
        <w:r>
          <w:t>28</w:t>
        </w:r>
        <w:r>
          <w:fldChar w:fldCharType="end"/>
        </w:r>
      </w:hyperlink>
    </w:p>
    <w:p>
      <w:pPr>
        <w:pStyle w:val="TOC1"/>
        <w:tabs>
          <w:tab w:val="right" w:leader="dot" w:pos="8306"/>
        </w:tabs>
      </w:pPr>
      <w:hyperlink w:anchor="_Toc8484" w:history="1">
        <w:r>
          <w:rPr>
            <w:rFonts w:ascii="仿宋" w:eastAsia="仿宋" w:hAnsi="仿宋" w:cs="仿宋" w:hint="eastAsia"/>
            <w:lang w:eastAsia="zh-CN"/>
          </w:rPr>
          <w:t>八、电驱蚊器项目创新与研发</w:t>
        </w:r>
        <w:r>
          <w:tab/>
        </w:r>
        <w:r>
          <w:fldChar w:fldCharType="begin"/>
        </w:r>
        <w:r>
          <w:instrText xml:space="preserve"> PAGEREF _Toc8484 \h </w:instrText>
        </w:r>
        <w:r>
          <w:fldChar w:fldCharType="separate"/>
        </w:r>
        <w:r>
          <w:t>29</w:t>
        </w:r>
        <w:r>
          <w:fldChar w:fldCharType="end"/>
        </w:r>
      </w:hyperlink>
    </w:p>
    <w:p>
      <w:pPr>
        <w:pStyle w:val="TOC2"/>
        <w:tabs>
          <w:tab w:val="right" w:leader="dot" w:pos="8306"/>
        </w:tabs>
      </w:pPr>
      <w:hyperlink w:anchor="_Toc9195" w:history="1">
        <w:r>
          <w:rPr>
            <w:rFonts w:ascii="仿宋" w:eastAsia="仿宋" w:hAnsi="仿宋" w:cs="仿宋" w:hint="eastAsia"/>
            <w:lang w:eastAsia="zh-CN"/>
          </w:rPr>
          <w:t>(一)、创新策略与方向</w:t>
        </w:r>
        <w:r>
          <w:tab/>
        </w:r>
        <w:r>
          <w:fldChar w:fldCharType="begin"/>
        </w:r>
        <w:r>
          <w:instrText xml:space="preserve"> PAGEREF _Toc9195 \h </w:instrText>
        </w:r>
        <w:r>
          <w:fldChar w:fldCharType="separate"/>
        </w:r>
        <w:r>
          <w:t>29</w:t>
        </w:r>
        <w:r>
          <w:fldChar w:fldCharType="end"/>
        </w:r>
      </w:hyperlink>
    </w:p>
    <w:p>
      <w:pPr>
        <w:pStyle w:val="TOC2"/>
        <w:tabs>
          <w:tab w:val="right" w:leader="dot" w:pos="8306"/>
        </w:tabs>
      </w:pPr>
      <w:hyperlink w:anchor="_Toc1198" w:history="1">
        <w:r>
          <w:rPr>
            <w:rFonts w:ascii="仿宋" w:eastAsia="仿宋" w:hAnsi="仿宋" w:cs="仿宋" w:hint="eastAsia"/>
            <w:lang w:eastAsia="zh-CN"/>
          </w:rPr>
          <w:t>(二)、研发规划与投入</w:t>
        </w:r>
        <w:r>
          <w:tab/>
        </w:r>
        <w:r>
          <w:fldChar w:fldCharType="begin"/>
        </w:r>
        <w:r>
          <w:instrText xml:space="preserve"> PAGEREF _Toc1198 \h </w:instrText>
        </w:r>
        <w:r>
          <w:fldChar w:fldCharType="separate"/>
        </w:r>
        <w:r>
          <w:t>30</w:t>
        </w:r>
        <w:r>
          <w:fldChar w:fldCharType="end"/>
        </w:r>
      </w:hyperlink>
    </w:p>
    <w:p>
      <w:pPr>
        <w:pStyle w:val="TOC1"/>
        <w:tabs>
          <w:tab w:val="right" w:leader="dot" w:pos="8306"/>
        </w:tabs>
      </w:pPr>
      <w:hyperlink w:anchor="_Toc13198" w:history="1">
        <w:r>
          <w:rPr>
            <w:rFonts w:ascii="仿宋" w:eastAsia="仿宋" w:hAnsi="仿宋" w:cs="仿宋" w:hint="eastAsia"/>
            <w:lang w:eastAsia="zh-CN"/>
          </w:rPr>
          <w:t>九、电驱蚊器项目经营效益</w:t>
        </w:r>
        <w:r>
          <w:tab/>
        </w:r>
        <w:r>
          <w:fldChar w:fldCharType="begin"/>
        </w:r>
        <w:r>
          <w:instrText xml:space="preserve"> PAGEREF _Toc13198 \h </w:instrText>
        </w:r>
        <w:r>
          <w:fldChar w:fldCharType="separate"/>
        </w:r>
        <w:r>
          <w:t>32</w:t>
        </w:r>
        <w:r>
          <w:fldChar w:fldCharType="end"/>
        </w:r>
      </w:hyperlink>
    </w:p>
    <w:p>
      <w:pPr>
        <w:pStyle w:val="TOC2"/>
        <w:tabs>
          <w:tab w:val="right" w:leader="dot" w:pos="8306"/>
        </w:tabs>
      </w:pPr>
      <w:hyperlink w:anchor="_Toc20010" w:history="1">
        <w:r>
          <w:rPr>
            <w:rFonts w:ascii="仿宋" w:eastAsia="仿宋" w:hAnsi="仿宋" w:cs="仿宋" w:hint="eastAsia"/>
            <w:lang w:eastAsia="zh-CN"/>
          </w:rPr>
          <w:t>(一)、经济评价财务测算</w:t>
        </w:r>
        <w:r>
          <w:tab/>
        </w:r>
        <w:r>
          <w:fldChar w:fldCharType="begin"/>
        </w:r>
        <w:r>
          <w:instrText xml:space="preserve"> PAGEREF _Toc20010 \h </w:instrText>
        </w:r>
        <w:r>
          <w:fldChar w:fldCharType="separate"/>
        </w:r>
        <w:r>
          <w:t>32</w:t>
        </w:r>
        <w:r>
          <w:fldChar w:fldCharType="end"/>
        </w:r>
      </w:hyperlink>
    </w:p>
    <w:p>
      <w:pPr>
        <w:pStyle w:val="TOC2"/>
        <w:tabs>
          <w:tab w:val="right" w:leader="dot" w:pos="8306"/>
        </w:tabs>
      </w:pPr>
      <w:hyperlink w:anchor="_Toc30868" w:history="1">
        <w:r>
          <w:rPr>
            <w:rFonts w:ascii="仿宋" w:eastAsia="仿宋" w:hAnsi="仿宋" w:cs="仿宋" w:hint="eastAsia"/>
            <w:lang w:eastAsia="zh-CN"/>
          </w:rPr>
          <w:t>(二)、电驱蚊器项目盈利能力分析</w:t>
        </w:r>
        <w:r>
          <w:tab/>
        </w:r>
        <w:r>
          <w:fldChar w:fldCharType="begin"/>
        </w:r>
        <w:r>
          <w:instrText xml:space="preserve"> PAGEREF _Toc30868 \h </w:instrText>
        </w:r>
        <w:r>
          <w:fldChar w:fldCharType="separate"/>
        </w:r>
        <w:r>
          <w:t>33</w:t>
        </w:r>
        <w:r>
          <w:fldChar w:fldCharType="end"/>
        </w:r>
      </w:hyperlink>
    </w:p>
    <w:p>
      <w:pPr>
        <w:pStyle w:val="TOC1"/>
        <w:tabs>
          <w:tab w:val="right" w:leader="dot" w:pos="8306"/>
        </w:tabs>
      </w:pPr>
      <w:hyperlink w:anchor="_Toc31434" w:history="1">
        <w:r>
          <w:rPr>
            <w:rFonts w:ascii="仿宋" w:eastAsia="仿宋" w:hAnsi="仿宋" w:cs="仿宋" w:hint="eastAsia"/>
            <w:lang w:eastAsia="zh-CN"/>
          </w:rPr>
          <w:t>十、电驱蚊器项目人力资源培养与发展</w:t>
        </w:r>
        <w:r>
          <w:tab/>
        </w:r>
        <w:r>
          <w:fldChar w:fldCharType="begin"/>
        </w:r>
        <w:r>
          <w:instrText xml:space="preserve"> PAGEREF _Toc31434 \h </w:instrText>
        </w:r>
        <w:r>
          <w:fldChar w:fldCharType="separate"/>
        </w:r>
        <w:r>
          <w:t>34</w:t>
        </w:r>
        <w:r>
          <w:fldChar w:fldCharType="end"/>
        </w:r>
      </w:hyperlink>
    </w:p>
    <w:p>
      <w:pPr>
        <w:pStyle w:val="TOC2"/>
        <w:tabs>
          <w:tab w:val="right" w:leader="dot" w:pos="8306"/>
        </w:tabs>
      </w:pPr>
      <w:hyperlink w:anchor="_Toc24376" w:history="1">
        <w:r>
          <w:rPr>
            <w:rFonts w:ascii="仿宋" w:eastAsia="仿宋" w:hAnsi="仿宋" w:cs="仿宋" w:hint="eastAsia"/>
            <w:lang w:eastAsia="zh-CN"/>
          </w:rPr>
          <w:t>(一)、人才需求与规划</w:t>
        </w:r>
        <w:r>
          <w:tab/>
        </w:r>
        <w:r>
          <w:fldChar w:fldCharType="begin"/>
        </w:r>
        <w:r>
          <w:instrText xml:space="preserve"> PAGEREF _Toc24376 \h </w:instrText>
        </w:r>
        <w:r>
          <w:fldChar w:fldCharType="separate"/>
        </w:r>
        <w:r>
          <w:t>34</w:t>
        </w:r>
        <w:r>
          <w:fldChar w:fldCharType="end"/>
        </w:r>
      </w:hyperlink>
    </w:p>
    <w:p>
      <w:pPr>
        <w:pStyle w:val="TOC2"/>
        <w:tabs>
          <w:tab w:val="right" w:leader="dot" w:pos="8306"/>
        </w:tabs>
      </w:pPr>
      <w:hyperlink w:anchor="_Toc25197" w:history="1">
        <w:r>
          <w:rPr>
            <w:rFonts w:ascii="仿宋" w:eastAsia="仿宋" w:hAnsi="仿宋" w:cs="仿宋" w:hint="eastAsia"/>
            <w:lang w:eastAsia="zh-CN"/>
          </w:rPr>
          <w:t>(二)、培训与发展计划</w:t>
        </w:r>
        <w:r>
          <w:tab/>
        </w:r>
        <w:r>
          <w:fldChar w:fldCharType="begin"/>
        </w:r>
        <w:r>
          <w:instrText xml:space="preserve"> PAGEREF _Toc25197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68" w:history="1">
        <w:r>
          <w:rPr>
            <w:rFonts w:ascii="仿宋" w:eastAsia="仿宋" w:hAnsi="仿宋" w:cs="仿宋" w:hint="eastAsia"/>
            <w:lang w:eastAsia="zh-CN"/>
          </w:rPr>
          <w:t>十一、电驱蚊器项目投资规划</w:t>
        </w:r>
        <w:r>
          <w:tab/>
        </w:r>
        <w:r>
          <w:fldChar w:fldCharType="begin"/>
        </w:r>
        <w:r>
          <w:instrText xml:space="preserve"> PAGEREF _Toc12868 \h </w:instrText>
        </w:r>
        <w:r>
          <w:fldChar w:fldCharType="separate"/>
        </w:r>
        <w:r>
          <w:t>35</w:t>
        </w:r>
        <w:r>
          <w:fldChar w:fldCharType="end"/>
        </w:r>
      </w:hyperlink>
    </w:p>
    <w:p>
      <w:pPr>
        <w:pStyle w:val="TOC2"/>
        <w:tabs>
          <w:tab w:val="right" w:leader="dot" w:pos="8306"/>
        </w:tabs>
      </w:pPr>
      <w:hyperlink w:anchor="_Toc13708" w:history="1">
        <w:r>
          <w:rPr>
            <w:rFonts w:ascii="仿宋" w:eastAsia="仿宋" w:hAnsi="仿宋" w:cs="仿宋" w:hint="eastAsia"/>
            <w:lang w:eastAsia="zh-CN"/>
          </w:rPr>
          <w:t>(一)、电驱蚊器项目总投资估算</w:t>
        </w:r>
        <w:r>
          <w:tab/>
        </w:r>
        <w:r>
          <w:fldChar w:fldCharType="begin"/>
        </w:r>
        <w:r>
          <w:instrText xml:space="preserve"> PAGEREF _Toc13708 \h </w:instrText>
        </w:r>
        <w:r>
          <w:fldChar w:fldCharType="separate"/>
        </w:r>
        <w:r>
          <w:t>35</w:t>
        </w:r>
        <w:r>
          <w:fldChar w:fldCharType="end"/>
        </w:r>
      </w:hyperlink>
    </w:p>
    <w:p>
      <w:pPr>
        <w:pStyle w:val="TOC2"/>
        <w:tabs>
          <w:tab w:val="right" w:leader="dot" w:pos="8306"/>
        </w:tabs>
      </w:pPr>
      <w:hyperlink w:anchor="_Toc5562" w:history="1">
        <w:r>
          <w:rPr>
            <w:rFonts w:ascii="仿宋" w:eastAsia="仿宋" w:hAnsi="仿宋" w:cs="仿宋" w:hint="eastAsia"/>
            <w:lang w:eastAsia="zh-CN"/>
          </w:rPr>
          <w:t>(二)、资金筹措</w:t>
        </w:r>
        <w:r>
          <w:tab/>
        </w:r>
        <w:r>
          <w:fldChar w:fldCharType="begin"/>
        </w:r>
        <w:r>
          <w:instrText xml:space="preserve"> PAGEREF _Toc5562 \h </w:instrText>
        </w:r>
        <w:r>
          <w:fldChar w:fldCharType="separate"/>
        </w:r>
        <w:r>
          <w:t>37</w:t>
        </w:r>
        <w:r>
          <w:fldChar w:fldCharType="end"/>
        </w:r>
      </w:hyperlink>
    </w:p>
    <w:p>
      <w:pPr>
        <w:pStyle w:val="TOC1"/>
        <w:tabs>
          <w:tab w:val="right" w:leader="dot" w:pos="8306"/>
        </w:tabs>
      </w:pPr>
      <w:hyperlink w:anchor="_Toc12237" w:history="1">
        <w:r>
          <w:rPr>
            <w:rFonts w:ascii="仿宋" w:eastAsia="仿宋" w:hAnsi="仿宋" w:cs="仿宋" w:hint="eastAsia"/>
            <w:lang w:eastAsia="zh-CN"/>
          </w:rPr>
          <w:t>十二、生产安全保护</w:t>
        </w:r>
        <w:r>
          <w:tab/>
        </w:r>
        <w:r>
          <w:fldChar w:fldCharType="begin"/>
        </w:r>
        <w:r>
          <w:instrText xml:space="preserve"> PAGEREF _Toc12237 \h </w:instrText>
        </w:r>
        <w:r>
          <w:fldChar w:fldCharType="separate"/>
        </w:r>
        <w:r>
          <w:t>37</w:t>
        </w:r>
        <w:r>
          <w:fldChar w:fldCharType="end"/>
        </w:r>
      </w:hyperlink>
    </w:p>
    <w:p>
      <w:pPr>
        <w:pStyle w:val="TOC2"/>
        <w:tabs>
          <w:tab w:val="right" w:leader="dot" w:pos="8306"/>
        </w:tabs>
      </w:pPr>
      <w:hyperlink w:anchor="_Toc1968" w:history="1">
        <w:r>
          <w:rPr>
            <w:rFonts w:ascii="仿宋" w:eastAsia="仿宋" w:hAnsi="仿宋" w:cs="仿宋" w:hint="eastAsia"/>
            <w:lang w:eastAsia="zh-CN"/>
          </w:rPr>
          <w:t>(一)、消防安全</w:t>
        </w:r>
        <w:r>
          <w:tab/>
        </w:r>
        <w:r>
          <w:fldChar w:fldCharType="begin"/>
        </w:r>
        <w:r>
          <w:instrText xml:space="preserve"> PAGEREF _Toc1968 \h </w:instrText>
        </w:r>
        <w:r>
          <w:fldChar w:fldCharType="separate"/>
        </w:r>
        <w:r>
          <w:t>37</w:t>
        </w:r>
        <w:r>
          <w:fldChar w:fldCharType="end"/>
        </w:r>
      </w:hyperlink>
    </w:p>
    <w:p>
      <w:pPr>
        <w:pStyle w:val="TOC2"/>
        <w:tabs>
          <w:tab w:val="right" w:leader="dot" w:pos="8306"/>
        </w:tabs>
      </w:pPr>
      <w:hyperlink w:anchor="_Toc19433" w:history="1">
        <w:r>
          <w:rPr>
            <w:rFonts w:ascii="仿宋" w:eastAsia="仿宋" w:hAnsi="仿宋" w:cs="仿宋" w:hint="eastAsia"/>
            <w:lang w:eastAsia="zh-CN"/>
          </w:rPr>
          <w:t>(二)、防火防爆总图布置措施</w:t>
        </w:r>
        <w:r>
          <w:tab/>
        </w:r>
        <w:r>
          <w:fldChar w:fldCharType="begin"/>
        </w:r>
        <w:r>
          <w:instrText xml:space="preserve"> PAGEREF _Toc19433 \h </w:instrText>
        </w:r>
        <w:r>
          <w:fldChar w:fldCharType="separate"/>
        </w:r>
        <w:r>
          <w:t>39</w:t>
        </w:r>
        <w:r>
          <w:fldChar w:fldCharType="end"/>
        </w:r>
      </w:hyperlink>
    </w:p>
    <w:p>
      <w:pPr>
        <w:pStyle w:val="TOC2"/>
        <w:tabs>
          <w:tab w:val="right" w:leader="dot" w:pos="8306"/>
        </w:tabs>
      </w:pPr>
      <w:hyperlink w:anchor="_Toc8452" w:history="1">
        <w:r>
          <w:rPr>
            <w:rFonts w:ascii="仿宋" w:eastAsia="仿宋" w:hAnsi="仿宋" w:cs="仿宋" w:hint="eastAsia"/>
            <w:lang w:eastAsia="zh-CN"/>
          </w:rPr>
          <w:t>(三)、自然灾害防范措施</w:t>
        </w:r>
        <w:r>
          <w:tab/>
        </w:r>
        <w:r>
          <w:fldChar w:fldCharType="begin"/>
        </w:r>
        <w:r>
          <w:instrText xml:space="preserve"> PAGEREF _Toc8452 \h </w:instrText>
        </w:r>
        <w:r>
          <w:fldChar w:fldCharType="separate"/>
        </w:r>
        <w:r>
          <w:t>39</w:t>
        </w:r>
        <w:r>
          <w:fldChar w:fldCharType="end"/>
        </w:r>
      </w:hyperlink>
    </w:p>
    <w:p>
      <w:pPr>
        <w:pStyle w:val="TOC2"/>
        <w:tabs>
          <w:tab w:val="right" w:leader="dot" w:pos="8306"/>
        </w:tabs>
      </w:pPr>
      <w:hyperlink w:anchor="_Toc27658" w:history="1">
        <w:r>
          <w:rPr>
            <w:rFonts w:ascii="仿宋" w:eastAsia="仿宋" w:hAnsi="仿宋" w:cs="仿宋" w:hint="eastAsia"/>
            <w:lang w:eastAsia="zh-CN"/>
          </w:rPr>
          <w:t>(四)、安全色及安全标志使用要求</w:t>
        </w:r>
        <w:r>
          <w:tab/>
        </w:r>
        <w:r>
          <w:fldChar w:fldCharType="begin"/>
        </w:r>
        <w:r>
          <w:instrText xml:space="preserve"> PAGEREF _Toc27658 \h </w:instrText>
        </w:r>
        <w:r>
          <w:fldChar w:fldCharType="separate"/>
        </w:r>
        <w:r>
          <w:t>40</w:t>
        </w:r>
        <w:r>
          <w:fldChar w:fldCharType="end"/>
        </w:r>
      </w:hyperlink>
    </w:p>
    <w:p>
      <w:pPr>
        <w:pStyle w:val="TOC2"/>
        <w:tabs>
          <w:tab w:val="right" w:leader="dot" w:pos="8306"/>
        </w:tabs>
      </w:pPr>
      <w:hyperlink w:anchor="_Toc23779" w:history="1">
        <w:r>
          <w:rPr>
            <w:rFonts w:ascii="仿宋" w:eastAsia="仿宋" w:hAnsi="仿宋" w:cs="仿宋" w:hint="eastAsia"/>
            <w:lang w:eastAsia="zh-CN"/>
          </w:rPr>
          <w:t>(五)、防尘防毒措施</w:t>
        </w:r>
        <w:r>
          <w:tab/>
        </w:r>
        <w:r>
          <w:fldChar w:fldCharType="begin"/>
        </w:r>
        <w:r>
          <w:instrText xml:space="preserve"> PAGEREF _Toc23779 \h </w:instrText>
        </w:r>
        <w:r>
          <w:fldChar w:fldCharType="separate"/>
        </w:r>
        <w:r>
          <w:t>41</w:t>
        </w:r>
        <w:r>
          <w:fldChar w:fldCharType="end"/>
        </w:r>
      </w:hyperlink>
    </w:p>
    <w:p>
      <w:pPr>
        <w:pStyle w:val="TOC2"/>
        <w:tabs>
          <w:tab w:val="right" w:leader="dot" w:pos="8306"/>
        </w:tabs>
      </w:pPr>
      <w:hyperlink w:anchor="_Toc16843" w:history="1">
        <w:r>
          <w:rPr>
            <w:rFonts w:ascii="仿宋" w:eastAsia="仿宋" w:hAnsi="仿宋" w:cs="仿宋" w:hint="eastAsia"/>
            <w:lang w:eastAsia="zh-CN"/>
          </w:rPr>
          <w:t>(六)、防静电、触电防护及防雷措施</w:t>
        </w:r>
        <w:r>
          <w:tab/>
        </w:r>
        <w:r>
          <w:fldChar w:fldCharType="begin"/>
        </w:r>
        <w:r>
          <w:instrText xml:space="preserve"> PAGEREF _Toc16843 \h </w:instrText>
        </w:r>
        <w:r>
          <w:fldChar w:fldCharType="separate"/>
        </w:r>
        <w:r>
          <w:t>42</w:t>
        </w:r>
        <w:r>
          <w:fldChar w:fldCharType="end"/>
        </w:r>
      </w:hyperlink>
    </w:p>
    <w:p>
      <w:pPr>
        <w:pStyle w:val="TOC2"/>
        <w:tabs>
          <w:tab w:val="right" w:leader="dot" w:pos="8306"/>
        </w:tabs>
      </w:pPr>
      <w:hyperlink w:anchor="_Toc9513" w:history="1">
        <w:r>
          <w:rPr>
            <w:rFonts w:ascii="仿宋" w:eastAsia="仿宋" w:hAnsi="仿宋" w:cs="仿宋" w:hint="eastAsia"/>
            <w:lang w:eastAsia="zh-CN"/>
          </w:rPr>
          <w:t>(七)、机械设备安全保障措施</w:t>
        </w:r>
        <w:r>
          <w:tab/>
        </w:r>
        <w:r>
          <w:fldChar w:fldCharType="begin"/>
        </w:r>
        <w:r>
          <w:instrText xml:space="preserve"> PAGEREF _Toc9513 \h </w:instrText>
        </w:r>
        <w:r>
          <w:fldChar w:fldCharType="separate"/>
        </w:r>
        <w:r>
          <w:t>44</w:t>
        </w:r>
        <w:r>
          <w:fldChar w:fldCharType="end"/>
        </w:r>
      </w:hyperlink>
    </w:p>
    <w:p>
      <w:pPr>
        <w:pStyle w:val="TOC1"/>
        <w:tabs>
          <w:tab w:val="right" w:leader="dot" w:pos="8306"/>
        </w:tabs>
      </w:pPr>
      <w:hyperlink w:anchor="_Toc23420" w:history="1">
        <w:r>
          <w:rPr>
            <w:rFonts w:ascii="仿宋" w:eastAsia="仿宋" w:hAnsi="仿宋" w:cs="仿宋" w:hint="eastAsia"/>
            <w:lang w:eastAsia="zh-CN"/>
          </w:rPr>
          <w:t>十三、营销与推广策略</w:t>
        </w:r>
        <w:r>
          <w:tab/>
        </w:r>
        <w:r>
          <w:fldChar w:fldCharType="begin"/>
        </w:r>
        <w:r>
          <w:instrText xml:space="preserve"> PAGEREF _Toc23420 \h </w:instrText>
        </w:r>
        <w:r>
          <w:fldChar w:fldCharType="separate"/>
        </w:r>
        <w:r>
          <w:t>45</w:t>
        </w:r>
        <w:r>
          <w:fldChar w:fldCharType="end"/>
        </w:r>
      </w:hyperlink>
    </w:p>
    <w:p>
      <w:pPr>
        <w:pStyle w:val="TOC2"/>
        <w:tabs>
          <w:tab w:val="right" w:leader="dot" w:pos="8306"/>
        </w:tabs>
      </w:pPr>
      <w:hyperlink w:anchor="_Toc4905" w:history="1">
        <w:r>
          <w:rPr>
            <w:rFonts w:ascii="仿宋" w:eastAsia="仿宋" w:hAnsi="仿宋" w:cs="仿宋" w:hint="eastAsia"/>
            <w:lang w:eastAsia="zh-CN"/>
          </w:rPr>
          <w:t>(一)、产品/服务定位与特点</w:t>
        </w:r>
        <w:r>
          <w:tab/>
        </w:r>
        <w:r>
          <w:fldChar w:fldCharType="begin"/>
        </w:r>
        <w:r>
          <w:instrText xml:space="preserve"> PAGEREF _Toc4905 \h </w:instrText>
        </w:r>
        <w:r>
          <w:fldChar w:fldCharType="separate"/>
        </w:r>
        <w:r>
          <w:t>45</w:t>
        </w:r>
        <w:r>
          <w:fldChar w:fldCharType="end"/>
        </w:r>
      </w:hyperlink>
    </w:p>
    <w:p>
      <w:pPr>
        <w:pStyle w:val="TOC2"/>
        <w:tabs>
          <w:tab w:val="right" w:leader="dot" w:pos="8306"/>
        </w:tabs>
      </w:pPr>
      <w:hyperlink w:anchor="_Toc10339" w:history="1">
        <w:r>
          <w:rPr>
            <w:rFonts w:ascii="仿宋" w:eastAsia="仿宋" w:hAnsi="仿宋" w:cs="仿宋" w:hint="eastAsia"/>
            <w:lang w:eastAsia="zh-CN"/>
          </w:rPr>
          <w:t>(二)、市场定位与竞争分析</w:t>
        </w:r>
        <w:r>
          <w:tab/>
        </w:r>
        <w:r>
          <w:fldChar w:fldCharType="begin"/>
        </w:r>
        <w:r>
          <w:instrText xml:space="preserve"> PAGEREF _Toc10339 \h </w:instrText>
        </w:r>
        <w:r>
          <w:fldChar w:fldCharType="separate"/>
        </w:r>
        <w:r>
          <w:t>46</w:t>
        </w:r>
        <w:r>
          <w:fldChar w:fldCharType="end"/>
        </w:r>
      </w:hyperlink>
    </w:p>
    <w:p>
      <w:pPr>
        <w:pStyle w:val="TOC2"/>
        <w:tabs>
          <w:tab w:val="right" w:leader="dot" w:pos="8306"/>
        </w:tabs>
      </w:pPr>
      <w:hyperlink w:anchor="_Toc3939" w:history="1">
        <w:r>
          <w:rPr>
            <w:rFonts w:ascii="仿宋" w:eastAsia="仿宋" w:hAnsi="仿宋" w:cs="仿宋" w:hint="eastAsia"/>
            <w:lang w:eastAsia="zh-CN"/>
          </w:rPr>
          <w:t>(三)、营销渠道与策略</w:t>
        </w:r>
        <w:r>
          <w:tab/>
        </w:r>
        <w:r>
          <w:fldChar w:fldCharType="begin"/>
        </w:r>
        <w:r>
          <w:instrText xml:space="preserve"> PAGEREF _Toc3939 \h </w:instrText>
        </w:r>
        <w:r>
          <w:fldChar w:fldCharType="separate"/>
        </w:r>
        <w:r>
          <w:t>48</w:t>
        </w:r>
        <w:r>
          <w:fldChar w:fldCharType="end"/>
        </w:r>
      </w:hyperlink>
    </w:p>
    <w:p>
      <w:pPr>
        <w:pStyle w:val="TOC2"/>
        <w:tabs>
          <w:tab w:val="right" w:leader="dot" w:pos="8306"/>
        </w:tabs>
      </w:pPr>
      <w:hyperlink w:anchor="_Toc5125" w:history="1">
        <w:r>
          <w:rPr>
            <w:rFonts w:ascii="仿宋" w:eastAsia="仿宋" w:hAnsi="仿宋" w:cs="仿宋" w:hint="eastAsia"/>
            <w:lang w:eastAsia="zh-CN"/>
          </w:rPr>
          <w:t>(四)、推广与宣传活动</w:t>
        </w:r>
        <w:r>
          <w:tab/>
        </w:r>
        <w:r>
          <w:fldChar w:fldCharType="begin"/>
        </w:r>
        <w:r>
          <w:instrText xml:space="preserve"> PAGEREF _Toc5125 \h </w:instrText>
        </w:r>
        <w:r>
          <w:fldChar w:fldCharType="separate"/>
        </w:r>
        <w:r>
          <w:t>49</w:t>
        </w:r>
        <w:r>
          <w:fldChar w:fldCharType="end"/>
        </w:r>
      </w:hyperlink>
    </w:p>
    <w:p>
      <w:pPr>
        <w:pStyle w:val="TOC1"/>
        <w:tabs>
          <w:tab w:val="right" w:leader="dot" w:pos="8306"/>
        </w:tabs>
      </w:pPr>
      <w:hyperlink w:anchor="_Toc4140" w:history="1">
        <w:r>
          <w:rPr>
            <w:rFonts w:ascii="仿宋" w:eastAsia="仿宋" w:hAnsi="仿宋" w:cs="仿宋" w:hint="eastAsia"/>
            <w:lang w:eastAsia="zh-CN"/>
          </w:rPr>
          <w:t>十四、利益相关者分析与沟通计划</w:t>
        </w:r>
        <w:r>
          <w:tab/>
        </w:r>
        <w:r>
          <w:fldChar w:fldCharType="begin"/>
        </w:r>
        <w:r>
          <w:instrText xml:space="preserve"> PAGEREF _Toc4140 \h </w:instrText>
        </w:r>
        <w:r>
          <w:fldChar w:fldCharType="separate"/>
        </w:r>
        <w:r>
          <w:t>54</w:t>
        </w:r>
        <w:r>
          <w:fldChar w:fldCharType="end"/>
        </w:r>
      </w:hyperlink>
    </w:p>
    <w:p>
      <w:pPr>
        <w:pStyle w:val="TOC2"/>
        <w:tabs>
          <w:tab w:val="right" w:leader="dot" w:pos="8306"/>
        </w:tabs>
      </w:pPr>
      <w:hyperlink w:anchor="_Toc6337" w:history="1">
        <w:r>
          <w:rPr>
            <w:rFonts w:ascii="仿宋" w:eastAsia="仿宋" w:hAnsi="仿宋" w:cs="仿宋" w:hint="eastAsia"/>
            <w:lang w:eastAsia="zh-CN"/>
          </w:rPr>
          <w:t>(一)、利益相关者分析</w:t>
        </w:r>
        <w:r>
          <w:tab/>
        </w:r>
        <w:r>
          <w:fldChar w:fldCharType="begin"/>
        </w:r>
        <w:r>
          <w:instrText xml:space="preserve"> PAGEREF _Toc6337 \h </w:instrText>
        </w:r>
        <w:r>
          <w:fldChar w:fldCharType="separate"/>
        </w:r>
        <w:r>
          <w:t>54</w:t>
        </w:r>
        <w:r>
          <w:fldChar w:fldCharType="end"/>
        </w:r>
      </w:hyperlink>
    </w:p>
    <w:p>
      <w:pPr>
        <w:pStyle w:val="TOC2"/>
        <w:tabs>
          <w:tab w:val="right" w:leader="dot" w:pos="8306"/>
        </w:tabs>
      </w:pPr>
      <w:hyperlink w:anchor="_Toc30295" w:history="1">
        <w:r>
          <w:rPr>
            <w:rFonts w:ascii="仿宋" w:eastAsia="仿宋" w:hAnsi="仿宋" w:cs="仿宋" w:hint="eastAsia"/>
            <w:lang w:eastAsia="zh-CN"/>
          </w:rPr>
          <w:t>(二)、沟通计划</w:t>
        </w:r>
        <w:r>
          <w:tab/>
        </w:r>
        <w:r>
          <w:fldChar w:fldCharType="begin"/>
        </w:r>
        <w:r>
          <w:instrText xml:space="preserve"> PAGEREF _Toc30295 \h </w:instrText>
        </w:r>
        <w:r>
          <w:fldChar w:fldCharType="separate"/>
        </w:r>
        <w:r>
          <w:t>55</w:t>
        </w:r>
        <w:r>
          <w:fldChar w:fldCharType="end"/>
        </w:r>
      </w:hyperlink>
    </w:p>
    <w:p>
      <w:pPr>
        <w:pStyle w:val="TOC1"/>
        <w:tabs>
          <w:tab w:val="right" w:leader="dot" w:pos="8306"/>
        </w:tabs>
      </w:pPr>
      <w:hyperlink w:anchor="_Toc27717" w:history="1">
        <w:r>
          <w:rPr>
            <w:rFonts w:ascii="仿宋" w:eastAsia="仿宋" w:hAnsi="仿宋" w:cs="仿宋" w:hint="eastAsia"/>
            <w:lang w:eastAsia="zh-CN"/>
          </w:rPr>
          <w:t>十五、电驱蚊器项目实施时间节点</w:t>
        </w:r>
        <w:r>
          <w:tab/>
        </w:r>
        <w:r>
          <w:fldChar w:fldCharType="begin"/>
        </w:r>
        <w:r>
          <w:instrText xml:space="preserve"> PAGEREF _Toc27717 \h </w:instrText>
        </w:r>
        <w:r>
          <w:fldChar w:fldCharType="separate"/>
        </w:r>
        <w:r>
          <w:t>56</w:t>
        </w:r>
        <w:r>
          <w:fldChar w:fldCharType="end"/>
        </w:r>
      </w:hyperlink>
    </w:p>
    <w:p>
      <w:pPr>
        <w:pStyle w:val="TOC2"/>
        <w:tabs>
          <w:tab w:val="right" w:leader="dot" w:pos="8306"/>
        </w:tabs>
      </w:pPr>
      <w:hyperlink w:anchor="_Toc16477" w:history="1">
        <w:r>
          <w:rPr>
            <w:rFonts w:ascii="仿宋" w:eastAsia="仿宋" w:hAnsi="仿宋" w:cs="仿宋" w:hint="eastAsia"/>
            <w:lang w:eastAsia="zh-CN"/>
          </w:rPr>
          <w:t>(一)、电驱蚊器项目启动阶段时间节点</w:t>
        </w:r>
        <w:r>
          <w:tab/>
        </w:r>
        <w:r>
          <w:fldChar w:fldCharType="begin"/>
        </w:r>
        <w:r>
          <w:instrText xml:space="preserve"> PAGEREF _Toc16477 \h </w:instrText>
        </w:r>
        <w:r>
          <w:fldChar w:fldCharType="separate"/>
        </w:r>
        <w:r>
          <w:t>56</w:t>
        </w:r>
        <w:r>
          <w:fldChar w:fldCharType="end"/>
        </w:r>
      </w:hyperlink>
    </w:p>
    <w:p>
      <w:pPr>
        <w:pStyle w:val="TOC2"/>
        <w:tabs>
          <w:tab w:val="right" w:leader="dot" w:pos="8306"/>
        </w:tabs>
      </w:pPr>
      <w:hyperlink w:anchor="_Toc15522" w:history="1">
        <w:r>
          <w:rPr>
            <w:rFonts w:ascii="仿宋" w:eastAsia="仿宋" w:hAnsi="仿宋" w:cs="仿宋" w:hint="eastAsia"/>
            <w:lang w:eastAsia="zh-CN"/>
          </w:rPr>
          <w:t>(二)、电驱蚊器项目执行阶段时间节点</w:t>
        </w:r>
        <w:r>
          <w:tab/>
        </w:r>
        <w:r>
          <w:fldChar w:fldCharType="begin"/>
        </w:r>
        <w:r>
          <w:instrText xml:space="preserve"> PAGEREF _Toc15522 \h </w:instrText>
        </w:r>
        <w:r>
          <w:fldChar w:fldCharType="separate"/>
        </w:r>
        <w:r>
          <w:t>58</w:t>
        </w:r>
        <w:r>
          <w:fldChar w:fldCharType="end"/>
        </w:r>
      </w:hyperlink>
    </w:p>
    <w:p>
      <w:pPr>
        <w:pStyle w:val="TOC2"/>
        <w:tabs>
          <w:tab w:val="right" w:leader="dot" w:pos="8306"/>
        </w:tabs>
      </w:pPr>
      <w:hyperlink w:anchor="_Toc20378" w:history="1">
        <w:r>
          <w:rPr>
            <w:rFonts w:ascii="仿宋" w:eastAsia="仿宋" w:hAnsi="仿宋" w:cs="仿宋" w:hint="eastAsia"/>
            <w:lang w:eastAsia="zh-CN"/>
          </w:rPr>
          <w:t>(三)、电驱蚊器项目完成阶段时间节点</w:t>
        </w:r>
        <w:r>
          <w:tab/>
        </w:r>
        <w:r>
          <w:fldChar w:fldCharType="begin"/>
        </w:r>
        <w:r>
          <w:instrText xml:space="preserve"> PAGEREF _Toc20378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575"/>
      <w:r>
        <w:rPr>
          <w:rFonts w:ascii="仿宋" w:eastAsia="仿宋" w:hAnsi="仿宋" w:cs="仿宋" w:hint="eastAsia"/>
          <w:sz w:val="28"/>
          <w:lang w:eastAsia="zh-CN"/>
        </w:rPr>
        <w:t>一、电驱蚊器项目选址可行性分析</w:t>
      </w:r>
      <w:bookmarkEnd w:id="2"/>
    </w:p>
    <w:p>
      <w:pPr>
        <w:pStyle w:val="Heading2"/>
        <w:rPr>
          <w:rFonts w:ascii="仿宋" w:eastAsia="仿宋" w:hAnsi="仿宋" w:cs="仿宋" w:hint="eastAsia"/>
          <w:lang w:eastAsia="zh-CN"/>
        </w:rPr>
      </w:pPr>
      <w:bookmarkStart w:id="3" w:name="_Toc15361"/>
      <w:r>
        <w:rPr>
          <w:rFonts w:ascii="仿宋" w:eastAsia="仿宋" w:hAnsi="仿宋" w:cs="仿宋" w:hint="eastAsia"/>
          <w:lang w:eastAsia="zh-CN"/>
        </w:rPr>
        <w:t>(一)、电驱蚊器项目选址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该电驱蚊器项目选址位于XX省XX市XX区XXX街道</w:t>
      </w:r>
    </w:p>
    <w:p>
      <w:pPr>
        <w:pStyle w:val="Heading2"/>
        <w:ind w:firstLine="560" w:firstLineChars="200"/>
        <w:rPr>
          <w:rFonts w:ascii="仿宋" w:eastAsia="仿宋" w:hAnsi="仿宋" w:cs="仿宋" w:hint="eastAsia"/>
          <w:sz w:val="28"/>
          <w:lang w:eastAsia="zh-CN"/>
        </w:rPr>
      </w:pPr>
      <w:bookmarkStart w:id="4" w:name="_Toc1289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电驱蚊器项目的征地面积将根据电驱蚊器项目的实际规模和需求进行精确规划。具体面积XXX平方米，旨在确保电驱蚊器项目不仅能够满足当前的发展需求，还能够预留空间以适应未来的扩展。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净用地面积是在征地面积基础上去除不可利用面积后的实际可开发用地。具体面积XXX平方米，考虑到环保、交通、安全等多方面因素，以确保电驱蚊器项目在整体利用效率上达到最优。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电驱蚊器项目计划建设的建筑总规模具体面积XXX平方米。这一规模的确定综合考虑了电驱蚊器项目的性质、规模，以及城市规划的相关要求，确保建筑布局与周边环境协调一致。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绿地率是电驱蚊器项目用地中被规划为绿地的比例。具体面积XXX平方米，旨在通过合理规划绿地，改善电驱蚊器项目周边环境，提升居民生活质量，并符合城市整体绿化规划。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容积率是用地上可以建设的建筑总体积与用地面积之比。具体面积XXX，通过合理的容积率规划，确保电驱蚊器项目建筑规模与周边环境和谐共生。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确保电驱蚊器项目选址与当地城市规划相一致，具体面积XXX平方米。通过与城市规划部门深入沟通，确保电驱蚊器项目不仅符合城市的整体发展方向，还能够融入城市的发展布局，为城市的长远发展贡献力量。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驱蚊器项目选址符合当地产业政策，具体面积XXX平方米。这包括电驱蚊器项目对当地经济的促进作用，以及对相关产业的带动效应，确保电驱蚊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用地总体要求必须符合环保和可持续发展的原则，具体面积XXX平方米。通过采用绿色建筑设计、节能减排等措施，确保电驱蚊器项目在建设和运营过程中对环境的影响最小化，达到可持续发展的要求。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确保电驱蚊器项目选址具备必要的公共设施配套，具体面积XXX平方米。这包括交通便利性、教育、医疗等基础设施，以提高居民生活品质，使得电驱蚊器项目选址更具吸引力。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考虑用地总体要求对当地社会稳定性的影响，具体面积XXX平方米。通过深入了解当地社区反馈，确保电驱蚊器项目的选址和建设过程对当地社会和谐稳定产生积极作用。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驱蚊器项目选址不仅符合法规和规划，还在实际操作中具有可行性。这一全面规划将为电驱蚊器项目的成功实施提供坚实的基础，确保电驱蚊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97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驱蚊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驱蚊器项目的设备规划和空间设计中，我们将采取灵活设备布局的措施。设备布局将根据实际需求进行灵活设计，避免不必要的浪费。通过合理规划设备摆放位置，我们将提高设备的利用率，减少设备间距，以确保电驱蚊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驱蚊器项目内部引入共享设施的概念，例如共享会议室、办公区等。通过这种方式，我们可以减少对资源的重复建设，提高资源共享效率，从而减小电驱蚊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97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驱蚊器项目的总图布置中，我们将不同功能区域进行明确的规划，以最大程度满足电驱蚊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16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驱蚊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电驱蚊器项目对环境的影响是综合评价的重要因素之一。我们将详细考虑选址周边的自然环境、生态保护区、水源地等情况，确保电驱蚊器项目的建设和运营对环境影响最小化，并符合当地的环保法规标准。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对选址的评价还需充分考虑当地政府的产业政策和法规。我们将详细了解电驱蚊器项目所在地的相关政策，确保电驱蚊器项目的规划和运营与当地法规相符，降低不必要的法律风险。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考虑到社会稳定性对企业运营的重要性，我们将评估选址地区的社会安全情况、劳工关系、社区反馈等方面，以确保电驱蚊器项目的建设和运营不会受到社会稳定性的负面影响。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最后，我们将综合考虑用地成本，包括土地购置费用、土地开发成本等。通过对用地成本的详细评估，我们能够做出更为精确的经济效益分析，为电驱蚊器项目的投资决策提供有力支持。</w:t>
      </w:r>
    </w:p>
    <w:p>
      <w:pPr>
        <w:pStyle w:val="Heading1"/>
        <w:ind w:firstLine="560" w:firstLineChars="200"/>
        <w:rPr>
          <w:rFonts w:ascii="仿宋" w:eastAsia="仿宋" w:hAnsi="仿宋" w:cs="仿宋" w:hint="eastAsia"/>
          <w:sz w:val="28"/>
          <w:lang w:eastAsia="zh-CN"/>
        </w:rPr>
      </w:pPr>
      <w:bookmarkStart w:id="8" w:name="_Toc14746"/>
      <w:r>
        <w:rPr>
          <w:rFonts w:ascii="仿宋" w:eastAsia="仿宋" w:hAnsi="仿宋" w:cs="仿宋" w:hint="eastAsia"/>
          <w:sz w:val="28"/>
          <w:lang w:eastAsia="zh-CN"/>
        </w:rPr>
        <w:t>二、电驱蚊器项目危机管理</w:t>
      </w:r>
      <w:bookmarkEnd w:id="8"/>
    </w:p>
    <w:p>
      <w:pPr>
        <w:pStyle w:val="Heading2"/>
        <w:rPr>
          <w:rFonts w:ascii="仿宋" w:eastAsia="仿宋" w:hAnsi="仿宋" w:cs="仿宋" w:hint="eastAsia"/>
          <w:lang w:eastAsia="zh-CN"/>
        </w:rPr>
      </w:pPr>
      <w:bookmarkStart w:id="9" w:name="_Toc2611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驱蚊器项目危机管理中，危机预警与识别是确保电驱蚊器项目稳健运行的核心步骤。通过建立全面的监测机制，电驱蚊器项目团队旨在及时发现和理解潜在的风险和危机因素，以便采取及时的预防和应对措施，确保电驱蚊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首先，通过深入的风险评估，电驱蚊器项目团队全面分析了整个电驱蚊器项目和各个阶段可能存在的威胁。这包括准确评估每个潜在风险的发生概率和可能影响的程度，为后续危机预警提供了有力支持。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驱蚊器项目团队着重于明确定义电驱蚊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驱蚊器项目进展的持续监控，团队能够及时发现潜在问题并作出迅速反应。电驱蚊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在这一阶段，团队的专业素养和反应速度将发挥至关重要的作用，以确保潜在危机能够在初期得到有效的处理，最大程度地减轻负面影响。通过危机预警与识别，电驱蚊器项目得以更有序、可控地推进。</w:t>
      </w:r>
    </w:p>
    <w:p>
      <w:pPr>
        <w:pStyle w:val="Heading2"/>
        <w:ind w:firstLine="560" w:firstLineChars="200"/>
        <w:rPr>
          <w:rFonts w:ascii="仿宋" w:eastAsia="仿宋" w:hAnsi="仿宋" w:cs="仿宋" w:hint="eastAsia"/>
          <w:sz w:val="28"/>
          <w:lang w:eastAsia="zh-CN"/>
        </w:rPr>
      </w:pPr>
      <w:bookmarkStart w:id="10" w:name="_Toc1570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在危机发生时，电驱蚊器项目团队立即行动，成立了应急小组。该小组的任务是迅速制定并实施紧急应对措施，以最小化潜在损失。以下是采取的主要措施：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暂停电驱蚊器项目进度：为遏制危机蔓延，电驱蚊器项目暂时停止进行，以便全面评估当前状况。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资源重新分配：重新评估电驱蚊器项目资源的分配，确保最大限度地减小损失。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实时沟通：与关键利益相关者建立实时沟通机制，向他们传递电驱蚊器项目危机的实际状况，保障电驱蚊器项目核心利益。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在紧急应对的同时，电驱蚊器项目团队强调了团队协作和有效沟通的重要性。以下是团队协作的关键举措：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信息共享机制：建立了信息共享平台，确保团队成员能够及时获取电驱蚊器项目危机的实时信息。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领导者沟通：电驱蚊器项目领导者通过定期会议和即时沟通工具，指导团队应对危机，保持团队稳定运行。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随着危机得到初步控制，电驱蚊器项目团队转向制定恢复计划，以确保电驱蚊器项目能够从中迅速恢复。主要恢复计划包括：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修复受损的进度计划：重新评估电驱蚊器项目进度，制定修复计划，确保电驱蚊器项目尽快回归正常进程。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重新调整资源分配：优化资源分配，确保电驱蚊器项目在有限资源下高效运转。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风险管理机制加强：对电驱蚊器项目风险进行全面评估，制定更强化的风险管理策略，以预防未来可能的危机。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6864"/>
      <w:r>
        <w:rPr>
          <w:rFonts w:ascii="仿宋" w:eastAsia="仿宋" w:hAnsi="仿宋" w:cs="仿宋" w:hint="eastAsia"/>
          <w:sz w:val="28"/>
          <w:lang w:eastAsia="zh-CN"/>
        </w:rPr>
        <w:t>三、电驱蚊器项目建设单位说明</w:t>
      </w:r>
      <w:bookmarkEnd w:id="11"/>
    </w:p>
    <w:p>
      <w:pPr>
        <w:pStyle w:val="Heading2"/>
        <w:rPr>
          <w:rFonts w:ascii="仿宋" w:eastAsia="仿宋" w:hAnsi="仿宋" w:cs="仿宋" w:hint="eastAsia"/>
          <w:lang w:eastAsia="zh-CN"/>
        </w:rPr>
      </w:pPr>
      <w:bookmarkStart w:id="12" w:name="_Toc15305"/>
      <w:r>
        <w:rPr>
          <w:rFonts w:ascii="仿宋" w:eastAsia="仿宋" w:hAnsi="仿宋" w:cs="仿宋" w:hint="eastAsia"/>
          <w:lang w:eastAsia="zh-CN"/>
        </w:rPr>
        <w:t>(一)、电驱蚊器项目承办单位基本情况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714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驱蚊器项目承办单位的XXXX，我们着眼于实现可持续的经济效益。通过技术创新和解决方案的提供，公司预计在电驱蚊器项目执行期间将获得可观的收入增长。这一收入来源主要包括电驱蚊器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同时，我们注重成本控制和效率提升，以确保电驱蚊器项目的可持续盈利。透过精细的管理和资源优化，公司期望实现电驱蚊器项目利润最大化。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驱蚊器项目实施进行全面的投资评估，包括电驱蚊器项目启动阶段的资金投入和后续运营成本。通过对电驱蚊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驱蚊器项目实施过程中具备足够的资金流动性，公司将进行详尽的现金流分析。这包括资金需求的合理预测、电驱蚊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7707"/>
      <w:r>
        <w:rPr>
          <w:rFonts w:ascii="仿宋" w:eastAsia="仿宋" w:hAnsi="仿宋" w:cs="仿宋" w:hint="eastAsia"/>
          <w:sz w:val="28"/>
          <w:lang w:eastAsia="zh-CN"/>
        </w:rPr>
        <w:t>四、电驱蚊器项目绩效评估</w:t>
      </w:r>
      <w:bookmarkEnd w:id="14"/>
    </w:p>
    <w:p>
      <w:pPr>
        <w:pStyle w:val="Heading2"/>
        <w:rPr>
          <w:rFonts w:ascii="仿宋" w:eastAsia="仿宋" w:hAnsi="仿宋" w:cs="仿宋" w:hint="eastAsia"/>
          <w:lang w:eastAsia="zh-CN"/>
        </w:rPr>
      </w:pPr>
      <w:bookmarkStart w:id="15" w:name="_Toc1490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驱蚊器项目中，我们设计了一套全面的绩效评估指标，以确保电驱蚊器项目的可控和成功交付。这些指标跨足电驱蚊器项目目标、成本、进度和质量等多个维度，为我们提供了全面洞察电驱蚊器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目标达成率是我们关注的首要指标。我们设定了明确的目标，并通过定期监测和评估，迅速发现并应对潜在的目标偏差。这为电驱蚊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成本绩效是另一个核心关注点。通过实际成本与预算成本的对比分析，我们深入了解成本差异的原因，及时调整资源分配，保持电驱蚊器项目在经济效益方面的合理水平。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进度作为关键的绩效指标之一，得到了精心的关注。我们制定了详细的电驱蚊器项目进度计划，并设立了进度符合度指标，确保实际进度与计划进度保持一致。这使我们能够快速发现和解决潜在的进度问题，保持电驱蚊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驱蚊器项目绩效的不可或缺的一环。我们引入了一系列的质量标准和客户满意度指标，以确保电驱蚊器项目交付的成果在质量上达到或超越预期水平。通过持续监测这些指标，我们努力提升电驱蚊器项目整体质量水平，为电驱蚊器项目的成功交付提供有力保障。通过这些科学且全面的绩效评估，我们能够更好地引导电驱蚊器项目的持续改进，确保电驱蚊器项目目标的顺利达成。</w:t>
      </w:r>
    </w:p>
    <w:p>
      <w:pPr>
        <w:pStyle w:val="Heading2"/>
        <w:ind w:firstLine="560" w:firstLineChars="200"/>
        <w:rPr>
          <w:rFonts w:ascii="仿宋" w:eastAsia="仿宋" w:hAnsi="仿宋" w:cs="仿宋" w:hint="eastAsia"/>
          <w:sz w:val="28"/>
          <w:lang w:eastAsia="zh-CN"/>
        </w:rPr>
      </w:pPr>
      <w:bookmarkStart w:id="16" w:name="_Toc826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绩效评估是电驱蚊器项目中的关键环节，为确保电驱蚊器项目达到预期目标，我们采用了多层次、多维度的绩效评估方法。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驱蚊器项目的战略目标对齐，确保每个决策和行动都与电驱蚊器项目整体目标保持一致。团队会定期召开战略对齐会议，审视当前工作与电驱蚊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驱蚊器项目进度、质量、成本和风险等方面。这些指标通过数据收集和分析，为电驱蚊器项目管理团队提供了客观的评估依据。例如，我们通过电驱蚊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绩效评估不仅仅停留在电驱蚊器项目内部，还考虑了电驱蚊器项目对外部环境的影响。我们定期进行干系人满意度调查，以了解各利益相关方对电驱蚊器项目的期望和满意度，并及时做出调整。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这种多层次、多角度的绩效评估方法，使得我们能够全面了解电驱蚊器项目的运行状态，及时做出调整，确保电驱蚊器项目在不断变化的环境中保持稳健前行。</w:t>
      </w:r>
    </w:p>
    <w:p>
      <w:pPr>
        <w:pStyle w:val="Heading2"/>
        <w:ind w:firstLine="560" w:firstLineChars="200"/>
        <w:rPr>
          <w:rFonts w:ascii="仿宋" w:eastAsia="仿宋" w:hAnsi="仿宋" w:cs="仿宋" w:hint="eastAsia"/>
          <w:sz w:val="28"/>
          <w:lang w:eastAsia="zh-CN"/>
        </w:rPr>
      </w:pPr>
      <w:bookmarkStart w:id="17" w:name="_Toc1372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为了确保电驱蚊器项目的有效管理和不断优化，我们采用了精心设计的绩效评估周期。这个周期旨在实现灵活、实时和全面的评估，以适应电驱蚊器项目执行中的各种挑战。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驱蚊器项目的不同需求，分为短期、中期和长期。短期评估关注每个迭代或工作周期，以及时发现和解决当前任务中的问题。中期评估涵盖几个迭代，深入了解整体电驱蚊器项目的趋势和性能。长期评估则着眼于整个电驱蚊器项目阶段，确保电驱蚊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驱蚊器项目管理工具和协作平台，团队成员能够随时更新和分享电驱蚊器项目数据。这种实时性的反馈机制使我们能够及时察觉潜在问题，快速调整，保持电驱蚊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驱蚊器项目的决策制定密不可分。每个周期的电驱蚊器项目回顾会议成为集体总结经验、识别问题深层次原因并找到创新解决方案的平台。这种定期的反思与调整机制使电驱蚊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4309"/>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4460"/>
      <w:r>
        <w:rPr>
          <w:rFonts w:ascii="仿宋" w:eastAsia="仿宋" w:hAnsi="仿宋" w:cs="仿宋" w:hint="eastAsia"/>
          <w:lang w:eastAsia="zh-CN"/>
        </w:rPr>
        <w:t>(一)、电驱蚊器行业分析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驱蚊器行业一直以来都是市场的关注焦点。行业内的发展趋势、竞争态势以及潜在机会都对电驱蚊器项目的推进产生深远的影响。通过深入研究行业的整体概貌，我们将更好地理解行业的核心特征，为电驱蚊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驱蚊器行业，技术一直是推动创新和发展的关键因素。我们将对当前技术趋势进行详尽分析，包括但不限于人工智能、大数据应用、先进制造技术等。这有助于电驱蚊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驱蚊器项目成功的基础。我们将对主要竞争对手进行深入研究，包括其市场份额、产品特点、市场定位等。通过全面了解竞争对手的优势和劣势，电驱蚊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5759"/>
      <w:r>
        <w:rPr>
          <w:rFonts w:ascii="仿宋" w:eastAsia="仿宋" w:hAnsi="仿宋" w:cs="仿宋" w:hint="eastAsia"/>
          <w:sz w:val="28"/>
          <w:lang w:eastAsia="zh-CN"/>
        </w:rPr>
        <w:t>(二)、电驱蚊器市场分析预测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通过对市场规模的深入调研，我们将预测电驱蚊器市场未来的增长趋势。这包括市场的整体规模、各细分领域的发展趋势等。电驱蚊器项目可以根据市场的扩张速度和潜在机会，制定更符合市场需求的发展策略。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驱蚊器项目更好地定位目标市场，提供更符合消费者期待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https://d.book118.com/747001035054006054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391AD4"/>
    <w:rsid w:val="3D391A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001035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2024-03-06T06:57:00Z</dcterms:created>
  <dcterms:modified xsi:type="dcterms:W3CDTF">2024-03-06T06:57:25Z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7ADA758513814B7AB5CF373B648A5597_11</vt:lpwstr>
  </property>
  <property fmtid="{D5CDD505-2E9C-101B-9397-08002B2CF9AE}" pid="3" name="KSOProductBuildVer">
    <vt:lpwstr>2052-12.1.0.16388</vt:lpwstr>
  </property>
</Properties>
</file>