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工程地震观测设备项目安全调研评估报告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56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_Toc10566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5" w:history="1">
        <w:r>
          <w:rPr>
            <w:rFonts w:ascii="仿宋" w:eastAsia="仿宋" w:hAnsi="仿宋" w:cs="仿宋" w:hint="eastAsia"/>
            <w:lang w:val="en-US"/>
          </w:rPr>
          <w:t>一、工程地震观测设备项目基本情况</w:t>
        </w:r>
        <w:r>
          <w:tab/>
        </w:r>
        <w:r>
          <w:fldChar w:fldCharType="begin"/>
        </w:r>
        <w:r>
          <w:instrText xml:space="preserve"> PAGEREF _Toc13815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9" w:history="1">
        <w:r>
          <w:rPr>
            <w:rFonts w:ascii="仿宋" w:eastAsia="仿宋" w:hAnsi="仿宋" w:cs="仿宋" w:hint="eastAsia"/>
            <w:lang w:val="en-US"/>
          </w:rPr>
          <w:t>(一)、工程地震观测设备项目名称及建设性质</w:t>
        </w:r>
        <w:r>
          <w:tab/>
        </w:r>
        <w:r>
          <w:fldChar w:fldCharType="begin"/>
        </w:r>
        <w:r>
          <w:instrText xml:space="preserve"> PAGEREF _Toc26689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val="en-US"/>
          </w:rPr>
          <w:t>(二)、工程地震观测设备项目承办单位</w:t>
        </w:r>
        <w:r>
          <w:tab/>
        </w:r>
        <w:r>
          <w:fldChar w:fldCharType="begin"/>
        </w:r>
        <w:r>
          <w:instrText xml:space="preserve"> PAGEREF _Toc12416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_Toc16866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1" w:history="1">
        <w:r>
          <w:rPr>
            <w:rFonts w:ascii="仿宋" w:eastAsia="仿宋" w:hAnsi="仿宋" w:cs="仿宋" w:hint="eastAsia"/>
            <w:lang w:val="en-US"/>
          </w:rPr>
          <w:t>(四)、工程地震观测设备项目提出的理由</w:t>
        </w:r>
        <w:r>
          <w:tab/>
        </w:r>
        <w:r>
          <w:fldChar w:fldCharType="begin"/>
        </w:r>
        <w:r>
          <w:instrText xml:space="preserve"> PAGEREF _Toc30991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9" w:history="1">
        <w:r>
          <w:rPr>
            <w:rFonts w:ascii="仿宋" w:eastAsia="仿宋" w:hAnsi="仿宋" w:cs="仿宋" w:hint="eastAsia"/>
            <w:lang w:val="en-US"/>
          </w:rPr>
          <w:t>(五)、原材料供应</w:t>
        </w:r>
        <w:r>
          <w:tab/>
        </w:r>
        <w:r>
          <w:fldChar w:fldCharType="begin"/>
        </w:r>
        <w:r>
          <w:instrText xml:space="preserve"> PAGEREF _Toc21629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9" w:history="1">
        <w:r>
          <w:rPr>
            <w:rFonts w:ascii="仿宋" w:eastAsia="仿宋" w:hAnsi="仿宋" w:cs="仿宋" w:hint="eastAsia"/>
            <w:lang w:val="en-US"/>
          </w:rPr>
          <w:t>(六)、工程地震观测设备项目能耗分析</w:t>
        </w:r>
        <w:r>
          <w:tab/>
        </w:r>
        <w:r>
          <w:fldChar w:fldCharType="begin"/>
        </w:r>
        <w:r>
          <w:instrText xml:space="preserve"> PAGEREF _Toc13959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9" w:history="1">
        <w:r>
          <w:rPr>
            <w:rFonts w:ascii="仿宋" w:eastAsia="仿宋" w:hAnsi="仿宋" w:cs="仿宋" w:hint="eastAsia"/>
            <w:lang w:val="en-US"/>
          </w:rPr>
          <w:t>(七)、环境保护</w:t>
        </w:r>
        <w:r>
          <w:tab/>
        </w:r>
        <w:r>
          <w:fldChar w:fldCharType="begin"/>
        </w:r>
        <w:r>
          <w:instrText xml:space="preserve"> PAGEREF _Toc3549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9" w:history="1">
        <w:r>
          <w:rPr>
            <w:rFonts w:ascii="仿宋" w:eastAsia="仿宋" w:hAnsi="仿宋" w:cs="仿宋" w:hint="eastAsia"/>
            <w:lang w:val="en-US"/>
          </w:rPr>
          <w:t>(八)、工程地震观测设备项目建设符合性</w:t>
        </w:r>
        <w:r>
          <w:tab/>
        </w:r>
        <w:r>
          <w:fldChar w:fldCharType="begin"/>
        </w:r>
        <w:r>
          <w:instrText xml:space="preserve"> PAGEREF _Toc16429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8" w:history="1">
        <w:r>
          <w:rPr>
            <w:rFonts w:ascii="仿宋" w:eastAsia="仿宋" w:hAnsi="仿宋" w:cs="仿宋" w:hint="eastAsia"/>
            <w:lang w:val="en-US"/>
          </w:rPr>
          <w:t>(九)、工程地震观测设备项目进度规划</w:t>
        </w:r>
        <w:r>
          <w:tab/>
        </w:r>
        <w:r>
          <w:fldChar w:fldCharType="begin"/>
        </w:r>
        <w:r>
          <w:instrText xml:space="preserve"> PAGEREF _Toc11828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" w:history="1">
        <w:r>
          <w:rPr>
            <w:rFonts w:ascii="仿宋" w:eastAsia="仿宋" w:hAnsi="仿宋" w:cs="仿宋" w:hint="eastAsia"/>
            <w:lang w:val="en-US"/>
          </w:rPr>
          <w:t>(十)、投资估算及经济效益分析</w:t>
        </w:r>
        <w:r>
          <w:tab/>
        </w:r>
        <w:r>
          <w:fldChar w:fldCharType="begin"/>
        </w:r>
        <w:r>
          <w:instrText xml:space="preserve"> PAGEREF _Toc2921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9" w:history="1">
        <w:r>
          <w:rPr>
            <w:rFonts w:ascii="仿宋" w:eastAsia="仿宋" w:hAnsi="仿宋" w:cs="仿宋" w:hint="eastAsia"/>
            <w:lang w:val="en-US"/>
          </w:rPr>
          <w:t>(十一)、报告说明</w:t>
        </w:r>
        <w:r>
          <w:tab/>
        </w:r>
        <w:r>
          <w:fldChar w:fldCharType="begin"/>
        </w:r>
        <w:r>
          <w:instrText xml:space="preserve"> PAGEREF _Toc7009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4" w:history="1">
        <w:r>
          <w:rPr>
            <w:rFonts w:ascii="仿宋" w:eastAsia="仿宋" w:hAnsi="仿宋" w:cs="仿宋" w:hint="eastAsia"/>
            <w:lang w:val="en-US"/>
          </w:rPr>
          <w:t>(十二)、工程地震观测设备项目评价</w:t>
        </w:r>
        <w:r>
          <w:tab/>
        </w:r>
        <w:r>
          <w:fldChar w:fldCharType="begin"/>
        </w:r>
        <w:r>
          <w:instrText xml:space="preserve"> PAGEREF _Toc23654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9" w:history="1">
        <w:r>
          <w:rPr>
            <w:rFonts w:ascii="仿宋" w:eastAsia="仿宋" w:hAnsi="仿宋" w:cs="仿宋" w:hint="eastAsia"/>
            <w:lang w:val="en-US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_Toc20349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1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_Toc30961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6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_Toc17626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4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_Toc22274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3" w:history="1">
        <w:r>
          <w:rPr>
            <w:rFonts w:ascii="仿宋" w:eastAsia="仿宋" w:hAnsi="仿宋" w:cs="仿宋" w:hint="eastAsia"/>
            <w:lang w:val="en-US"/>
          </w:rPr>
          <w:t>(四)、四地质灾害影响分析</w:t>
        </w:r>
        <w:r>
          <w:tab/>
        </w:r>
        <w:r>
          <w:fldChar w:fldCharType="begin"/>
        </w:r>
        <w:r>
          <w:instrText xml:space="preserve"> PAGEREF _Toc4813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val="en-US"/>
          </w:rPr>
          <w:t>(五)、五特殊环境影响</w:t>
        </w:r>
        <w:r>
          <w:tab/>
        </w:r>
        <w:r>
          <w:fldChar w:fldCharType="begin"/>
        </w:r>
        <w:r>
          <w:instrText xml:space="preserve"> PAGEREF _Toc19667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42" w:history="1">
        <w:r>
          <w:rPr>
            <w:rFonts w:ascii="仿宋" w:eastAsia="仿宋" w:hAnsi="仿宋" w:cs="仿宋" w:hint="eastAsia"/>
            <w:lang w:val="en-US"/>
          </w:rPr>
          <w:t>三、工程地震观测设备项目建设背景及必要性分析</w:t>
        </w:r>
        <w:r>
          <w:tab/>
        </w:r>
        <w:r>
          <w:fldChar w:fldCharType="begin"/>
        </w:r>
        <w:r>
          <w:instrText xml:space="preserve"> PAGEREF _Toc18942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2" w:history="1">
        <w:r>
          <w:rPr>
            <w:rFonts w:ascii="仿宋" w:eastAsia="仿宋" w:hAnsi="仿宋" w:cs="仿宋" w:hint="eastAsia"/>
            <w:lang w:val="en-US"/>
          </w:rPr>
          <w:t>(一)、行业背景分析</w:t>
        </w:r>
        <w:r>
          <w:tab/>
        </w:r>
        <w:r>
          <w:fldChar w:fldCharType="begin"/>
        </w:r>
        <w:r>
          <w:instrText xml:space="preserve"> PAGEREF _Toc13942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8" w:history="1">
        <w:r>
          <w:rPr>
            <w:rFonts w:ascii="仿宋" w:eastAsia="仿宋" w:hAnsi="仿宋" w:cs="仿宋" w:hint="eastAsia"/>
            <w:lang w:val="en-US"/>
          </w:rPr>
          <w:t>(二)、产业发展分析</w:t>
        </w:r>
        <w:r>
          <w:tab/>
        </w:r>
        <w:r>
          <w:fldChar w:fldCharType="begin"/>
        </w:r>
        <w:r>
          <w:instrText xml:space="preserve"> PAGEREF _Toc21528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val="en-US"/>
          </w:rPr>
          <w:t>四、国际目标市场选择</w:t>
        </w:r>
        <w:r>
          <w:tab/>
        </w:r>
        <w:r>
          <w:fldChar w:fldCharType="begin"/>
        </w:r>
        <w:r>
          <w:instrText xml:space="preserve"> PAGEREF _Toc25921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3" w:history="1">
        <w:r>
          <w:rPr>
            <w:rFonts w:ascii="仿宋" w:eastAsia="仿宋" w:hAnsi="仿宋" w:cs="仿宋" w:hint="eastAsia"/>
            <w:lang w:val="en-US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_Toc31243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987" w:history="1">
        <w:r>
          <w:rPr>
            <w:rFonts w:ascii="仿宋" w:eastAsia="仿宋" w:hAnsi="仿宋" w:cs="仿宋" w:hint="eastAsia"/>
            <w:lang w:val="en-US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_Toc3987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5" w:history="1">
        <w:r>
          <w:rPr>
            <w:rFonts w:ascii="仿宋" w:eastAsia="仿宋" w:hAnsi="仿宋" w:cs="仿宋" w:hint="eastAsia"/>
            <w:lang w:val="en-US"/>
          </w:rPr>
          <w:t>五、建设规模</w:t>
        </w:r>
        <w:r>
          <w:tab/>
        </w:r>
        <w:r>
          <w:fldChar w:fldCharType="begin"/>
        </w:r>
        <w:r>
          <w:instrText xml:space="preserve"> PAGEREF _Toc3385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7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_Toc27577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_Toc21327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76" w:history="1">
        <w:r>
          <w:rPr>
            <w:rFonts w:ascii="仿宋" w:eastAsia="仿宋" w:hAnsi="仿宋" w:cs="仿宋" w:hint="eastAsia"/>
            <w:lang w:val="en-US"/>
          </w:rPr>
          <w:t>六、安全对策措施及建议</w:t>
        </w:r>
        <w:r>
          <w:tab/>
        </w:r>
        <w:r>
          <w:fldChar w:fldCharType="begin"/>
        </w:r>
        <w:r>
          <w:instrText xml:space="preserve"> PAGEREF _Toc14076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0" w:history="1">
        <w:r>
          <w:rPr>
            <w:rFonts w:ascii="仿宋" w:eastAsia="仿宋" w:hAnsi="仿宋" w:cs="仿宋" w:hint="eastAsia"/>
            <w:lang w:val="en-US"/>
          </w:rPr>
          <w:t>(一)、安全对策措施提出的依据</w:t>
        </w:r>
        <w:r>
          <w:tab/>
        </w:r>
        <w:r>
          <w:fldChar w:fldCharType="begin"/>
        </w:r>
        <w:r>
          <w:instrText xml:space="preserve"> PAGEREF _Toc4500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val="en-US"/>
          </w:rPr>
          <w:t>(二)、安全对策措施提出的原则</w:t>
        </w:r>
        <w:r>
          <w:tab/>
        </w:r>
        <w:r>
          <w:fldChar w:fldCharType="begin"/>
        </w:r>
        <w:r>
          <w:instrText xml:space="preserve"> PAGEREF _Toc12833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2" w:history="1">
        <w:r>
          <w:rPr>
            <w:rFonts w:ascii="仿宋" w:eastAsia="仿宋" w:hAnsi="仿宋" w:cs="仿宋" w:hint="eastAsia"/>
            <w:lang w:val="en-US"/>
          </w:rPr>
          <w:t>(三)、可行性研究报告提出的对策措施</w:t>
        </w:r>
        <w:r>
          <w:tab/>
        </w:r>
        <w:r>
          <w:fldChar w:fldCharType="begin"/>
        </w:r>
        <w:r>
          <w:instrText xml:space="preserve"> PAGEREF _Toc15342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9" w:history="1">
        <w:r>
          <w:rPr>
            <w:rFonts w:ascii="仿宋" w:eastAsia="仿宋" w:hAnsi="仿宋" w:cs="仿宋" w:hint="eastAsia"/>
            <w:lang w:val="en-US"/>
          </w:rPr>
          <w:t>(四)、建议</w:t>
        </w:r>
        <w:r>
          <w:tab/>
        </w:r>
        <w:r>
          <w:fldChar w:fldCharType="begin"/>
        </w:r>
        <w:r>
          <w:instrText xml:space="preserve"> PAGEREF _Toc9949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val="en-US"/>
          </w:rPr>
          <w:t>七、工程地震观测设备行业行业特征</w:t>
        </w:r>
        <w:r>
          <w:tab/>
        </w:r>
        <w:r>
          <w:fldChar w:fldCharType="begin"/>
        </w:r>
        <w:r>
          <w:instrText xml:space="preserve"> PAGEREF _Toc11514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3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_Toc26133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4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_Toc14304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_Toc27866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1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_Toc10701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2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_Toc3712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val="en-US"/>
          </w:rPr>
          <w:t>八、工程地震观测设备项目收尾与总结</w:t>
        </w:r>
        <w:r>
          <w:tab/>
        </w:r>
        <w:r>
          <w:fldChar w:fldCharType="begin"/>
        </w:r>
        <w:r>
          <w:instrText xml:space="preserve"> PAGEREF _Toc16441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2" w:history="1">
        <w:r>
          <w:rPr>
            <w:rFonts w:ascii="仿宋" w:eastAsia="仿宋" w:hAnsi="仿宋" w:cs="仿宋" w:hint="eastAsia"/>
            <w:lang w:val="en-US"/>
          </w:rPr>
          <w:t>(一)、工程地震观测设备项目总结与经验分享</w:t>
        </w:r>
        <w:r>
          <w:tab/>
        </w:r>
        <w:r>
          <w:fldChar w:fldCharType="begin"/>
        </w:r>
        <w:r>
          <w:instrText xml:space="preserve"> PAGEREF _Toc13382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2" w:history="1">
        <w:r>
          <w:rPr>
            <w:rFonts w:ascii="仿宋" w:eastAsia="仿宋" w:hAnsi="仿宋" w:cs="仿宋" w:hint="eastAsia"/>
            <w:lang w:val="en-US"/>
          </w:rPr>
          <w:t>(二)、工程地震观测设备项目报告与归档</w:t>
        </w:r>
        <w:r>
          <w:tab/>
        </w:r>
        <w:r>
          <w:fldChar w:fldCharType="begin"/>
        </w:r>
        <w:r>
          <w:instrText xml:space="preserve"> PAGEREF _Toc612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" w:history="1">
        <w:r>
          <w:rPr>
            <w:rFonts w:ascii="仿宋" w:eastAsia="仿宋" w:hAnsi="仿宋" w:cs="仿宋" w:hint="eastAsia"/>
            <w:lang w:val="en-US"/>
          </w:rPr>
          <w:t>(三)、工程地震观测设备项目收尾与结算</w:t>
        </w:r>
        <w:r>
          <w:tab/>
        </w:r>
        <w:r>
          <w:fldChar w:fldCharType="begin"/>
        </w:r>
        <w:r>
          <w:instrText xml:space="preserve"> PAGEREF _Toc1897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9" w:history="1">
        <w:r>
          <w:rPr>
            <w:rFonts w:ascii="仿宋" w:eastAsia="仿宋" w:hAnsi="仿宋" w:cs="仿宋" w:hint="eastAsia"/>
            <w:lang w:val="en-US"/>
          </w:rPr>
          <w:t>(四)、团队人员调整与反馈</w:t>
        </w:r>
        <w:r>
          <w:tab/>
        </w:r>
        <w:r>
          <w:fldChar w:fldCharType="begin"/>
        </w:r>
        <w:r>
          <w:instrText xml:space="preserve"> PAGEREF _Toc8109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34" w:history="1">
        <w:r>
          <w:rPr>
            <w:rFonts w:ascii="仿宋" w:eastAsia="仿宋" w:hAnsi="仿宋" w:cs="仿宋" w:hint="eastAsia"/>
            <w:lang w:val="en-US"/>
          </w:rPr>
          <w:t>九、建设期限和进度安排</w:t>
        </w:r>
        <w:r>
          <w:tab/>
        </w:r>
        <w:r>
          <w:fldChar w:fldCharType="begin"/>
        </w:r>
        <w:r>
          <w:instrText xml:space="preserve"> PAGEREF _Toc16534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val="en-US"/>
          </w:rPr>
          <w:t>(一)、工程地震观测设备项目实施预备阶段</w:t>
        </w:r>
        <w:r>
          <w:tab/>
        </w:r>
        <w:r>
          <w:fldChar w:fldCharType="begin"/>
        </w:r>
        <w:r>
          <w:instrText xml:space="preserve"> PAGEREF _Toc16816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8" w:history="1">
        <w:r>
          <w:rPr>
            <w:rFonts w:ascii="仿宋" w:eastAsia="仿宋" w:hAnsi="仿宋" w:cs="仿宋" w:hint="eastAsia"/>
            <w:lang w:val="en-US"/>
          </w:rPr>
          <w:t>(二)、工程地震观测设备项目实施进度安排</w:t>
        </w:r>
        <w:r>
          <w:tab/>
        </w:r>
        <w:r>
          <w:fldChar w:fldCharType="begin"/>
        </w:r>
        <w:r>
          <w:instrText xml:space="preserve"> PAGEREF _Toc28688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03" w:history="1">
        <w:r>
          <w:rPr>
            <w:rFonts w:ascii="仿宋" w:eastAsia="仿宋" w:hAnsi="仿宋" w:cs="仿宋" w:hint="eastAsia"/>
            <w:lang w:val="en-US"/>
          </w:rPr>
          <w:t>十、沟通与利益相关者关系</w:t>
        </w:r>
        <w:r>
          <w:tab/>
        </w:r>
        <w:r>
          <w:fldChar w:fldCharType="begin"/>
        </w:r>
        <w:r>
          <w:instrText xml:space="preserve"> PAGEREF _Toc30803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_Toc27669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4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_Toc22304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6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_Toc16186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_Toc22185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473" w:history="1">
        <w:r>
          <w:rPr>
            <w:rFonts w:ascii="仿宋" w:eastAsia="仿宋" w:hAnsi="仿宋" w:cs="仿宋" w:hint="eastAsia"/>
            <w:lang w:val="en-US"/>
          </w:rPr>
          <w:t>十一、工程地震观测设备项目风险分析</w:t>
        </w:r>
        <w:r>
          <w:tab/>
        </w:r>
        <w:r>
          <w:fldChar w:fldCharType="begin"/>
        </w:r>
        <w:r>
          <w:instrText xml:space="preserve"> PAGEREF _Toc32473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7" w:history="1">
        <w:r>
          <w:rPr>
            <w:rFonts w:ascii="仿宋" w:eastAsia="仿宋" w:hAnsi="仿宋" w:cs="仿宋" w:hint="eastAsia"/>
            <w:lang w:val="en-US"/>
          </w:rPr>
          <w:t>(一)、工程地震观测设备项目风险分析</w:t>
        </w:r>
        <w:r>
          <w:tab/>
        </w:r>
        <w:r>
          <w:fldChar w:fldCharType="begin"/>
        </w:r>
        <w:r>
          <w:instrText xml:space="preserve"> PAGEREF _Toc25027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val="en-US"/>
          </w:rPr>
          <w:t>(二)、工程地震观测设备项目风险对策</w:t>
        </w:r>
        <w:r>
          <w:tab/>
        </w:r>
        <w:r>
          <w:fldChar w:fldCharType="begin"/>
        </w:r>
        <w:r>
          <w:instrText xml:space="preserve"> PAGEREF _Toc29129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69" w:history="1">
        <w:r>
          <w:rPr>
            <w:rFonts w:ascii="仿宋" w:eastAsia="仿宋" w:hAnsi="仿宋" w:cs="仿宋" w:hint="eastAsia"/>
            <w:lang w:val="en-US"/>
          </w:rPr>
          <w:t>十二、工程地震观测设备项目经济评价分析</w:t>
        </w:r>
        <w:r>
          <w:tab/>
        </w:r>
        <w:r>
          <w:fldChar w:fldCharType="begin"/>
        </w:r>
        <w:r>
          <w:instrText xml:space="preserve"> PAGEREF _Toc30169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3" w:history="1">
        <w:r>
          <w:rPr>
            <w:rFonts w:ascii="仿宋" w:eastAsia="仿宋" w:hAnsi="仿宋" w:cs="仿宋" w:hint="eastAsia"/>
            <w:lang w:val="en-US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_Toc29173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7" w:history="1">
        <w:r>
          <w:rPr>
            <w:rFonts w:ascii="仿宋" w:eastAsia="仿宋" w:hAnsi="仿宋" w:cs="仿宋" w:hint="eastAsia"/>
            <w:lang w:val="en-US"/>
          </w:rPr>
          <w:t>(二)、工程地震观测设备项目盈利能力分析</w:t>
        </w:r>
        <w:r>
          <w:tab/>
        </w:r>
        <w:r>
          <w:fldChar w:fldCharType="begin"/>
        </w:r>
        <w:r>
          <w:instrText xml:space="preserve"> PAGEREF _Toc13997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" w:history="1">
        <w:r>
          <w:rPr>
            <w:rFonts w:ascii="仿宋" w:eastAsia="仿宋" w:hAnsi="仿宋" w:cs="仿宋" w:hint="eastAsia"/>
            <w:lang w:val="en-US"/>
          </w:rPr>
          <w:t>十三、工艺技术分析</w:t>
        </w:r>
        <w:r>
          <w:tab/>
        </w:r>
        <w:r>
          <w:fldChar w:fldCharType="begin"/>
        </w:r>
        <w:r>
          <w:instrText xml:space="preserve"> PAGEREF _Toc1935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_Toc6458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4" w:history="1">
        <w:r>
          <w:rPr>
            <w:rFonts w:ascii="仿宋" w:eastAsia="仿宋" w:hAnsi="仿宋" w:cs="仿宋" w:hint="eastAsia"/>
            <w:lang w:val="en-US"/>
          </w:rPr>
          <w:t>(二)、工程地震观测设备项目技术工艺分析</w:t>
        </w:r>
        <w:r>
          <w:tab/>
        </w:r>
        <w:r>
          <w:fldChar w:fldCharType="begin"/>
        </w:r>
        <w:r>
          <w:instrText xml:space="preserve"> PAGEREF _Toc29424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3" w:history="1">
        <w:r>
          <w:rPr>
            <w:rFonts w:ascii="仿宋" w:eastAsia="仿宋" w:hAnsi="仿宋" w:cs="仿宋" w:hint="eastAsia"/>
            <w:lang w:val="en-US"/>
          </w:rPr>
          <w:t>(三)、工程地震观测设备项目技术流程</w:t>
        </w:r>
        <w:r>
          <w:tab/>
        </w:r>
        <w:r>
          <w:fldChar w:fldCharType="begin"/>
        </w:r>
        <w:r>
          <w:instrText xml:space="preserve"> PAGEREF _Toc9883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6" w:history="1">
        <w:r>
          <w:rPr>
            <w:rFonts w:ascii="仿宋" w:eastAsia="仿宋" w:hAnsi="仿宋" w:cs="仿宋" w:hint="eastAsia"/>
            <w:lang w:val="en-US"/>
          </w:rPr>
          <w:t>十四、工程地震观测设备项目风险对策</w:t>
        </w:r>
        <w:r>
          <w:tab/>
        </w:r>
        <w:r>
          <w:fldChar w:fldCharType="begin"/>
        </w:r>
        <w:r>
          <w:instrText xml:space="preserve"> PAGEREF _Toc16996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2" w:history="1">
        <w:r>
          <w:rPr>
            <w:rFonts w:ascii="仿宋" w:eastAsia="仿宋" w:hAnsi="仿宋" w:cs="仿宋" w:hint="eastAsia"/>
            <w:lang w:val="en-US"/>
          </w:rPr>
          <w:t>(一)、政策风险对策</w:t>
        </w:r>
        <w:r>
          <w:tab/>
        </w:r>
        <w:r>
          <w:fldChar w:fldCharType="begin"/>
        </w:r>
        <w:r>
          <w:instrText xml:space="preserve"> PAGEREF _Toc7962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2" w:history="1">
        <w:r>
          <w:rPr>
            <w:rFonts w:ascii="仿宋" w:eastAsia="仿宋" w:hAnsi="仿宋" w:cs="仿宋" w:hint="eastAsia"/>
            <w:lang w:val="en-US"/>
          </w:rPr>
          <w:t>(二)、经济风险对策</w:t>
        </w:r>
        <w:r>
          <w:tab/>
        </w:r>
        <w:r>
          <w:fldChar w:fldCharType="begin"/>
        </w:r>
        <w:r>
          <w:instrText xml:space="preserve"> PAGEREF _Toc15222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8" w:history="1">
        <w:r>
          <w:rPr>
            <w:rFonts w:ascii="仿宋" w:eastAsia="仿宋" w:hAnsi="仿宋" w:cs="仿宋" w:hint="eastAsia"/>
            <w:lang w:val="en-US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_Toc18138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4" w:history="1">
        <w:r>
          <w:rPr>
            <w:rFonts w:ascii="仿宋" w:eastAsia="仿宋" w:hAnsi="仿宋" w:cs="仿宋" w:hint="eastAsia"/>
            <w:lang w:val="en-US"/>
          </w:rPr>
          <w:t>(四)、人才风险对策</w:t>
        </w:r>
        <w:r>
          <w:tab/>
        </w:r>
        <w:r>
          <w:fldChar w:fldCharType="begin"/>
        </w:r>
        <w:r>
          <w:instrText xml:space="preserve"> PAGEREF _Toc23414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75" w:history="1">
        <w:r>
          <w:rPr>
            <w:rFonts w:ascii="仿宋" w:eastAsia="仿宋" w:hAnsi="仿宋" w:cs="仿宋" w:hint="eastAsia"/>
            <w:lang w:val="en-US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_Toc12475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0" w:history="1">
        <w:r>
          <w:rPr>
            <w:rFonts w:ascii="仿宋" w:eastAsia="仿宋" w:hAnsi="仿宋" w:cs="仿宋" w:hint="eastAsia"/>
            <w:lang w:val="en-US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_Toc4430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0" w:history="1">
        <w:r>
          <w:rPr>
            <w:rFonts w:ascii="仿宋" w:eastAsia="仿宋" w:hAnsi="仿宋" w:cs="仿宋" w:hint="eastAsia"/>
            <w:lang w:val="en-US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_Toc16740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9" w:history="1">
        <w:r>
          <w:rPr>
            <w:rFonts w:ascii="仿宋" w:eastAsia="仿宋" w:hAnsi="仿宋" w:cs="仿宋" w:hint="eastAsia"/>
            <w:lang w:val="en-US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_Toc8929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11" w:history="1">
        <w:r>
          <w:rPr>
            <w:rFonts w:ascii="仿宋" w:eastAsia="仿宋" w:hAnsi="仿宋" w:cs="仿宋" w:hint="eastAsia"/>
            <w:lang w:val="en-US"/>
          </w:rPr>
          <w:t>十五、生态环境影响分析</w:t>
        </w:r>
        <w:r>
          <w:tab/>
        </w:r>
        <w:r>
          <w:fldChar w:fldCharType="begin"/>
        </w:r>
        <w:r>
          <w:instrText xml:space="preserve"> PAGEREF _Toc13211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" w:history="1">
        <w:r>
          <w:rPr>
            <w:rFonts w:ascii="仿宋" w:eastAsia="仿宋" w:hAnsi="仿宋" w:cs="仿宋" w:hint="eastAsia"/>
            <w:lang w:val="en-US"/>
          </w:rPr>
          <w:t>(一)、生态环境现状调查</w:t>
        </w:r>
        <w:r>
          <w:tab/>
        </w:r>
        <w:r>
          <w:fldChar w:fldCharType="begin"/>
        </w:r>
        <w:r>
          <w:instrText xml:space="preserve"> PAGEREF _Toc652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9" w:history="1">
        <w:r>
          <w:rPr>
            <w:rFonts w:ascii="仿宋" w:eastAsia="仿宋" w:hAnsi="仿宋" w:cs="仿宋" w:hint="eastAsia"/>
            <w:lang w:val="en-US"/>
          </w:rPr>
          <w:t>(二)、生态环境影响预测与评估</w:t>
        </w:r>
        <w:r>
          <w:tab/>
        </w:r>
        <w:r>
          <w:fldChar w:fldCharType="begin"/>
        </w:r>
        <w:r>
          <w:instrText xml:space="preserve"> PAGEREF _Toc28749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4" w:history="1">
        <w:r>
          <w:rPr>
            <w:rFonts w:ascii="仿宋" w:eastAsia="仿宋" w:hAnsi="仿宋" w:cs="仿宋" w:hint="eastAsia"/>
            <w:lang w:val="en-US"/>
          </w:rPr>
          <w:t>(三)、生态环境保护与修复措施</w:t>
        </w:r>
        <w:r>
          <w:tab/>
        </w:r>
        <w:r>
          <w:fldChar w:fldCharType="begin"/>
        </w:r>
        <w:r>
          <w:instrText xml:space="preserve"> PAGEREF _Toc15744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_Toc24568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_Toc12808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5" w:history="1">
        <w:r>
          <w:rPr>
            <w:rFonts w:ascii="仿宋" w:eastAsia="仿宋" w:hAnsi="仿宋" w:cs="仿宋" w:hint="eastAsia"/>
            <w:lang w:val="en-US"/>
          </w:rPr>
          <w:t>(二)、工程地震观测设备项目技术工艺分析</w:t>
        </w:r>
        <w:r>
          <w:tab/>
        </w:r>
        <w:r>
          <w:fldChar w:fldCharType="begin"/>
        </w:r>
        <w:r>
          <w:instrText xml:space="preserve"> PAGEREF _Toc18525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4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_Toc29954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_Toc8340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8446" w:history="1">
        <w:r>
          <w:rPr>
            <w:rFonts w:ascii="仿宋" w:eastAsia="仿宋" w:hAnsi="仿宋" w:cs="仿宋" w:hint="eastAsia"/>
            <w:lang w:val="en-US"/>
          </w:rPr>
          <w:t>十七、知识管理与技术创新</w:t>
        </w:r>
        <w:r>
          <w:tab/>
        </w:r>
        <w:r>
          <w:fldChar w:fldCharType="begin"/>
        </w:r>
        <w:r>
          <w:instrText xml:space="preserve"> PAGEREF _Toc18446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1" w:history="1">
        <w:r>
          <w:rPr>
            <w:rFonts w:ascii="仿宋" w:eastAsia="仿宋" w:hAnsi="仿宋" w:cs="仿宋" w:hint="eastAsia"/>
            <w:lang w:val="en-US"/>
          </w:rPr>
          <w:t>(一)、知识管理体系建设</w:t>
        </w:r>
        <w:r>
          <w:tab/>
        </w:r>
        <w:r>
          <w:fldChar w:fldCharType="begin"/>
        </w:r>
        <w:r>
          <w:instrText xml:space="preserve"> PAGEREF _Toc22271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2" w:history="1">
        <w:r>
          <w:rPr>
            <w:rFonts w:ascii="仿宋" w:eastAsia="仿宋" w:hAnsi="仿宋" w:cs="仿宋" w:hint="eastAsia"/>
            <w:lang w:val="en-US"/>
          </w:rPr>
          <w:t>(二)、技术创新与研发投入</w:t>
        </w:r>
        <w:r>
          <w:tab/>
        </w:r>
        <w:r>
          <w:fldChar w:fldCharType="begin"/>
        </w:r>
        <w:r>
          <w:instrText xml:space="preserve"> PAGEREF _Toc20032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8" w:history="1">
        <w:r>
          <w:rPr>
            <w:rFonts w:ascii="仿宋" w:eastAsia="仿宋" w:hAnsi="仿宋" w:cs="仿宋" w:hint="eastAsia"/>
            <w:lang w:val="en-US"/>
          </w:rPr>
          <w:t>(三)、专利申请与技术保护</w:t>
        </w:r>
        <w:r>
          <w:tab/>
        </w:r>
        <w:r>
          <w:fldChar w:fldCharType="begin"/>
        </w:r>
        <w:r>
          <w:instrText xml:space="preserve"> PAGEREF _Toc8118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3" w:history="1">
        <w:r>
          <w:rPr>
            <w:rFonts w:ascii="仿宋" w:eastAsia="仿宋" w:hAnsi="仿宋" w:cs="仿宋" w:hint="eastAsia"/>
            <w:lang w:val="en-US"/>
          </w:rPr>
          <w:t>(四)、人才培养与团队建设</w:t>
        </w:r>
        <w:r>
          <w:tab/>
        </w:r>
        <w:r>
          <w:fldChar w:fldCharType="begin"/>
        </w:r>
        <w:r>
          <w:instrText xml:space="preserve"> PAGEREF _Toc23383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61" w:history="1">
        <w:r>
          <w:rPr>
            <w:rFonts w:ascii="仿宋" w:eastAsia="仿宋" w:hAnsi="仿宋" w:cs="仿宋" w:hint="eastAsia"/>
            <w:lang w:val="en-US"/>
          </w:rPr>
          <w:t>十八、安全与劳动保护</w:t>
        </w:r>
        <w:r>
          <w:tab/>
        </w:r>
        <w:r>
          <w:fldChar w:fldCharType="begin"/>
        </w:r>
        <w:r>
          <w:instrText xml:space="preserve"> PAGEREF _Toc22361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9" w:history="1">
        <w:r>
          <w:rPr>
            <w:rFonts w:ascii="仿宋" w:eastAsia="仿宋" w:hAnsi="仿宋" w:cs="仿宋" w:hint="eastAsia"/>
            <w:lang w:val="en-US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_Toc22989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5" w:history="1">
        <w:r>
          <w:rPr>
            <w:rFonts w:ascii="仿宋" w:eastAsia="仿宋" w:hAnsi="仿宋" w:cs="仿宋" w:hint="eastAsia"/>
            <w:lang w:val="en-US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_Toc9585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8" w:history="1">
        <w:r>
          <w:rPr>
            <w:rFonts w:ascii="仿宋" w:eastAsia="仿宋" w:hAnsi="仿宋" w:cs="仿宋" w:hint="eastAsia"/>
            <w:lang w:val="en-US"/>
          </w:rPr>
          <w:t>(三)、主要防范措施</w:t>
        </w:r>
        <w:r>
          <w:tab/>
        </w:r>
        <w:r>
          <w:fldChar w:fldCharType="begin"/>
        </w:r>
        <w:r>
          <w:instrText xml:space="preserve"> PAGEREF _Toc26168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val="en-US"/>
          </w:rPr>
          <w:t>十九、经营计划</w:t>
        </w:r>
        <w:r>
          <w:tab/>
        </w:r>
        <w:r>
          <w:fldChar w:fldCharType="begin"/>
        </w:r>
        <w:r>
          <w:instrText xml:space="preserve"> PAGEREF _Toc8893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1" w:history="1">
        <w:r>
          <w:rPr>
            <w:rFonts w:ascii="仿宋" w:eastAsia="仿宋" w:hAnsi="仿宋" w:cs="仿宋" w:hint="eastAsia"/>
            <w:lang w:val="en-US"/>
          </w:rPr>
          <w:t>(一)、生产与运营</w:t>
        </w:r>
        <w:r>
          <w:tab/>
        </w:r>
        <w:r>
          <w:fldChar w:fldCharType="begin"/>
        </w:r>
        <w:r>
          <w:instrText xml:space="preserve"> PAGEREF _Toc29391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8" w:history="1">
        <w:r>
          <w:rPr>
            <w:rFonts w:ascii="仿宋" w:eastAsia="仿宋" w:hAnsi="仿宋" w:cs="仿宋" w:hint="eastAsia"/>
            <w:lang w:val="en-US"/>
          </w:rPr>
          <w:t>(二)、供应链管理</w:t>
        </w:r>
        <w:r>
          <w:tab/>
        </w:r>
        <w:r>
          <w:fldChar w:fldCharType="begin"/>
        </w:r>
        <w:r>
          <w:instrText xml:space="preserve"> PAGEREF _Toc11048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4" w:history="1">
        <w:r>
          <w:rPr>
            <w:rFonts w:ascii="仿宋" w:eastAsia="仿宋" w:hAnsi="仿宋" w:cs="仿宋" w:hint="eastAsia"/>
            <w:lang w:val="en-US"/>
          </w:rPr>
          <w:t>(三)、人力资源</w:t>
        </w:r>
        <w:r>
          <w:tab/>
        </w:r>
        <w:r>
          <w:fldChar w:fldCharType="begin"/>
        </w:r>
        <w:r>
          <w:instrText xml:space="preserve"> PAGEREF _Toc7194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val="en-US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_Toc64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90" w:history="1">
        <w:r>
          <w:rPr>
            <w:rFonts w:ascii="仿宋" w:eastAsia="仿宋" w:hAnsi="仿宋" w:cs="仿宋" w:hint="eastAsia"/>
            <w:lang w:val="en-US"/>
          </w:rPr>
          <w:t>二十、工程地震观测设备项目人才培养与团队建设</w:t>
        </w:r>
        <w:r>
          <w:tab/>
        </w:r>
        <w:r>
          <w:fldChar w:fldCharType="begin"/>
        </w:r>
        <w:r>
          <w:instrText xml:space="preserve"> PAGEREF _Toc24590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_Toc18514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8" w:history="1">
        <w:r>
          <w:rPr>
            <w:rFonts w:ascii="仿宋" w:eastAsia="仿宋" w:hAnsi="仿宋" w:cs="仿宋" w:hint="eastAsia"/>
            <w:lang w:val="en-US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_Toc13098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6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_Toc6056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" w:history="1">
        <w:r>
          <w:rPr>
            <w:rFonts w:ascii="仿宋" w:eastAsia="仿宋" w:hAnsi="仿宋" w:cs="仿宋" w:hint="eastAsia"/>
            <w:lang w:val="en-US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_Toc2891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5" w:history="1">
        <w:r>
          <w:rPr>
            <w:rFonts w:ascii="仿宋" w:eastAsia="仿宋" w:hAnsi="仿宋" w:cs="仿宋" w:hint="eastAsia"/>
            <w:lang w:val="en-US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_Toc23675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https://d.book118.com/747001120032006051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工程地震观测设备项目安全调研评估报告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工程地震观测设备项目安全调研评估报告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工程地震观测设备项目安全调研评估报告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工程地震观测设备项目安全调研评估报告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工程地震观测设备项目安全调研评估报告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70C7B57"/>
    <w:rsid w:val="670C7B5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74700112003200605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2024-03-02T19:01:00Z</dcterms:created>
  <dcterms:modified xsi:type="dcterms:W3CDTF">2024-03-02T19:02:01Z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