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77" w:history="1">
        <w:r>
          <w:rPr>
            <w:rFonts w:ascii="仿宋" w:eastAsia="仿宋" w:hAnsi="仿宋" w:cs="仿宋" w:hint="eastAsia"/>
            <w:lang w:eastAsia="zh-CN"/>
          </w:rPr>
          <w:t>序言</w:t>
        </w:r>
        <w:r>
          <w:tab/>
        </w:r>
        <w:r>
          <w:fldChar w:fldCharType="begin"/>
        </w:r>
        <w:r>
          <w:instrText xml:space="preserve"> PAGEREF _Toc22577 \h </w:instrText>
        </w:r>
        <w:r>
          <w:fldChar w:fldCharType="separate"/>
        </w:r>
        <w:r>
          <w:t>3</w:t>
        </w:r>
        <w:r>
          <w:fldChar w:fldCharType="end"/>
        </w:r>
      </w:hyperlink>
    </w:p>
    <w:p>
      <w:pPr>
        <w:pStyle w:val="TOC1"/>
        <w:tabs>
          <w:tab w:val="right" w:leader="dot" w:pos="8306"/>
        </w:tabs>
      </w:pPr>
      <w:hyperlink w:anchor="_Toc17886" w:history="1">
        <w:r>
          <w:rPr>
            <w:rFonts w:ascii="仿宋" w:eastAsia="仿宋" w:hAnsi="仿宋" w:cs="仿宋" w:hint="eastAsia"/>
            <w:lang w:eastAsia="zh-CN"/>
          </w:rPr>
          <w:t>一、工艺说明</w:t>
        </w:r>
        <w:r>
          <w:tab/>
        </w:r>
        <w:r>
          <w:fldChar w:fldCharType="begin"/>
        </w:r>
        <w:r>
          <w:instrText xml:space="preserve"> PAGEREF _Toc17886 \h </w:instrText>
        </w:r>
        <w:r>
          <w:fldChar w:fldCharType="separate"/>
        </w:r>
        <w:r>
          <w:t>3</w:t>
        </w:r>
        <w:r>
          <w:fldChar w:fldCharType="end"/>
        </w:r>
      </w:hyperlink>
    </w:p>
    <w:p>
      <w:pPr>
        <w:pStyle w:val="TOC2"/>
        <w:tabs>
          <w:tab w:val="right" w:leader="dot" w:pos="8306"/>
        </w:tabs>
      </w:pPr>
      <w:hyperlink w:anchor="_Toc28044" w:history="1">
        <w:r>
          <w:rPr>
            <w:rFonts w:ascii="仿宋" w:eastAsia="仿宋" w:hAnsi="仿宋" w:cs="仿宋" w:hint="eastAsia"/>
            <w:lang w:eastAsia="zh-CN"/>
          </w:rPr>
          <w:t>(一)、技术管理特点</w:t>
        </w:r>
        <w:r>
          <w:tab/>
        </w:r>
        <w:r>
          <w:fldChar w:fldCharType="begin"/>
        </w:r>
        <w:r>
          <w:instrText xml:space="preserve"> PAGEREF _Toc28044 \h </w:instrText>
        </w:r>
        <w:r>
          <w:fldChar w:fldCharType="separate"/>
        </w:r>
        <w:r>
          <w:t>3</w:t>
        </w:r>
        <w:r>
          <w:fldChar w:fldCharType="end"/>
        </w:r>
      </w:hyperlink>
    </w:p>
    <w:p>
      <w:pPr>
        <w:pStyle w:val="TOC2"/>
        <w:tabs>
          <w:tab w:val="right" w:leader="dot" w:pos="8306"/>
        </w:tabs>
      </w:pPr>
      <w:hyperlink w:anchor="_Toc8403" w:history="1">
        <w:r>
          <w:rPr>
            <w:rFonts w:ascii="仿宋" w:eastAsia="仿宋" w:hAnsi="仿宋" w:cs="仿宋" w:hint="eastAsia"/>
            <w:lang w:eastAsia="zh-CN"/>
          </w:rPr>
          <w:t>(二)、PCTA项目工艺技术设计方案</w:t>
        </w:r>
        <w:r>
          <w:tab/>
        </w:r>
        <w:r>
          <w:fldChar w:fldCharType="begin"/>
        </w:r>
        <w:r>
          <w:instrText xml:space="preserve"> PAGEREF _Toc8403 \h </w:instrText>
        </w:r>
        <w:r>
          <w:fldChar w:fldCharType="separate"/>
        </w:r>
        <w:r>
          <w:t>4</w:t>
        </w:r>
        <w:r>
          <w:fldChar w:fldCharType="end"/>
        </w:r>
      </w:hyperlink>
    </w:p>
    <w:p>
      <w:pPr>
        <w:pStyle w:val="TOC2"/>
        <w:tabs>
          <w:tab w:val="right" w:leader="dot" w:pos="8306"/>
        </w:tabs>
      </w:pPr>
      <w:hyperlink w:anchor="_Toc21174" w:history="1">
        <w:r>
          <w:rPr>
            <w:rFonts w:ascii="仿宋" w:eastAsia="仿宋" w:hAnsi="仿宋" w:cs="仿宋" w:hint="eastAsia"/>
            <w:lang w:eastAsia="zh-CN"/>
          </w:rPr>
          <w:t>(三)、设备选型方案</w:t>
        </w:r>
        <w:r>
          <w:tab/>
        </w:r>
        <w:r>
          <w:fldChar w:fldCharType="begin"/>
        </w:r>
        <w:r>
          <w:instrText xml:space="preserve"> PAGEREF _Toc21174 \h </w:instrText>
        </w:r>
        <w:r>
          <w:fldChar w:fldCharType="separate"/>
        </w:r>
        <w:r>
          <w:t>5</w:t>
        </w:r>
        <w:r>
          <w:fldChar w:fldCharType="end"/>
        </w:r>
      </w:hyperlink>
    </w:p>
    <w:p>
      <w:pPr>
        <w:pStyle w:val="TOC1"/>
        <w:tabs>
          <w:tab w:val="right" w:leader="dot" w:pos="8306"/>
        </w:tabs>
      </w:pPr>
      <w:hyperlink w:anchor="_Toc14807" w:history="1">
        <w:r>
          <w:rPr>
            <w:rFonts w:ascii="仿宋" w:eastAsia="仿宋" w:hAnsi="仿宋" w:cs="仿宋" w:hint="eastAsia"/>
            <w:lang w:eastAsia="zh-CN"/>
          </w:rPr>
          <w:t>二、PCTA项目建设背景及必要性分析</w:t>
        </w:r>
        <w:r>
          <w:tab/>
        </w:r>
        <w:r>
          <w:fldChar w:fldCharType="begin"/>
        </w:r>
        <w:r>
          <w:instrText xml:space="preserve"> PAGEREF _Toc14807 \h </w:instrText>
        </w:r>
        <w:r>
          <w:fldChar w:fldCharType="separate"/>
        </w:r>
        <w:r>
          <w:t>7</w:t>
        </w:r>
        <w:r>
          <w:fldChar w:fldCharType="end"/>
        </w:r>
      </w:hyperlink>
    </w:p>
    <w:p>
      <w:pPr>
        <w:pStyle w:val="TOC2"/>
        <w:tabs>
          <w:tab w:val="right" w:leader="dot" w:pos="8306"/>
        </w:tabs>
      </w:pPr>
      <w:hyperlink w:anchor="_Toc11846" w:history="1">
        <w:r>
          <w:rPr>
            <w:rFonts w:ascii="仿宋" w:eastAsia="仿宋" w:hAnsi="仿宋" w:cs="仿宋" w:hint="eastAsia"/>
            <w:lang w:eastAsia="zh-CN"/>
          </w:rPr>
          <w:t>(一)、PCTA项目背景分析</w:t>
        </w:r>
        <w:r>
          <w:tab/>
        </w:r>
        <w:r>
          <w:fldChar w:fldCharType="begin"/>
        </w:r>
        <w:r>
          <w:instrText xml:space="preserve"> PAGEREF _Toc11846 \h </w:instrText>
        </w:r>
        <w:r>
          <w:fldChar w:fldCharType="separate"/>
        </w:r>
        <w:r>
          <w:t>7</w:t>
        </w:r>
        <w:r>
          <w:fldChar w:fldCharType="end"/>
        </w:r>
      </w:hyperlink>
    </w:p>
    <w:p>
      <w:pPr>
        <w:pStyle w:val="TOC2"/>
        <w:tabs>
          <w:tab w:val="right" w:leader="dot" w:pos="8306"/>
        </w:tabs>
      </w:pPr>
      <w:hyperlink w:anchor="_Toc13045" w:history="1">
        <w:r>
          <w:rPr>
            <w:rFonts w:ascii="仿宋" w:eastAsia="仿宋" w:hAnsi="仿宋" w:cs="仿宋" w:hint="eastAsia"/>
            <w:lang w:eastAsia="zh-CN"/>
          </w:rPr>
          <w:t>(二)、PCTA项目建设必要性分析</w:t>
        </w:r>
        <w:r>
          <w:tab/>
        </w:r>
        <w:r>
          <w:fldChar w:fldCharType="begin"/>
        </w:r>
        <w:r>
          <w:instrText xml:space="preserve"> PAGEREF _Toc13045 \h </w:instrText>
        </w:r>
        <w:r>
          <w:fldChar w:fldCharType="separate"/>
        </w:r>
        <w:r>
          <w:t>8</w:t>
        </w:r>
        <w:r>
          <w:fldChar w:fldCharType="end"/>
        </w:r>
      </w:hyperlink>
    </w:p>
    <w:p>
      <w:pPr>
        <w:pStyle w:val="TOC1"/>
        <w:tabs>
          <w:tab w:val="right" w:leader="dot" w:pos="8306"/>
        </w:tabs>
      </w:pPr>
      <w:hyperlink w:anchor="_Toc8353" w:history="1">
        <w:r>
          <w:rPr>
            <w:rFonts w:ascii="仿宋" w:eastAsia="仿宋" w:hAnsi="仿宋" w:cs="仿宋" w:hint="eastAsia"/>
            <w:lang w:eastAsia="zh-CN"/>
          </w:rPr>
          <w:t>三、PCTA项目危机管理</w:t>
        </w:r>
        <w:r>
          <w:tab/>
        </w:r>
        <w:r>
          <w:fldChar w:fldCharType="begin"/>
        </w:r>
        <w:r>
          <w:instrText xml:space="preserve"> PAGEREF _Toc8353 \h </w:instrText>
        </w:r>
        <w:r>
          <w:fldChar w:fldCharType="separate"/>
        </w:r>
        <w:r>
          <w:t>10</w:t>
        </w:r>
        <w:r>
          <w:fldChar w:fldCharType="end"/>
        </w:r>
      </w:hyperlink>
    </w:p>
    <w:p>
      <w:pPr>
        <w:pStyle w:val="TOC2"/>
        <w:tabs>
          <w:tab w:val="right" w:leader="dot" w:pos="8306"/>
        </w:tabs>
      </w:pPr>
      <w:hyperlink w:anchor="_Toc16223" w:history="1">
        <w:r>
          <w:rPr>
            <w:rFonts w:ascii="仿宋" w:eastAsia="仿宋" w:hAnsi="仿宋" w:cs="仿宋" w:hint="eastAsia"/>
            <w:lang w:eastAsia="zh-CN"/>
          </w:rPr>
          <w:t>(一)、危机预警与识别</w:t>
        </w:r>
        <w:r>
          <w:tab/>
        </w:r>
        <w:r>
          <w:fldChar w:fldCharType="begin"/>
        </w:r>
        <w:r>
          <w:instrText xml:space="preserve"> PAGEREF _Toc16223 \h </w:instrText>
        </w:r>
        <w:r>
          <w:fldChar w:fldCharType="separate"/>
        </w:r>
        <w:r>
          <w:t>10</w:t>
        </w:r>
        <w:r>
          <w:fldChar w:fldCharType="end"/>
        </w:r>
      </w:hyperlink>
    </w:p>
    <w:p>
      <w:pPr>
        <w:pStyle w:val="TOC2"/>
        <w:tabs>
          <w:tab w:val="right" w:leader="dot" w:pos="8306"/>
        </w:tabs>
      </w:pPr>
      <w:hyperlink w:anchor="_Toc23312" w:history="1">
        <w:r>
          <w:rPr>
            <w:rFonts w:ascii="仿宋" w:eastAsia="仿宋" w:hAnsi="仿宋" w:cs="仿宋" w:hint="eastAsia"/>
            <w:lang w:eastAsia="zh-CN"/>
          </w:rPr>
          <w:t>(二)、危机应对与恢复</w:t>
        </w:r>
        <w:r>
          <w:tab/>
        </w:r>
        <w:r>
          <w:fldChar w:fldCharType="begin"/>
        </w:r>
        <w:r>
          <w:instrText xml:space="preserve"> PAGEREF _Toc23312 \h </w:instrText>
        </w:r>
        <w:r>
          <w:fldChar w:fldCharType="separate"/>
        </w:r>
        <w:r>
          <w:t>11</w:t>
        </w:r>
        <w:r>
          <w:fldChar w:fldCharType="end"/>
        </w:r>
      </w:hyperlink>
    </w:p>
    <w:p>
      <w:pPr>
        <w:pStyle w:val="TOC1"/>
        <w:tabs>
          <w:tab w:val="right" w:leader="dot" w:pos="8306"/>
        </w:tabs>
      </w:pPr>
      <w:hyperlink w:anchor="_Toc21169" w:history="1">
        <w:r>
          <w:rPr>
            <w:rFonts w:ascii="仿宋" w:eastAsia="仿宋" w:hAnsi="仿宋" w:cs="仿宋" w:hint="eastAsia"/>
            <w:lang w:eastAsia="zh-CN"/>
          </w:rPr>
          <w:t>四、市场分析、调研</w:t>
        </w:r>
        <w:r>
          <w:tab/>
        </w:r>
        <w:r>
          <w:fldChar w:fldCharType="begin"/>
        </w:r>
        <w:r>
          <w:instrText xml:space="preserve"> PAGEREF _Toc21169 \h </w:instrText>
        </w:r>
        <w:r>
          <w:fldChar w:fldCharType="separate"/>
        </w:r>
        <w:r>
          <w:t>12</w:t>
        </w:r>
        <w:r>
          <w:fldChar w:fldCharType="end"/>
        </w:r>
      </w:hyperlink>
    </w:p>
    <w:p>
      <w:pPr>
        <w:pStyle w:val="TOC2"/>
        <w:tabs>
          <w:tab w:val="right" w:leader="dot" w:pos="8306"/>
        </w:tabs>
      </w:pPr>
      <w:hyperlink w:anchor="_Toc13413" w:history="1">
        <w:r>
          <w:rPr>
            <w:rFonts w:ascii="仿宋" w:eastAsia="仿宋" w:hAnsi="仿宋" w:cs="仿宋" w:hint="eastAsia"/>
            <w:lang w:eastAsia="zh-CN"/>
          </w:rPr>
          <w:t>(一)、PCTA行业分析</w:t>
        </w:r>
        <w:r>
          <w:tab/>
        </w:r>
        <w:r>
          <w:fldChar w:fldCharType="begin"/>
        </w:r>
        <w:r>
          <w:instrText xml:space="preserve"> PAGEREF _Toc13413 \h </w:instrText>
        </w:r>
        <w:r>
          <w:fldChar w:fldCharType="separate"/>
        </w:r>
        <w:r>
          <w:t>12</w:t>
        </w:r>
        <w:r>
          <w:fldChar w:fldCharType="end"/>
        </w:r>
      </w:hyperlink>
    </w:p>
    <w:p>
      <w:pPr>
        <w:pStyle w:val="TOC2"/>
        <w:tabs>
          <w:tab w:val="right" w:leader="dot" w:pos="8306"/>
        </w:tabs>
      </w:pPr>
      <w:hyperlink w:anchor="_Toc31598" w:history="1">
        <w:r>
          <w:rPr>
            <w:rFonts w:ascii="仿宋" w:eastAsia="仿宋" w:hAnsi="仿宋" w:cs="仿宋" w:hint="eastAsia"/>
            <w:lang w:eastAsia="zh-CN"/>
          </w:rPr>
          <w:t>(二)、PCTA市场分析预测</w:t>
        </w:r>
        <w:r>
          <w:tab/>
        </w:r>
        <w:r>
          <w:fldChar w:fldCharType="begin"/>
        </w:r>
        <w:r>
          <w:instrText xml:space="preserve"> PAGEREF _Toc31598 \h </w:instrText>
        </w:r>
        <w:r>
          <w:fldChar w:fldCharType="separate"/>
        </w:r>
        <w:r>
          <w:t>13</w:t>
        </w:r>
        <w:r>
          <w:fldChar w:fldCharType="end"/>
        </w:r>
      </w:hyperlink>
    </w:p>
    <w:p>
      <w:pPr>
        <w:pStyle w:val="TOC1"/>
        <w:tabs>
          <w:tab w:val="right" w:leader="dot" w:pos="8306"/>
        </w:tabs>
      </w:pPr>
      <w:hyperlink w:anchor="_Toc20498" w:history="1">
        <w:r>
          <w:rPr>
            <w:rFonts w:ascii="仿宋" w:eastAsia="仿宋" w:hAnsi="仿宋" w:cs="仿宋" w:hint="eastAsia"/>
            <w:lang w:eastAsia="zh-CN"/>
          </w:rPr>
          <w:t>五、PCTA项目概论</w:t>
        </w:r>
        <w:r>
          <w:tab/>
        </w:r>
        <w:r>
          <w:fldChar w:fldCharType="begin"/>
        </w:r>
        <w:r>
          <w:instrText xml:space="preserve"> PAGEREF _Toc20498 \h </w:instrText>
        </w:r>
        <w:r>
          <w:fldChar w:fldCharType="separate"/>
        </w:r>
        <w:r>
          <w:t>14</w:t>
        </w:r>
        <w:r>
          <w:fldChar w:fldCharType="end"/>
        </w:r>
      </w:hyperlink>
    </w:p>
    <w:p>
      <w:pPr>
        <w:pStyle w:val="TOC2"/>
        <w:tabs>
          <w:tab w:val="right" w:leader="dot" w:pos="8306"/>
        </w:tabs>
      </w:pPr>
      <w:hyperlink w:anchor="_Toc19034" w:history="1">
        <w:r>
          <w:rPr>
            <w:rFonts w:ascii="仿宋" w:eastAsia="仿宋" w:hAnsi="仿宋" w:cs="仿宋" w:hint="eastAsia"/>
            <w:lang w:eastAsia="zh-CN"/>
          </w:rPr>
          <w:t>(一)、PCTA项目概况</w:t>
        </w:r>
        <w:r>
          <w:tab/>
        </w:r>
        <w:r>
          <w:fldChar w:fldCharType="begin"/>
        </w:r>
        <w:r>
          <w:instrText xml:space="preserve"> PAGEREF _Toc19034 \h </w:instrText>
        </w:r>
        <w:r>
          <w:fldChar w:fldCharType="separate"/>
        </w:r>
        <w:r>
          <w:t>14</w:t>
        </w:r>
        <w:r>
          <w:fldChar w:fldCharType="end"/>
        </w:r>
      </w:hyperlink>
    </w:p>
    <w:p>
      <w:pPr>
        <w:pStyle w:val="TOC2"/>
        <w:tabs>
          <w:tab w:val="right" w:leader="dot" w:pos="8306"/>
        </w:tabs>
      </w:pPr>
      <w:hyperlink w:anchor="_Toc21143" w:history="1">
        <w:r>
          <w:rPr>
            <w:rFonts w:ascii="仿宋" w:eastAsia="仿宋" w:hAnsi="仿宋" w:cs="仿宋" w:hint="eastAsia"/>
            <w:lang w:eastAsia="zh-CN"/>
          </w:rPr>
          <w:t>(二)、PCTA项目目标</w:t>
        </w:r>
        <w:r>
          <w:tab/>
        </w:r>
        <w:r>
          <w:fldChar w:fldCharType="begin"/>
        </w:r>
        <w:r>
          <w:instrText xml:space="preserve"> PAGEREF _Toc21143 \h </w:instrText>
        </w:r>
        <w:r>
          <w:fldChar w:fldCharType="separate"/>
        </w:r>
        <w:r>
          <w:t>16</w:t>
        </w:r>
        <w:r>
          <w:fldChar w:fldCharType="end"/>
        </w:r>
      </w:hyperlink>
    </w:p>
    <w:p>
      <w:pPr>
        <w:pStyle w:val="TOC2"/>
        <w:tabs>
          <w:tab w:val="right" w:leader="dot" w:pos="8306"/>
        </w:tabs>
      </w:pPr>
      <w:hyperlink w:anchor="_Toc30100" w:history="1">
        <w:r>
          <w:rPr>
            <w:rFonts w:ascii="仿宋" w:eastAsia="仿宋" w:hAnsi="仿宋" w:cs="仿宋" w:hint="eastAsia"/>
            <w:lang w:eastAsia="zh-CN"/>
          </w:rPr>
          <w:t>(三)、PCTA项目提出的理由</w:t>
        </w:r>
        <w:r>
          <w:tab/>
        </w:r>
        <w:r>
          <w:fldChar w:fldCharType="begin"/>
        </w:r>
        <w:r>
          <w:instrText xml:space="preserve"> PAGEREF _Toc30100 \h </w:instrText>
        </w:r>
        <w:r>
          <w:fldChar w:fldCharType="separate"/>
        </w:r>
        <w:r>
          <w:t>17</w:t>
        </w:r>
        <w:r>
          <w:fldChar w:fldCharType="end"/>
        </w:r>
      </w:hyperlink>
    </w:p>
    <w:p>
      <w:pPr>
        <w:pStyle w:val="TOC2"/>
        <w:tabs>
          <w:tab w:val="right" w:leader="dot" w:pos="8306"/>
        </w:tabs>
      </w:pPr>
      <w:hyperlink w:anchor="_Toc13996" w:history="1">
        <w:r>
          <w:rPr>
            <w:rFonts w:ascii="仿宋" w:eastAsia="仿宋" w:hAnsi="仿宋" w:cs="仿宋" w:hint="eastAsia"/>
            <w:lang w:eastAsia="zh-CN"/>
          </w:rPr>
          <w:t>(四)、PCTA项目意义</w:t>
        </w:r>
        <w:r>
          <w:tab/>
        </w:r>
        <w:r>
          <w:fldChar w:fldCharType="begin"/>
        </w:r>
        <w:r>
          <w:instrText xml:space="preserve"> PAGEREF _Toc13996 \h </w:instrText>
        </w:r>
        <w:r>
          <w:fldChar w:fldCharType="separate"/>
        </w:r>
        <w:r>
          <w:t>18</w:t>
        </w:r>
        <w:r>
          <w:fldChar w:fldCharType="end"/>
        </w:r>
      </w:hyperlink>
    </w:p>
    <w:p>
      <w:pPr>
        <w:pStyle w:val="TOC2"/>
        <w:tabs>
          <w:tab w:val="right" w:leader="dot" w:pos="8306"/>
        </w:tabs>
      </w:pPr>
      <w:hyperlink w:anchor="_Toc7590" w:history="1">
        <w:r>
          <w:rPr>
            <w:rFonts w:ascii="仿宋" w:eastAsia="仿宋" w:hAnsi="仿宋" w:cs="仿宋" w:hint="eastAsia"/>
            <w:lang w:eastAsia="zh-CN"/>
          </w:rPr>
          <w:t>(五)、PCTA项目背景</w:t>
        </w:r>
        <w:r>
          <w:tab/>
        </w:r>
        <w:r>
          <w:fldChar w:fldCharType="begin"/>
        </w:r>
        <w:r>
          <w:instrText xml:space="preserve"> PAGEREF _Toc7590 \h </w:instrText>
        </w:r>
        <w:r>
          <w:fldChar w:fldCharType="separate"/>
        </w:r>
        <w:r>
          <w:t>19</w:t>
        </w:r>
        <w:r>
          <w:fldChar w:fldCharType="end"/>
        </w:r>
      </w:hyperlink>
    </w:p>
    <w:p>
      <w:pPr>
        <w:pStyle w:val="TOC1"/>
        <w:tabs>
          <w:tab w:val="right" w:leader="dot" w:pos="8306"/>
        </w:tabs>
      </w:pPr>
      <w:hyperlink w:anchor="_Toc12450" w:history="1">
        <w:r>
          <w:rPr>
            <w:rFonts w:ascii="仿宋" w:eastAsia="仿宋" w:hAnsi="仿宋" w:cs="仿宋" w:hint="eastAsia"/>
            <w:lang w:eastAsia="zh-CN"/>
          </w:rPr>
          <w:t>六、PCTA项目绩效评估</w:t>
        </w:r>
        <w:r>
          <w:tab/>
        </w:r>
        <w:r>
          <w:fldChar w:fldCharType="begin"/>
        </w:r>
        <w:r>
          <w:instrText xml:space="preserve"> PAGEREF _Toc12450 \h </w:instrText>
        </w:r>
        <w:r>
          <w:fldChar w:fldCharType="separate"/>
        </w:r>
        <w:r>
          <w:t>20</w:t>
        </w:r>
        <w:r>
          <w:fldChar w:fldCharType="end"/>
        </w:r>
      </w:hyperlink>
    </w:p>
    <w:p>
      <w:pPr>
        <w:pStyle w:val="TOC2"/>
        <w:tabs>
          <w:tab w:val="right" w:leader="dot" w:pos="8306"/>
        </w:tabs>
      </w:pPr>
      <w:hyperlink w:anchor="_Toc3040" w:history="1">
        <w:r>
          <w:rPr>
            <w:rFonts w:ascii="仿宋" w:eastAsia="仿宋" w:hAnsi="仿宋" w:cs="仿宋" w:hint="eastAsia"/>
            <w:lang w:eastAsia="zh-CN"/>
          </w:rPr>
          <w:t>(一)、绩效评估指标</w:t>
        </w:r>
        <w:r>
          <w:tab/>
        </w:r>
        <w:r>
          <w:fldChar w:fldCharType="begin"/>
        </w:r>
        <w:r>
          <w:instrText xml:space="preserve"> PAGEREF _Toc3040 \h </w:instrText>
        </w:r>
        <w:r>
          <w:fldChar w:fldCharType="separate"/>
        </w:r>
        <w:r>
          <w:t>20</w:t>
        </w:r>
        <w:r>
          <w:fldChar w:fldCharType="end"/>
        </w:r>
      </w:hyperlink>
    </w:p>
    <w:p>
      <w:pPr>
        <w:pStyle w:val="TOC2"/>
        <w:tabs>
          <w:tab w:val="right" w:leader="dot" w:pos="8306"/>
        </w:tabs>
      </w:pPr>
      <w:hyperlink w:anchor="_Toc14787" w:history="1">
        <w:r>
          <w:rPr>
            <w:rFonts w:ascii="仿宋" w:eastAsia="仿宋" w:hAnsi="仿宋" w:cs="仿宋" w:hint="eastAsia"/>
            <w:lang w:eastAsia="zh-CN"/>
          </w:rPr>
          <w:t>(二)、绩效评估方法</w:t>
        </w:r>
        <w:r>
          <w:tab/>
        </w:r>
        <w:r>
          <w:fldChar w:fldCharType="begin"/>
        </w:r>
        <w:r>
          <w:instrText xml:space="preserve"> PAGEREF _Toc14787 \h </w:instrText>
        </w:r>
        <w:r>
          <w:fldChar w:fldCharType="separate"/>
        </w:r>
        <w:r>
          <w:t>21</w:t>
        </w:r>
        <w:r>
          <w:fldChar w:fldCharType="end"/>
        </w:r>
      </w:hyperlink>
    </w:p>
    <w:p>
      <w:pPr>
        <w:pStyle w:val="TOC2"/>
        <w:tabs>
          <w:tab w:val="right" w:leader="dot" w:pos="8306"/>
        </w:tabs>
      </w:pPr>
      <w:hyperlink w:anchor="_Toc15541" w:history="1">
        <w:r>
          <w:rPr>
            <w:rFonts w:ascii="仿宋" w:eastAsia="仿宋" w:hAnsi="仿宋" w:cs="仿宋" w:hint="eastAsia"/>
            <w:lang w:eastAsia="zh-CN"/>
          </w:rPr>
          <w:t>(三)、绩效评估周期</w:t>
        </w:r>
        <w:r>
          <w:tab/>
        </w:r>
        <w:r>
          <w:fldChar w:fldCharType="begin"/>
        </w:r>
        <w:r>
          <w:instrText xml:space="preserve"> PAGEREF _Toc15541 \h </w:instrText>
        </w:r>
        <w:r>
          <w:fldChar w:fldCharType="separate"/>
        </w:r>
        <w:r>
          <w:t>22</w:t>
        </w:r>
        <w:r>
          <w:fldChar w:fldCharType="end"/>
        </w:r>
      </w:hyperlink>
    </w:p>
    <w:p>
      <w:pPr>
        <w:pStyle w:val="TOC1"/>
        <w:tabs>
          <w:tab w:val="right" w:leader="dot" w:pos="8306"/>
        </w:tabs>
      </w:pPr>
      <w:hyperlink w:anchor="_Toc27580" w:history="1">
        <w:r>
          <w:rPr>
            <w:rFonts w:ascii="仿宋" w:eastAsia="仿宋" w:hAnsi="仿宋" w:cs="仿宋" w:hint="eastAsia"/>
            <w:lang w:eastAsia="zh-CN"/>
          </w:rPr>
          <w:t>七、PCTA项目创新与研发</w:t>
        </w:r>
        <w:r>
          <w:tab/>
        </w:r>
        <w:r>
          <w:fldChar w:fldCharType="begin"/>
        </w:r>
        <w:r>
          <w:instrText xml:space="preserve"> PAGEREF _Toc27580 \h </w:instrText>
        </w:r>
        <w:r>
          <w:fldChar w:fldCharType="separate"/>
        </w:r>
        <w:r>
          <w:t>23</w:t>
        </w:r>
        <w:r>
          <w:fldChar w:fldCharType="end"/>
        </w:r>
      </w:hyperlink>
    </w:p>
    <w:p>
      <w:pPr>
        <w:pStyle w:val="TOC2"/>
        <w:tabs>
          <w:tab w:val="right" w:leader="dot" w:pos="8306"/>
        </w:tabs>
      </w:pPr>
      <w:hyperlink w:anchor="_Toc24064" w:history="1">
        <w:r>
          <w:rPr>
            <w:rFonts w:ascii="仿宋" w:eastAsia="仿宋" w:hAnsi="仿宋" w:cs="仿宋" w:hint="eastAsia"/>
            <w:lang w:eastAsia="zh-CN"/>
          </w:rPr>
          <w:t>(一)、创新策略与方向</w:t>
        </w:r>
        <w:r>
          <w:tab/>
        </w:r>
        <w:r>
          <w:fldChar w:fldCharType="begin"/>
        </w:r>
        <w:r>
          <w:instrText xml:space="preserve"> PAGEREF _Toc24064 \h </w:instrText>
        </w:r>
        <w:r>
          <w:fldChar w:fldCharType="separate"/>
        </w:r>
        <w:r>
          <w:t>23</w:t>
        </w:r>
        <w:r>
          <w:fldChar w:fldCharType="end"/>
        </w:r>
      </w:hyperlink>
    </w:p>
    <w:p>
      <w:pPr>
        <w:pStyle w:val="TOC2"/>
        <w:tabs>
          <w:tab w:val="right" w:leader="dot" w:pos="8306"/>
        </w:tabs>
      </w:pPr>
      <w:hyperlink w:anchor="_Toc21593" w:history="1">
        <w:r>
          <w:rPr>
            <w:rFonts w:ascii="仿宋" w:eastAsia="仿宋" w:hAnsi="仿宋" w:cs="仿宋" w:hint="eastAsia"/>
            <w:lang w:eastAsia="zh-CN"/>
          </w:rPr>
          <w:t>(二)、研发规划与投入</w:t>
        </w:r>
        <w:r>
          <w:tab/>
        </w:r>
        <w:r>
          <w:fldChar w:fldCharType="begin"/>
        </w:r>
        <w:r>
          <w:instrText xml:space="preserve"> PAGEREF _Toc21593 \h </w:instrText>
        </w:r>
        <w:r>
          <w:fldChar w:fldCharType="separate"/>
        </w:r>
        <w:r>
          <w:t>24</w:t>
        </w:r>
        <w:r>
          <w:fldChar w:fldCharType="end"/>
        </w:r>
      </w:hyperlink>
    </w:p>
    <w:p>
      <w:pPr>
        <w:pStyle w:val="TOC1"/>
        <w:tabs>
          <w:tab w:val="right" w:leader="dot" w:pos="8306"/>
        </w:tabs>
      </w:pPr>
      <w:hyperlink w:anchor="_Toc26703" w:history="1">
        <w:r>
          <w:rPr>
            <w:rFonts w:ascii="仿宋" w:eastAsia="仿宋" w:hAnsi="仿宋" w:cs="仿宋" w:hint="eastAsia"/>
            <w:lang w:eastAsia="zh-CN"/>
          </w:rPr>
          <w:t>八、PCTA项目计划安排</w:t>
        </w:r>
        <w:r>
          <w:tab/>
        </w:r>
        <w:r>
          <w:fldChar w:fldCharType="begin"/>
        </w:r>
        <w:r>
          <w:instrText xml:space="preserve"> PAGEREF _Toc26703 \h </w:instrText>
        </w:r>
        <w:r>
          <w:fldChar w:fldCharType="separate"/>
        </w:r>
        <w:r>
          <w:t>26</w:t>
        </w:r>
        <w:r>
          <w:fldChar w:fldCharType="end"/>
        </w:r>
      </w:hyperlink>
    </w:p>
    <w:p>
      <w:pPr>
        <w:pStyle w:val="TOC2"/>
        <w:tabs>
          <w:tab w:val="right" w:leader="dot" w:pos="8306"/>
        </w:tabs>
      </w:pPr>
      <w:hyperlink w:anchor="_Toc27673" w:history="1">
        <w:r>
          <w:rPr>
            <w:rFonts w:ascii="仿宋" w:eastAsia="仿宋" w:hAnsi="仿宋" w:cs="仿宋" w:hint="eastAsia"/>
            <w:lang w:eastAsia="zh-CN"/>
          </w:rPr>
          <w:t>(一)、建设周期</w:t>
        </w:r>
        <w:r>
          <w:tab/>
        </w:r>
        <w:r>
          <w:fldChar w:fldCharType="begin"/>
        </w:r>
        <w:r>
          <w:instrText xml:space="preserve"> PAGEREF _Toc27673 \h </w:instrText>
        </w:r>
        <w:r>
          <w:fldChar w:fldCharType="separate"/>
        </w:r>
        <w:r>
          <w:t>26</w:t>
        </w:r>
        <w:r>
          <w:fldChar w:fldCharType="end"/>
        </w:r>
      </w:hyperlink>
    </w:p>
    <w:p>
      <w:pPr>
        <w:pStyle w:val="TOC2"/>
        <w:tabs>
          <w:tab w:val="right" w:leader="dot" w:pos="8306"/>
        </w:tabs>
      </w:pPr>
      <w:hyperlink w:anchor="_Toc29609" w:history="1">
        <w:r>
          <w:rPr>
            <w:rFonts w:ascii="仿宋" w:eastAsia="仿宋" w:hAnsi="仿宋" w:cs="仿宋" w:hint="eastAsia"/>
            <w:lang w:eastAsia="zh-CN"/>
          </w:rPr>
          <w:t>(二)、建设进度</w:t>
        </w:r>
        <w:r>
          <w:tab/>
        </w:r>
        <w:r>
          <w:fldChar w:fldCharType="begin"/>
        </w:r>
        <w:r>
          <w:instrText xml:space="preserve"> PAGEREF _Toc29609 \h </w:instrText>
        </w:r>
        <w:r>
          <w:fldChar w:fldCharType="separate"/>
        </w:r>
        <w:r>
          <w:t>27</w:t>
        </w:r>
        <w:r>
          <w:fldChar w:fldCharType="end"/>
        </w:r>
      </w:hyperlink>
    </w:p>
    <w:p>
      <w:pPr>
        <w:pStyle w:val="TOC2"/>
        <w:tabs>
          <w:tab w:val="right" w:leader="dot" w:pos="8306"/>
        </w:tabs>
      </w:pPr>
      <w:hyperlink w:anchor="_Toc28257" w:history="1">
        <w:r>
          <w:rPr>
            <w:rFonts w:ascii="仿宋" w:eastAsia="仿宋" w:hAnsi="仿宋" w:cs="仿宋" w:hint="eastAsia"/>
            <w:lang w:eastAsia="zh-CN"/>
          </w:rPr>
          <w:t>(三)、进度安排注意事项</w:t>
        </w:r>
        <w:r>
          <w:tab/>
        </w:r>
        <w:r>
          <w:fldChar w:fldCharType="begin"/>
        </w:r>
        <w:r>
          <w:instrText xml:space="preserve"> PAGEREF _Toc28257 \h </w:instrText>
        </w:r>
        <w:r>
          <w:fldChar w:fldCharType="separate"/>
        </w:r>
        <w:r>
          <w:t>28</w:t>
        </w:r>
        <w:r>
          <w:fldChar w:fldCharType="end"/>
        </w:r>
      </w:hyperlink>
    </w:p>
    <w:p>
      <w:pPr>
        <w:pStyle w:val="TOC2"/>
        <w:tabs>
          <w:tab w:val="right" w:leader="dot" w:pos="8306"/>
        </w:tabs>
      </w:pPr>
      <w:hyperlink w:anchor="_Toc11118" w:history="1">
        <w:r>
          <w:rPr>
            <w:rFonts w:ascii="仿宋" w:eastAsia="仿宋" w:hAnsi="仿宋" w:cs="仿宋" w:hint="eastAsia"/>
            <w:lang w:eastAsia="zh-CN"/>
          </w:rPr>
          <w:t>(四)、人力资源配置</w:t>
        </w:r>
        <w:r>
          <w:tab/>
        </w:r>
        <w:r>
          <w:fldChar w:fldCharType="begin"/>
        </w:r>
        <w:r>
          <w:instrText xml:space="preserve"> PAGEREF _Toc11118 \h </w:instrText>
        </w:r>
        <w:r>
          <w:fldChar w:fldCharType="separate"/>
        </w:r>
        <w:r>
          <w:t>29</w:t>
        </w:r>
        <w:r>
          <w:fldChar w:fldCharType="end"/>
        </w:r>
      </w:hyperlink>
    </w:p>
    <w:p>
      <w:pPr>
        <w:pStyle w:val="TOC1"/>
        <w:tabs>
          <w:tab w:val="right" w:leader="dot" w:pos="8306"/>
        </w:tabs>
      </w:pPr>
      <w:hyperlink w:anchor="_Toc2142" w:history="1">
        <w:r>
          <w:rPr>
            <w:rFonts w:ascii="仿宋" w:eastAsia="仿宋" w:hAnsi="仿宋" w:cs="仿宋" w:hint="eastAsia"/>
            <w:lang w:eastAsia="zh-CN"/>
          </w:rPr>
          <w:t>九、PCTA项目经营效益</w:t>
        </w:r>
        <w:r>
          <w:tab/>
        </w:r>
        <w:r>
          <w:fldChar w:fldCharType="begin"/>
        </w:r>
        <w:r>
          <w:instrText xml:space="preserve"> PAGEREF _Toc2142 \h </w:instrText>
        </w:r>
        <w:r>
          <w:fldChar w:fldCharType="separate"/>
        </w:r>
        <w:r>
          <w:t>30</w:t>
        </w:r>
        <w:r>
          <w:fldChar w:fldCharType="end"/>
        </w:r>
      </w:hyperlink>
    </w:p>
    <w:p>
      <w:pPr>
        <w:pStyle w:val="TOC2"/>
        <w:tabs>
          <w:tab w:val="right" w:leader="dot" w:pos="8306"/>
        </w:tabs>
      </w:pPr>
      <w:hyperlink w:anchor="_Toc8762" w:history="1">
        <w:r>
          <w:rPr>
            <w:rFonts w:ascii="仿宋" w:eastAsia="仿宋" w:hAnsi="仿宋" w:cs="仿宋" w:hint="eastAsia"/>
            <w:lang w:eastAsia="zh-CN"/>
          </w:rPr>
          <w:t>(一)、经济评价财务测算</w:t>
        </w:r>
        <w:r>
          <w:tab/>
        </w:r>
        <w:r>
          <w:fldChar w:fldCharType="begin"/>
        </w:r>
        <w:r>
          <w:instrText xml:space="preserve"> PAGEREF _Toc8762 \h </w:instrText>
        </w:r>
        <w:r>
          <w:fldChar w:fldCharType="separate"/>
        </w:r>
        <w:r>
          <w:t>30</w:t>
        </w:r>
        <w:r>
          <w:fldChar w:fldCharType="end"/>
        </w:r>
      </w:hyperlink>
    </w:p>
    <w:p>
      <w:pPr>
        <w:pStyle w:val="TOC2"/>
        <w:tabs>
          <w:tab w:val="right" w:leader="dot" w:pos="8306"/>
        </w:tabs>
      </w:pPr>
      <w:hyperlink w:anchor="_Toc15313" w:history="1">
        <w:r>
          <w:rPr>
            <w:rFonts w:ascii="仿宋" w:eastAsia="仿宋" w:hAnsi="仿宋" w:cs="仿宋" w:hint="eastAsia"/>
            <w:lang w:eastAsia="zh-CN"/>
          </w:rPr>
          <w:t>(二)、PCTA项目盈利能力分析</w:t>
        </w:r>
        <w:r>
          <w:tab/>
        </w:r>
        <w:r>
          <w:fldChar w:fldCharType="begin"/>
        </w:r>
        <w:r>
          <w:instrText xml:space="preserve"> PAGEREF _Toc15313 \h </w:instrText>
        </w:r>
        <w:r>
          <w:fldChar w:fldCharType="separate"/>
        </w:r>
        <w:r>
          <w:t>31</w:t>
        </w:r>
        <w:r>
          <w:fldChar w:fldCharType="end"/>
        </w:r>
      </w:hyperlink>
    </w:p>
    <w:p>
      <w:pPr>
        <w:pStyle w:val="TOC1"/>
        <w:tabs>
          <w:tab w:val="right" w:leader="dot" w:pos="8306"/>
        </w:tabs>
      </w:pPr>
      <w:hyperlink w:anchor="_Toc3580" w:history="1">
        <w:r>
          <w:rPr>
            <w:rFonts w:ascii="仿宋" w:eastAsia="仿宋" w:hAnsi="仿宋" w:cs="仿宋" w:hint="eastAsia"/>
            <w:lang w:eastAsia="zh-CN"/>
          </w:rPr>
          <w:t>十、PCTA项目风险管理</w:t>
        </w:r>
        <w:r>
          <w:tab/>
        </w:r>
        <w:r>
          <w:fldChar w:fldCharType="begin"/>
        </w:r>
        <w:r>
          <w:instrText xml:space="preserve"> PAGEREF _Toc3580 \h </w:instrText>
        </w:r>
        <w:r>
          <w:fldChar w:fldCharType="separate"/>
        </w:r>
        <w:r>
          <w:t>32</w:t>
        </w:r>
        <w:r>
          <w:fldChar w:fldCharType="end"/>
        </w:r>
      </w:hyperlink>
    </w:p>
    <w:p>
      <w:pPr>
        <w:pStyle w:val="TOC2"/>
        <w:tabs>
          <w:tab w:val="right" w:leader="dot" w:pos="8306"/>
        </w:tabs>
      </w:pPr>
      <w:hyperlink w:anchor="_Toc32088" w:history="1">
        <w:r>
          <w:rPr>
            <w:rFonts w:ascii="仿宋" w:eastAsia="仿宋" w:hAnsi="仿宋" w:cs="仿宋" w:hint="eastAsia"/>
            <w:lang w:eastAsia="zh-CN"/>
          </w:rPr>
          <w:t>(一)、风险识别与评估</w:t>
        </w:r>
        <w:r>
          <w:tab/>
        </w:r>
        <w:r>
          <w:fldChar w:fldCharType="begin"/>
        </w:r>
        <w:r>
          <w:instrText xml:space="preserve"> PAGEREF _Toc32088 \h </w:instrText>
        </w:r>
        <w:r>
          <w:fldChar w:fldCharType="separate"/>
        </w:r>
        <w:r>
          <w:t>32</w:t>
        </w:r>
        <w:r>
          <w:fldChar w:fldCharType="end"/>
        </w:r>
      </w:hyperlink>
    </w:p>
    <w:p>
      <w:pPr>
        <w:pStyle w:val="TOC2"/>
        <w:tabs>
          <w:tab w:val="right" w:leader="dot" w:pos="8306"/>
        </w:tabs>
      </w:pPr>
      <w:hyperlink w:anchor="_Toc30108" w:history="1">
        <w:r>
          <w:rPr>
            <w:rFonts w:ascii="仿宋" w:eastAsia="仿宋" w:hAnsi="仿宋" w:cs="仿宋" w:hint="eastAsia"/>
            <w:lang w:eastAsia="zh-CN"/>
          </w:rPr>
          <w:t>(二)、风险应对策略</w:t>
        </w:r>
        <w:r>
          <w:tab/>
        </w:r>
        <w:r>
          <w:fldChar w:fldCharType="begin"/>
        </w:r>
        <w:r>
          <w:instrText xml:space="preserve"> PAGEREF _Toc30108 \h </w:instrText>
        </w:r>
        <w:r>
          <w:fldChar w:fldCharType="separate"/>
        </w:r>
        <w:r>
          <w:t>33</w:t>
        </w:r>
        <w:r>
          <w:fldChar w:fldCharType="end"/>
        </w:r>
      </w:hyperlink>
    </w:p>
    <w:p>
      <w:pPr>
        <w:pStyle w:val="TOC2"/>
        <w:tabs>
          <w:tab w:val="right" w:leader="dot" w:pos="8306"/>
        </w:tabs>
      </w:pPr>
      <w:hyperlink w:anchor="_Toc4600" w:history="1">
        <w:r>
          <w:rPr>
            <w:rFonts w:ascii="仿宋" w:eastAsia="仿宋" w:hAnsi="仿宋" w:cs="仿宋" w:hint="eastAsia"/>
            <w:lang w:eastAsia="zh-CN"/>
          </w:rPr>
          <w:t>(三)、风险监控与控制</w:t>
        </w:r>
        <w:r>
          <w:tab/>
        </w:r>
        <w:r>
          <w:fldChar w:fldCharType="begin"/>
        </w:r>
        <w:r>
          <w:instrText xml:space="preserve"> PAGEREF _Toc4600 \h </w:instrText>
        </w:r>
        <w:r>
          <w:fldChar w:fldCharType="separate"/>
        </w:r>
        <w:r>
          <w:t>35</w:t>
        </w:r>
        <w:r>
          <w:fldChar w:fldCharType="end"/>
        </w:r>
      </w:hyperlink>
    </w:p>
    <w:p>
      <w:pPr>
        <w:pStyle w:val="TOC1"/>
        <w:tabs>
          <w:tab w:val="right" w:leader="dot" w:pos="8306"/>
        </w:tabs>
      </w:pPr>
      <w:hyperlink w:anchor="_Toc25821" w:history="1">
        <w:r>
          <w:rPr>
            <w:rFonts w:ascii="仿宋" w:eastAsia="仿宋" w:hAnsi="仿宋" w:cs="仿宋" w:hint="eastAsia"/>
            <w:lang w:eastAsia="zh-CN"/>
          </w:rPr>
          <w:t>十一、PCTA项目技术管理</w:t>
        </w:r>
        <w:r>
          <w:tab/>
        </w:r>
        <w:r>
          <w:fldChar w:fldCharType="begin"/>
        </w:r>
        <w:r>
          <w:instrText xml:space="preserve"> PAGEREF _Toc25821 \h </w:instrText>
        </w:r>
        <w:r>
          <w:fldChar w:fldCharType="separate"/>
        </w:r>
        <w:r>
          <w:t>36</w:t>
        </w:r>
        <w:r>
          <w:fldChar w:fldCharType="end"/>
        </w:r>
      </w:hyperlink>
    </w:p>
    <w:p>
      <w:pPr>
        <w:pStyle w:val="TOC2"/>
        <w:tabs>
          <w:tab w:val="right" w:leader="dot" w:pos="8306"/>
        </w:tabs>
      </w:pPr>
      <w:hyperlink w:anchor="_Toc3566" w:history="1">
        <w:r>
          <w:rPr>
            <w:rFonts w:ascii="仿宋" w:eastAsia="仿宋" w:hAnsi="仿宋" w:cs="仿宋" w:hint="eastAsia"/>
            <w:lang w:eastAsia="zh-CN"/>
          </w:rPr>
          <w:t>(一)、技术方案选用方向</w:t>
        </w:r>
        <w:r>
          <w:tab/>
        </w:r>
        <w:r>
          <w:fldChar w:fldCharType="begin"/>
        </w:r>
        <w:r>
          <w:instrText xml:space="preserve"> PAGEREF _Toc3566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00" w:history="1">
        <w:r>
          <w:rPr>
            <w:rFonts w:ascii="仿宋" w:eastAsia="仿宋" w:hAnsi="仿宋" w:cs="仿宋" w:hint="eastAsia"/>
            <w:lang w:eastAsia="zh-CN"/>
          </w:rPr>
          <w:t>(二)、工艺技术方案选用原则</w:t>
        </w:r>
        <w:r>
          <w:tab/>
        </w:r>
        <w:r>
          <w:fldChar w:fldCharType="begin"/>
        </w:r>
        <w:r>
          <w:instrText xml:space="preserve"> PAGEREF _Toc8300 \h </w:instrText>
        </w:r>
        <w:r>
          <w:fldChar w:fldCharType="separate"/>
        </w:r>
        <w:r>
          <w:t>38</w:t>
        </w:r>
        <w:r>
          <w:fldChar w:fldCharType="end"/>
        </w:r>
      </w:hyperlink>
    </w:p>
    <w:p>
      <w:pPr>
        <w:pStyle w:val="TOC2"/>
        <w:tabs>
          <w:tab w:val="right" w:leader="dot" w:pos="8306"/>
        </w:tabs>
      </w:pPr>
      <w:hyperlink w:anchor="_Toc10002" w:history="1">
        <w:r>
          <w:rPr>
            <w:rFonts w:ascii="仿宋" w:eastAsia="仿宋" w:hAnsi="仿宋" w:cs="仿宋" w:hint="eastAsia"/>
            <w:lang w:eastAsia="zh-CN"/>
          </w:rPr>
          <w:t>(三)、工艺技术方案要求</w:t>
        </w:r>
        <w:r>
          <w:tab/>
        </w:r>
        <w:r>
          <w:fldChar w:fldCharType="begin"/>
        </w:r>
        <w:r>
          <w:instrText xml:space="preserve"> PAGEREF _Toc10002 \h </w:instrText>
        </w:r>
        <w:r>
          <w:fldChar w:fldCharType="separate"/>
        </w:r>
        <w:r>
          <w:t>40</w:t>
        </w:r>
        <w:r>
          <w:fldChar w:fldCharType="end"/>
        </w:r>
      </w:hyperlink>
    </w:p>
    <w:p>
      <w:pPr>
        <w:pStyle w:val="TOC1"/>
        <w:tabs>
          <w:tab w:val="right" w:leader="dot" w:pos="8306"/>
        </w:tabs>
      </w:pPr>
      <w:hyperlink w:anchor="_Toc25392" w:history="1">
        <w:r>
          <w:rPr>
            <w:rFonts w:ascii="仿宋" w:eastAsia="仿宋" w:hAnsi="仿宋" w:cs="仿宋" w:hint="eastAsia"/>
            <w:lang w:eastAsia="zh-CN"/>
          </w:rPr>
          <w:t>十二、PCTA项目环境影响分析</w:t>
        </w:r>
        <w:r>
          <w:tab/>
        </w:r>
        <w:r>
          <w:fldChar w:fldCharType="begin"/>
        </w:r>
        <w:r>
          <w:instrText xml:space="preserve"> PAGEREF _Toc25392 \h </w:instrText>
        </w:r>
        <w:r>
          <w:fldChar w:fldCharType="separate"/>
        </w:r>
        <w:r>
          <w:t>42</w:t>
        </w:r>
        <w:r>
          <w:fldChar w:fldCharType="end"/>
        </w:r>
      </w:hyperlink>
    </w:p>
    <w:p>
      <w:pPr>
        <w:pStyle w:val="TOC2"/>
        <w:tabs>
          <w:tab w:val="right" w:leader="dot" w:pos="8306"/>
        </w:tabs>
      </w:pPr>
      <w:hyperlink w:anchor="_Toc24404" w:history="1">
        <w:r>
          <w:rPr>
            <w:rFonts w:ascii="仿宋" w:eastAsia="仿宋" w:hAnsi="仿宋" w:cs="仿宋" w:hint="eastAsia"/>
            <w:lang w:eastAsia="zh-CN"/>
          </w:rPr>
          <w:t>(一)、建设区域环境质量现状</w:t>
        </w:r>
        <w:r>
          <w:tab/>
        </w:r>
        <w:r>
          <w:fldChar w:fldCharType="begin"/>
        </w:r>
        <w:r>
          <w:instrText xml:space="preserve"> PAGEREF _Toc24404 \h </w:instrText>
        </w:r>
        <w:r>
          <w:fldChar w:fldCharType="separate"/>
        </w:r>
        <w:r>
          <w:t>42</w:t>
        </w:r>
        <w:r>
          <w:fldChar w:fldCharType="end"/>
        </w:r>
      </w:hyperlink>
    </w:p>
    <w:p>
      <w:pPr>
        <w:pStyle w:val="TOC2"/>
        <w:tabs>
          <w:tab w:val="right" w:leader="dot" w:pos="8306"/>
        </w:tabs>
      </w:pPr>
      <w:hyperlink w:anchor="_Toc14172" w:history="1">
        <w:r>
          <w:rPr>
            <w:rFonts w:ascii="仿宋" w:eastAsia="仿宋" w:hAnsi="仿宋" w:cs="仿宋" w:hint="eastAsia"/>
            <w:lang w:eastAsia="zh-CN"/>
          </w:rPr>
          <w:t>(二)、建设期环境保护</w:t>
        </w:r>
        <w:r>
          <w:tab/>
        </w:r>
        <w:r>
          <w:fldChar w:fldCharType="begin"/>
        </w:r>
        <w:r>
          <w:instrText xml:space="preserve"> PAGEREF _Toc14172 \h </w:instrText>
        </w:r>
        <w:r>
          <w:fldChar w:fldCharType="separate"/>
        </w:r>
        <w:r>
          <w:t>43</w:t>
        </w:r>
        <w:r>
          <w:fldChar w:fldCharType="end"/>
        </w:r>
      </w:hyperlink>
    </w:p>
    <w:p>
      <w:pPr>
        <w:pStyle w:val="TOC2"/>
        <w:tabs>
          <w:tab w:val="right" w:leader="dot" w:pos="8306"/>
        </w:tabs>
      </w:pPr>
      <w:hyperlink w:anchor="_Toc28698" w:history="1">
        <w:r>
          <w:rPr>
            <w:rFonts w:ascii="仿宋" w:eastAsia="仿宋" w:hAnsi="仿宋" w:cs="仿宋" w:hint="eastAsia"/>
            <w:lang w:eastAsia="zh-CN"/>
          </w:rPr>
          <w:t>(三)、运营期环境保护</w:t>
        </w:r>
        <w:r>
          <w:tab/>
        </w:r>
        <w:r>
          <w:fldChar w:fldCharType="begin"/>
        </w:r>
        <w:r>
          <w:instrText xml:space="preserve"> PAGEREF _Toc28698 \h </w:instrText>
        </w:r>
        <w:r>
          <w:fldChar w:fldCharType="separate"/>
        </w:r>
        <w:r>
          <w:t>45</w:t>
        </w:r>
        <w:r>
          <w:fldChar w:fldCharType="end"/>
        </w:r>
      </w:hyperlink>
    </w:p>
    <w:p>
      <w:pPr>
        <w:pStyle w:val="TOC2"/>
        <w:tabs>
          <w:tab w:val="right" w:leader="dot" w:pos="8306"/>
        </w:tabs>
      </w:pPr>
      <w:hyperlink w:anchor="_Toc20690" w:history="1">
        <w:r>
          <w:rPr>
            <w:rFonts w:ascii="仿宋" w:eastAsia="仿宋" w:hAnsi="仿宋" w:cs="仿宋" w:hint="eastAsia"/>
            <w:lang w:eastAsia="zh-CN"/>
          </w:rPr>
          <w:t>(四)、PCTA项目建设对区域经济的影响</w:t>
        </w:r>
        <w:r>
          <w:tab/>
        </w:r>
        <w:r>
          <w:fldChar w:fldCharType="begin"/>
        </w:r>
        <w:r>
          <w:instrText xml:space="preserve"> PAGEREF _Toc20690 \h </w:instrText>
        </w:r>
        <w:r>
          <w:fldChar w:fldCharType="separate"/>
        </w:r>
        <w:r>
          <w:t>46</w:t>
        </w:r>
        <w:r>
          <w:fldChar w:fldCharType="end"/>
        </w:r>
      </w:hyperlink>
    </w:p>
    <w:p>
      <w:pPr>
        <w:pStyle w:val="TOC2"/>
        <w:tabs>
          <w:tab w:val="right" w:leader="dot" w:pos="8306"/>
        </w:tabs>
      </w:pPr>
      <w:hyperlink w:anchor="_Toc25986" w:history="1">
        <w:r>
          <w:rPr>
            <w:rFonts w:ascii="仿宋" w:eastAsia="仿宋" w:hAnsi="仿宋" w:cs="仿宋" w:hint="eastAsia"/>
            <w:lang w:eastAsia="zh-CN"/>
          </w:rPr>
          <w:t>(五)、废弃物处理</w:t>
        </w:r>
        <w:r>
          <w:tab/>
        </w:r>
        <w:r>
          <w:fldChar w:fldCharType="begin"/>
        </w:r>
        <w:r>
          <w:instrText xml:space="preserve"> PAGEREF _Toc25986 \h </w:instrText>
        </w:r>
        <w:r>
          <w:fldChar w:fldCharType="separate"/>
        </w:r>
        <w:r>
          <w:t>48</w:t>
        </w:r>
        <w:r>
          <w:fldChar w:fldCharType="end"/>
        </w:r>
      </w:hyperlink>
    </w:p>
    <w:p>
      <w:pPr>
        <w:pStyle w:val="TOC2"/>
        <w:tabs>
          <w:tab w:val="right" w:leader="dot" w:pos="8306"/>
        </w:tabs>
      </w:pPr>
      <w:hyperlink w:anchor="_Toc15318" w:history="1">
        <w:r>
          <w:rPr>
            <w:rFonts w:ascii="仿宋" w:eastAsia="仿宋" w:hAnsi="仿宋" w:cs="仿宋" w:hint="eastAsia"/>
            <w:lang w:eastAsia="zh-CN"/>
          </w:rPr>
          <w:t>(六)、特殊环境影响分析</w:t>
        </w:r>
        <w:r>
          <w:tab/>
        </w:r>
        <w:r>
          <w:fldChar w:fldCharType="begin"/>
        </w:r>
        <w:r>
          <w:instrText xml:space="preserve"> PAGEREF _Toc15318 \h </w:instrText>
        </w:r>
        <w:r>
          <w:fldChar w:fldCharType="separate"/>
        </w:r>
        <w:r>
          <w:t>49</w:t>
        </w:r>
        <w:r>
          <w:fldChar w:fldCharType="end"/>
        </w:r>
      </w:hyperlink>
    </w:p>
    <w:p>
      <w:pPr>
        <w:pStyle w:val="TOC2"/>
        <w:tabs>
          <w:tab w:val="right" w:leader="dot" w:pos="8306"/>
        </w:tabs>
      </w:pPr>
      <w:hyperlink w:anchor="_Toc4319" w:history="1">
        <w:r>
          <w:rPr>
            <w:rFonts w:ascii="仿宋" w:eastAsia="仿宋" w:hAnsi="仿宋" w:cs="仿宋" w:hint="eastAsia"/>
            <w:lang w:eastAsia="zh-CN"/>
          </w:rPr>
          <w:t>(七)、清洁生产</w:t>
        </w:r>
        <w:r>
          <w:tab/>
        </w:r>
        <w:r>
          <w:fldChar w:fldCharType="begin"/>
        </w:r>
        <w:r>
          <w:instrText xml:space="preserve"> PAGEREF _Toc4319 \h </w:instrText>
        </w:r>
        <w:r>
          <w:fldChar w:fldCharType="separate"/>
        </w:r>
        <w:r>
          <w:t>50</w:t>
        </w:r>
        <w:r>
          <w:fldChar w:fldCharType="end"/>
        </w:r>
      </w:hyperlink>
    </w:p>
    <w:p>
      <w:pPr>
        <w:pStyle w:val="TOC2"/>
        <w:tabs>
          <w:tab w:val="right" w:leader="dot" w:pos="8306"/>
        </w:tabs>
      </w:pPr>
      <w:hyperlink w:anchor="_Toc2596" w:history="1">
        <w:r>
          <w:rPr>
            <w:rFonts w:ascii="仿宋" w:eastAsia="仿宋" w:hAnsi="仿宋" w:cs="仿宋" w:hint="eastAsia"/>
            <w:lang w:eastAsia="zh-CN"/>
          </w:rPr>
          <w:t>(八)、环境保护综合评价</w:t>
        </w:r>
        <w:r>
          <w:tab/>
        </w:r>
        <w:r>
          <w:fldChar w:fldCharType="begin"/>
        </w:r>
        <w:r>
          <w:instrText xml:space="preserve"> PAGEREF _Toc2596 \h </w:instrText>
        </w:r>
        <w:r>
          <w:fldChar w:fldCharType="separate"/>
        </w:r>
        <w:r>
          <w:t>51</w:t>
        </w:r>
        <w:r>
          <w:fldChar w:fldCharType="end"/>
        </w:r>
      </w:hyperlink>
    </w:p>
    <w:p>
      <w:pPr>
        <w:pStyle w:val="TOC1"/>
        <w:tabs>
          <w:tab w:val="right" w:leader="dot" w:pos="8306"/>
        </w:tabs>
      </w:pPr>
      <w:hyperlink w:anchor="_Toc29669" w:history="1">
        <w:r>
          <w:rPr>
            <w:rFonts w:ascii="仿宋" w:eastAsia="仿宋" w:hAnsi="仿宋" w:cs="仿宋" w:hint="eastAsia"/>
            <w:lang w:eastAsia="zh-CN"/>
          </w:rPr>
          <w:t>十三、PCTA项目治理与监督</w:t>
        </w:r>
        <w:r>
          <w:tab/>
        </w:r>
        <w:r>
          <w:fldChar w:fldCharType="begin"/>
        </w:r>
        <w:r>
          <w:instrText xml:space="preserve"> PAGEREF _Toc29669 \h </w:instrText>
        </w:r>
        <w:r>
          <w:fldChar w:fldCharType="separate"/>
        </w:r>
        <w:r>
          <w:t>53</w:t>
        </w:r>
        <w:r>
          <w:fldChar w:fldCharType="end"/>
        </w:r>
      </w:hyperlink>
    </w:p>
    <w:p>
      <w:pPr>
        <w:pStyle w:val="TOC2"/>
        <w:tabs>
          <w:tab w:val="right" w:leader="dot" w:pos="8306"/>
        </w:tabs>
      </w:pPr>
      <w:hyperlink w:anchor="_Toc14819" w:history="1">
        <w:r>
          <w:rPr>
            <w:rFonts w:ascii="仿宋" w:eastAsia="仿宋" w:hAnsi="仿宋" w:cs="仿宋" w:hint="eastAsia"/>
            <w:lang w:eastAsia="zh-CN"/>
          </w:rPr>
          <w:t>(一)、PCTA项目治理结构</w:t>
        </w:r>
        <w:r>
          <w:tab/>
        </w:r>
        <w:r>
          <w:fldChar w:fldCharType="begin"/>
        </w:r>
        <w:r>
          <w:instrText xml:space="preserve"> PAGEREF _Toc14819 \h </w:instrText>
        </w:r>
        <w:r>
          <w:fldChar w:fldCharType="separate"/>
        </w:r>
        <w:r>
          <w:t>53</w:t>
        </w:r>
        <w:r>
          <w:fldChar w:fldCharType="end"/>
        </w:r>
      </w:hyperlink>
    </w:p>
    <w:p>
      <w:pPr>
        <w:pStyle w:val="TOC2"/>
        <w:tabs>
          <w:tab w:val="right" w:leader="dot" w:pos="8306"/>
        </w:tabs>
      </w:pPr>
      <w:hyperlink w:anchor="_Toc4698" w:history="1">
        <w:r>
          <w:rPr>
            <w:rFonts w:ascii="仿宋" w:eastAsia="仿宋" w:hAnsi="仿宋" w:cs="仿宋" w:hint="eastAsia"/>
            <w:lang w:eastAsia="zh-CN"/>
          </w:rPr>
          <w:t>(二)、监督与审计</w:t>
        </w:r>
        <w:r>
          <w:tab/>
        </w:r>
        <w:r>
          <w:fldChar w:fldCharType="begin"/>
        </w:r>
        <w:r>
          <w:instrText xml:space="preserve"> PAGEREF _Toc4698 \h </w:instrText>
        </w:r>
        <w:r>
          <w:fldChar w:fldCharType="separate"/>
        </w:r>
        <w:r>
          <w:t>54</w:t>
        </w:r>
        <w:r>
          <w:fldChar w:fldCharType="end"/>
        </w:r>
      </w:hyperlink>
    </w:p>
    <w:p>
      <w:pPr>
        <w:pStyle w:val="TOC1"/>
        <w:tabs>
          <w:tab w:val="right" w:leader="dot" w:pos="8306"/>
        </w:tabs>
      </w:pPr>
      <w:hyperlink w:anchor="_Toc11535" w:history="1">
        <w:r>
          <w:rPr>
            <w:rFonts w:ascii="仿宋" w:eastAsia="仿宋" w:hAnsi="仿宋" w:cs="仿宋" w:hint="eastAsia"/>
            <w:lang w:eastAsia="zh-CN"/>
          </w:rPr>
          <w:t>十四、供应链管理</w:t>
        </w:r>
        <w:r>
          <w:tab/>
        </w:r>
        <w:r>
          <w:fldChar w:fldCharType="begin"/>
        </w:r>
        <w:r>
          <w:instrText xml:space="preserve"> PAGEREF _Toc11535 \h </w:instrText>
        </w:r>
        <w:r>
          <w:fldChar w:fldCharType="separate"/>
        </w:r>
        <w:r>
          <w:t>55</w:t>
        </w:r>
        <w:r>
          <w:fldChar w:fldCharType="end"/>
        </w:r>
      </w:hyperlink>
    </w:p>
    <w:p>
      <w:pPr>
        <w:pStyle w:val="TOC2"/>
        <w:tabs>
          <w:tab w:val="right" w:leader="dot" w:pos="8306"/>
        </w:tabs>
      </w:pPr>
      <w:hyperlink w:anchor="_Toc18004" w:history="1">
        <w:r>
          <w:rPr>
            <w:rFonts w:ascii="仿宋" w:eastAsia="仿宋" w:hAnsi="仿宋" w:cs="仿宋" w:hint="eastAsia"/>
            <w:lang w:eastAsia="zh-CN"/>
          </w:rPr>
          <w:t>(一)、供应链战略规划</w:t>
        </w:r>
        <w:r>
          <w:tab/>
        </w:r>
        <w:r>
          <w:fldChar w:fldCharType="begin"/>
        </w:r>
        <w:r>
          <w:instrText xml:space="preserve"> PAGEREF _Toc18004 \h </w:instrText>
        </w:r>
        <w:r>
          <w:fldChar w:fldCharType="separate"/>
        </w:r>
        <w:r>
          <w:t>55</w:t>
        </w:r>
        <w:r>
          <w:fldChar w:fldCharType="end"/>
        </w:r>
      </w:hyperlink>
    </w:p>
    <w:p>
      <w:pPr>
        <w:pStyle w:val="TOC2"/>
        <w:tabs>
          <w:tab w:val="right" w:leader="dot" w:pos="8306"/>
        </w:tabs>
      </w:pPr>
      <w:hyperlink w:anchor="_Toc32076" w:history="1">
        <w:r>
          <w:rPr>
            <w:rFonts w:ascii="仿宋" w:eastAsia="仿宋" w:hAnsi="仿宋" w:cs="仿宋" w:hint="eastAsia"/>
            <w:lang w:eastAsia="zh-CN"/>
          </w:rPr>
          <w:t>(二)、供应商选择与合作</w:t>
        </w:r>
        <w:r>
          <w:tab/>
        </w:r>
        <w:r>
          <w:fldChar w:fldCharType="begin"/>
        </w:r>
        <w:r>
          <w:instrText xml:space="preserve"> PAGEREF _Toc32076 \h </w:instrText>
        </w:r>
        <w:r>
          <w:fldChar w:fldCharType="separate"/>
        </w:r>
        <w:r>
          <w:t>57</w:t>
        </w:r>
        <w:r>
          <w:fldChar w:fldCharType="end"/>
        </w:r>
      </w:hyperlink>
    </w:p>
    <w:p>
      <w:pPr>
        <w:pStyle w:val="TOC2"/>
        <w:tabs>
          <w:tab w:val="right" w:leader="dot" w:pos="8306"/>
        </w:tabs>
      </w:pPr>
      <w:hyperlink w:anchor="_Toc21311" w:history="1">
        <w:r>
          <w:rPr>
            <w:rFonts w:ascii="仿宋" w:eastAsia="仿宋" w:hAnsi="仿宋" w:cs="仿宋" w:hint="eastAsia"/>
            <w:lang w:eastAsia="zh-CN"/>
          </w:rPr>
          <w:t>(三)、物流与库存管理</w:t>
        </w:r>
        <w:r>
          <w:tab/>
        </w:r>
        <w:r>
          <w:fldChar w:fldCharType="begin"/>
        </w:r>
        <w:r>
          <w:instrText xml:space="preserve"> PAGEREF _Toc21311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0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技术管理特点体现在其创新导向。通过引入最先进的技术趋势和解决方案，PCTA项目致力于提升科技含量、提高质量和效率水平。这意味着我们将采用最新的工具和方法，确保PCT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TA项目技术管理的显著特征。通过整合不同领域的技术资源，我们实现了跨学科的协同工作。这有助于优化技术架构，提高整体效能。此外，整合性策略还促进了不同技术团队之间的紧密沟通和高效合作，确保PCTA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PCTA项目所采用的技术。通过不断优化技术方案，PCT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TA项目团队将在PCTA项目初期识别可能的技术风险，并采取相应的预防和应对措施。通过建立健全的风险评估机制，PCTA项目能够在实施过程中及时发现并解决潜在的技术问题，保障PCT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通过这些独特的技术管理特点，我们确信在PCTA项目中，技术将成为PCTA项目成功的有力支持。这一深度剖析揭示了技术管理在PCTA项目实施中的关键作用，为PCTA项目的技术基础奠定了坚实的基础。</w:t>
      </w:r>
    </w:p>
    <w:p>
      <w:pPr>
        <w:pStyle w:val="Heading2"/>
        <w:ind w:firstLine="560" w:firstLineChars="200"/>
        <w:rPr>
          <w:rFonts w:ascii="仿宋" w:eastAsia="仿宋" w:hAnsi="仿宋" w:cs="仿宋" w:hint="eastAsia"/>
          <w:sz w:val="28"/>
          <w:lang w:eastAsia="zh-CN"/>
        </w:rPr>
      </w:pPr>
      <w:bookmarkStart w:id="4" w:name="_Toc8403"/>
      <w:r>
        <w:rPr>
          <w:rFonts w:ascii="仿宋" w:eastAsia="仿宋" w:hAnsi="仿宋" w:cs="仿宋" w:hint="eastAsia"/>
          <w:sz w:val="28"/>
          <w:lang w:eastAsia="zh-CN"/>
        </w:rPr>
        <w:t>(二)、PCTA项目工艺技术设计方案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T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TA项目将严格按照相关行业规范要求进行组织。通过有效控制产品质量，PCTA项目将致力于为顾客提供优质的PCTA项目产品和良好的服务。这体现了PCTA项目对于生产活动合规性和质量标准的高度重视，为PCTA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TA项目注重生态效益和清洁生产原则。PCTA项目建设将紧密结合地方特色经济发展，与社会经济发展规划和区域环境保护规划方案相协调一致。通过与当地区域自然生态系统的结合，PCT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TA项目产品具有多样化的客户需求和个性化的特点。因此，PCTA项目产品规格品种多样，且单批生产数量较小。为满足这一特点，PCTA项目承办单位将建设先进的柔性制造生产线。通过广泛应用柔性制造技术，PCT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总体而言，PCTA项目采用的技术具有较高的技术含量和自动化水平，处于国内先进水平。这一技术选用不仅体现了对生产效率、质量和环境友好性的高标准要求，同时为PCTA项目的可持续发展奠定了坚实的基础。</w:t>
      </w:r>
    </w:p>
    <w:p>
      <w:pPr>
        <w:pStyle w:val="Heading2"/>
        <w:ind w:firstLine="560" w:firstLineChars="200"/>
        <w:rPr>
          <w:rFonts w:ascii="仿宋" w:eastAsia="仿宋" w:hAnsi="仿宋" w:cs="仿宋" w:hint="eastAsia"/>
          <w:sz w:val="28"/>
          <w:lang w:eastAsia="zh-CN"/>
        </w:rPr>
      </w:pPr>
      <w:bookmarkStart w:id="5" w:name="_Toc211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为确保PCTA项目的高效生产和技术实施，我们制定了一套精心设计的设备选型方案，以满足PCTA项目生产、质量和环保的要求。该方案的主要特点如下：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T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针对PCTA项目产品的多样性和小批量生产的特点，我们将建设柔性制造生产线。通过在设备选型中考虑柔性制造技术，可以灵活应对不同产品规格和生产需求，实现生产线的高度灵活性和适应性。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807"/>
      <w:r>
        <w:rPr>
          <w:rFonts w:ascii="仿宋" w:eastAsia="仿宋" w:hAnsi="仿宋" w:cs="仿宋" w:hint="eastAsia"/>
          <w:sz w:val="28"/>
          <w:lang w:eastAsia="zh-CN"/>
        </w:rPr>
        <w:t>二、PCTA项目建设背景及必要性分析</w:t>
      </w:r>
      <w:bookmarkEnd w:id="6"/>
    </w:p>
    <w:p>
      <w:pPr>
        <w:pStyle w:val="Heading2"/>
        <w:rPr>
          <w:rFonts w:ascii="仿宋" w:eastAsia="仿宋" w:hAnsi="仿宋" w:cs="仿宋" w:hint="eastAsia"/>
          <w:lang w:eastAsia="zh-CN"/>
        </w:rPr>
      </w:pPr>
      <w:bookmarkStart w:id="7" w:name="_Toc11846"/>
      <w:r>
        <w:rPr>
          <w:rFonts w:ascii="仿宋" w:eastAsia="仿宋" w:hAnsi="仿宋" w:cs="仿宋" w:hint="eastAsia"/>
          <w:lang w:eastAsia="zh-CN"/>
        </w:rPr>
        <w:t>(一)、PCTA项目背景分析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T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我们的背景分析将深入挖掘当前行业的发展趋势，通过对竞争态势的全面审视，找到PCTA项目在这个潮流中的定位。同时，我们将关注行业内涌现的新兴机遇，以便PCTA项目更好地融入行业发展的潮流中。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TA项目提供了强大的发展动力。我们将聚焦于行业内最新的技术发展趋势，包括但不限于人工智能、大数据分析、物联网等领域。通过深度的技术研究，我们将确保PCT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TA项目发展的源泉。我们将投入更多的精力对市场需求进行深入剖析，超越表面的需求，深入挖掘潜在的市场痛点和机遇。通过对市场需求的细致了解，PCTA项目将更有针对性地设计解决方案，满足市场的多样化需求，从而更好地促进PCT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TA项目战略至关重要。我们将对竞争态势进行更为深入的分析，包括但不限于市场份额、产品特点、客户满意度等多个维度。通过深度的竞争分析，PCTA项目将能够更准确地把握市场脉搏，制定具有竞争力的PCT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TA项目的发展具有直接的影响。我们将进行更为全面的法规和政策分析，了解行业发展中的潜在法律风险和合规挑战。通过充分了解和遵守相关法规，PCTA项目将确保在法律框架内合法合规运营，为PCTA项目的稳健发展提供有力支持。</w:t>
      </w:r>
    </w:p>
    <w:p>
      <w:pPr>
        <w:pStyle w:val="Heading2"/>
        <w:ind w:firstLine="560" w:firstLineChars="200"/>
        <w:rPr>
          <w:rFonts w:ascii="仿宋" w:eastAsia="仿宋" w:hAnsi="仿宋" w:cs="仿宋" w:hint="eastAsia"/>
          <w:sz w:val="28"/>
          <w:lang w:eastAsia="zh-CN"/>
        </w:rPr>
      </w:pPr>
      <w:bookmarkStart w:id="8" w:name="_Toc13045"/>
      <w:r>
        <w:rPr>
          <w:rFonts w:ascii="仿宋" w:eastAsia="仿宋" w:hAnsi="仿宋" w:cs="仿宋" w:hint="eastAsia"/>
          <w:sz w:val="28"/>
          <w:lang w:eastAsia="zh-CN"/>
        </w:rPr>
        <w:t>(二)、PCTA项目建设必要性分析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建设的迫切性源于对行业发展趋势的深刻洞察。我们正处于一个行业变革的时代，科技创新、数字化转型成为企业发展的关键动力。PCT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建设不仅仅是为了跟上潮流，更是为了通过技术创新推动企业的持续发展。通过引入先进的技术和解决方案，PCT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TA项目的建设成为必然选择，通过提高产品质量、拓展服务领域，从而在竞争中获得更多的机会。PCT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TA项目建设的必要性体现在对客户需求更精准的满足。通过PCT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CTA项目建设的背后是对企业持续创新的追求。只有通过不断创新，企业才能在竞争中立于不败之地。PCT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353"/>
      <w:r>
        <w:rPr>
          <w:rFonts w:ascii="仿宋" w:eastAsia="仿宋" w:hAnsi="仿宋" w:cs="仿宋" w:hint="eastAsia"/>
          <w:sz w:val="28"/>
          <w:lang w:eastAsia="zh-CN"/>
        </w:rPr>
        <w:t>三、PCTA项目危机管理</w:t>
      </w:r>
      <w:bookmarkEnd w:id="9"/>
    </w:p>
    <w:p>
      <w:pPr>
        <w:pStyle w:val="Heading2"/>
        <w:rPr>
          <w:rFonts w:ascii="仿宋" w:eastAsia="仿宋" w:hAnsi="仿宋" w:cs="仿宋" w:hint="eastAsia"/>
          <w:lang w:eastAsia="zh-CN"/>
        </w:rPr>
      </w:pPr>
      <w:bookmarkStart w:id="10" w:name="_Toc1622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危机管理中，危机预警与识别是确保PCTA项目稳健运行的核心步骤。通过建立全面的监测机制，PCTA项目团队旨在及时发现和理解潜在的风险和危机因素，以便采取及时的预防和应对措施，确保PCT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首先，通过深入的风险评估，PCTA项目团队全面分析了整个PCTA项目和各个阶段可能存在的威胁。这包括准确评估每个潜在风险的发生概率和可能影响的程度，为后续危机预警提供了有力支持。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TA项目团队着重于明确定义PCT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TA项目进展的持续监控，团队能够及时发现潜在问题并作出迅速反应。PCTA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在这一阶段，团队的专业素养和反应速度将发挥至关重要的作用，以确保潜在危机能够在初期得到有效的处理，最大程度地减轻负面影响。通过危机预警与识别，PCTA项目得以更有序、可控地推进。</w:t>
      </w:r>
    </w:p>
    <w:p>
      <w:pPr>
        <w:pStyle w:val="Heading2"/>
        <w:ind w:firstLine="560" w:firstLineChars="200"/>
        <w:rPr>
          <w:rFonts w:ascii="仿宋" w:eastAsia="仿宋" w:hAnsi="仿宋" w:cs="仿宋" w:hint="eastAsia"/>
          <w:sz w:val="28"/>
          <w:lang w:eastAsia="zh-CN"/>
        </w:rPr>
      </w:pPr>
      <w:bookmarkStart w:id="11" w:name="_Toc2331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在危机发生时，PCTA项目团队立即行动，成立了应急小组。该小组的任务是迅速制定并实施紧急应对措施，以最小化潜在损失。以下是采取的主要措施：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暂停PCTA项目进度：为遏制危机蔓延，PCTA项目暂时停止进行，以便全面评估当前状况。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资源重新分配：重新评估PCTA项目资源的分配，确保最大限度地减小损失。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实时沟通：与关键利益相关者建立实时沟通机制，向他们传递PCTA项目危机的实际状况，保障PCTA项目核心利益。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在紧急应对的同时，PCTA项目团队强调了团队协作和有效沟通的重要性。以下是团队协作的关键举措：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信息共享机制：建立了信息共享平台，确保团队成员能够及时获取PCTA项目危机的实时信息。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领导者沟通：PCTA项目领导者通过定期会议和即时沟通工具，指导团队应对危机，保持团队稳定运行。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随着危机得到初步控制，PCTA项目团队转向制定恢复计划，以确保PCTA项目能够从中迅速恢复。主要恢复计划包括：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修复受损的进度计划：重新评估PCTA项目进度，制定修复计划，确保PCTA项目尽快回归正常进程。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重新调整资源分配：优化资源分配，确保PCTA项目在有限资源下高效运转。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风险管理机制加强：对PCTA项目风险进行全面评估，制定更强化的风险管理策略，以预防未来可能的危机。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16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413"/>
      <w:r>
        <w:rPr>
          <w:rFonts w:ascii="仿宋" w:eastAsia="仿宋" w:hAnsi="仿宋" w:cs="仿宋" w:hint="eastAsia"/>
          <w:lang w:eastAsia="zh-CN"/>
        </w:rPr>
        <w:t>(一)、PCTA行业分析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CTA行业一直以来都是市场的关注焦点。行业内的发展趋势、竞争态势以及潜在机会都对PCTA项目的推进产生深远的影响。通过深入研究行业的整体概貌，我们将更好地理解行业的核心特征，为PCT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A行业，技术一直是推动创新和发展的关键因素。我们将对当前技术趋势进行详尽分析，包括但不限于人工智能、大数据应用、先进制造技术等。这有助于PCT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TA项目成功的基础。我们将对主要竞争对手进行深入研究，包括其市场份额、产品特点、市场定位等。通过全面了解竞争对手的优势和劣势，PCT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598"/>
      <w:r>
        <w:rPr>
          <w:rFonts w:ascii="仿宋" w:eastAsia="仿宋" w:hAnsi="仿宋" w:cs="仿宋" w:hint="eastAsia"/>
          <w:sz w:val="28"/>
          <w:lang w:eastAsia="zh-CN"/>
        </w:rPr>
        <w:t>(二)、PCTA市场分析预测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通过对市场规模的深入调研，我们将预测PCTA市场未来的增长趋势。这包括市场的整体规模、各细分领域的发展趋势等。PCTA项目可以根据市场的扩张速度和潜在机会，制定更符合市场需求的发展策略。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了解消费者的需求是市场分析的核心。我们将通过调查研究，深入挖掘目标消费者的需求特点、购买习惯以及对产品和服务的期望。这有助于PCTA项目更好地定位目标市场，提供更符合消费者期待的解决方案。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PCTA项目实施过程中需要充分考虑的因素。我们将对市场风险进行全面评估，包括但不限于政策法规风险、市场竞争风险、技术变革风险等。通过对潜在风险的深入分析，PCTA项目可以制定相应的风险缓解策略，降低不确定性对PCTA项目的影响。</w:t>
      </w:r>
    </w:p>
    <w:p>
      <w:pPr>
        <w:pStyle w:val="Heading1"/>
        <w:ind w:firstLine="560" w:firstLineChars="200"/>
        <w:rPr>
          <w:rFonts w:ascii="仿宋" w:eastAsia="仿宋" w:hAnsi="仿宋" w:cs="仿宋" w:hint="eastAsia"/>
          <w:sz w:val="28"/>
          <w:lang w:eastAsia="zh-CN"/>
        </w:rPr>
      </w:pPr>
      <w:bookmarkStart w:id="15" w:name="_Toc20498"/>
      <w:r>
        <w:rPr>
          <w:rFonts w:ascii="仿宋" w:eastAsia="仿宋" w:hAnsi="仿宋" w:cs="仿宋" w:hint="eastAsia"/>
          <w:sz w:val="28"/>
          <w:lang w:eastAsia="zh-CN"/>
        </w:rPr>
        <w:t>五、PCTA项目概论</w:t>
      </w:r>
      <w:bookmarkEnd w:id="15"/>
    </w:p>
    <w:p>
      <w:pPr>
        <w:pStyle w:val="Heading2"/>
        <w:rPr>
          <w:rFonts w:ascii="仿宋" w:eastAsia="仿宋" w:hAnsi="仿宋" w:cs="仿宋" w:hint="eastAsia"/>
          <w:lang w:eastAsia="zh-CN"/>
        </w:rPr>
      </w:pPr>
      <w:bookmarkStart w:id="16" w:name="_Toc19034"/>
      <w:r>
        <w:rPr>
          <w:rFonts w:ascii="仿宋" w:eastAsia="仿宋" w:hAnsi="仿宋" w:cs="仿宋" w:hint="eastAsia"/>
          <w:lang w:eastAsia="zh-CN"/>
        </w:rPr>
        <w:t>(一)、PCTA项目概况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起源追溯至对市场的深入洞察。市场的不断演变与变革为PCTA项目提供了难得的机遇。当前市场存在的需求缺口和变革的大环境共同构成了PCTA项目的背景。这个PCTA项目旨在充分利用市场机遇，填补行业中尚未满足的需求，为客户提供全新的解决方案。市场的变革和需求的增长使得这个PCT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PCTA项目名称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PCTA项目正式命名为PCTA。这个名称不仅仅是一个标识，更代表了PCTA项目的核心理念和愿景。它蕴含着PCTA项目所要解决问题的关键字，具有强烈的表达和辨识度，为PCTA项目树立了鲜明的品牌形象。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PCTA项目目标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核心目标是提供一种全新、高效的解决方案，满足客户日益增长的需求。PCTA项目追求的不仅仅是满足市场需求，更是在市场中获得卓越的竞争优势。通过不断提升产品或服务的质量和创新水平，PCT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PCTA项目范围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全面涵盖了产品研发、制造、市场推广和售后服务，确保从产品设计到最终用户体验的全方位关注。这一全面的PCTA项目范围是为了确保PCT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PCTA项目时间表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PCTA项目计划在未来18个月内完成，包括研发、测试、市场试点和正式推出等不同阶段。这个时间表的合理设计是为了确保PCTA项目各个阶段的顺利推进，以便按时交付高质量的成果。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PCTA项目预算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PCTA项目总预算估算为XX百万美元，主要分配在研发、市场推广、人员培训和运营等方面。这一充足的预算为PCTA项目提供了充足的资源，确保PCTA项目在各个方面都能取得优异的表现。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PCTA项目风险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PCTA项目可能面临的风险包括市场接受度低、技术难题、竞争激烈等。PCTA项目团队已经制定了相应的风险应对计划，通过前瞻性的风险管理，确保PCTA项目在面对不确定性时能够迅速做出应对。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PCTA项目团队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PCTA项目汇聚了一支经验丰富、多领域专业素养的核心团队，确保PCTA项目在各个方面都能拥有高水平的执行力。团队的协同作战是PCTA项目成功的关键因素之一。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PCTA项目背景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PCTA项目的背景根植于市场对更高效、创新产品的渴望，同时也受到科技发展对行业格局的深刻改变的影响。这为PCTA项目提供了广阔的发展空间和市场需求。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PCTA项目现状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截至目前，PCTA项目已完成市场调研和技术验证，取得了初步的成功。这为PCTA项目在未来的发展奠定了坚实的基础，为更远大的目标打下了坚实的基石。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143"/>
      <w:r>
        <w:rPr>
          <w:rFonts w:ascii="仿宋" w:eastAsia="仿宋" w:hAnsi="仿宋" w:cs="仿宋" w:hint="eastAsia"/>
          <w:sz w:val="28"/>
          <w:lang w:eastAsia="zh-CN"/>
        </w:rPr>
        <w:t>(二)、PCTA项目目标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keyword》PCTA项目首要业务目标是在市场中占据有利地位，实现产品/服务的成功推广和销售。通过不断提升产品质量、创新性，PCTA项目追求成为行业中的领导者，赢得更多客户的青睐。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在科技迅速发展的时代，PCTA项目着眼于技术创新。通过持续的研发和技术升级，PCTA项目旨在推出更具创新性的产品或服务，以满足市场对新鲜、先进解决方案的需求。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为了建立可持续的客户关系，PCTA项目设定了客户满意度目标。通过提供卓越的产品质量和优质的客户服务，PCTA项目追求赢得客户的信任和忠诚度，确保他们的满意度达到行业领先水平。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PCTA项目注重社会责任和可持续发展。通过实施环保、社会责任PCTA项目，PCTA项目致力于在经济发展的同时保护环境，促进社会公平，实现可持续经营。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PCTA项目的团队是实现目标的核心驱动力。因此，PCTA项目设定了团队发展目标，包括提升团队成员的专业技能、培养领导力，以及搭建协同高效的团队工作氛围。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https://d.book118.com/747005040010006026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932"/>
    <w:rsid w:val="005959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05040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2024-01-04T04:37:00Z</dcterms:created>
  <dcterms:modified xsi:type="dcterms:W3CDTF">2024-01-04T04:38:10Z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A5A65EEF8A6946BCA292F93EB3D68469_11</vt:lpwstr>
  </property>
  <property fmtid="{D5CDD505-2E9C-101B-9397-08002B2CF9AE}" pid="3" name="KSOProductBuildVer">
    <vt:lpwstr>2052-12.1.0.16120</vt:lpwstr>
  </property>
</Properties>
</file>