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75359" w14:paraId="0357A62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5359" w14:paraId="565DF9C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5359" w14:paraId="5BA8D5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75359" w:rsidRPr="00F75359" w14:paraId="59455AE9" w14:textId="2C8F72A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75359">
        <w:rPr>
          <w:rFonts w:ascii="宋体" w:eastAsia="宋体" w:hAnsi="宋体" w:hint="eastAsia"/>
          <w:b/>
          <w:sz w:val="60"/>
        </w:rPr>
        <w:t>新能源客车项目效益评估报告</w:t>
      </w:r>
    </w:p>
    <w:p w:rsidR="00F75359" w:rsidP="00F75359" w14:paraId="67362E02" w14:textId="10604BB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75359">
        <w:rPr>
          <w:rFonts w:ascii="仿宋" w:eastAsia="仿宋" w:hAnsi="仿宋" w:hint="eastAsia"/>
          <w:b/>
          <w:sz w:val="40"/>
        </w:rPr>
        <w:t>目录</w:t>
      </w:r>
    </w:p>
    <w:p w:rsidR="00F75359" w14:paraId="6E50D53C" w14:textId="71D3321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75359" w14:paraId="2E1145E6" w14:textId="69B096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一、新能源客车项目规划进度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5359" w14:paraId="67B35FFE" w14:textId="742745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(一)、新能源客车项目进度安排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75359" w14:paraId="67769280" w14:textId="2A3DD3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(二)、新能源客车项目实施保障措施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75359" w14:paraId="4ADF22AC" w14:textId="4A58F9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5359" w14:paraId="6D420915" w14:textId="4C47A3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(四)、新能源客车项目进度监控与调整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75359" w14:paraId="19635A5A" w14:textId="3B5340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5359" w14:paraId="138DDB95" w14:textId="74EF7D7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5359" w14:paraId="442D8F09" w14:textId="33DBA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(一)、新能源客车项目工程设计总体要求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75359" w14:paraId="22D5370B" w14:textId="625FA6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_Toc153792779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75359" w14:paraId="68AD749D" w14:textId="4F7EA1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75359" w14:paraId="615FA025" w14:textId="33EF1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5359" w14:paraId="2C8FA7F9" w14:textId="789EBF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(一)、新能源客车项目选址原则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5359" w14:paraId="1E2BD0F4" w14:textId="05B6A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75359" w14:paraId="11FBDDC9" w14:textId="0B6016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75359" w14:paraId="067823E4" w14:textId="72340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75359" w14:paraId="4A059A53" w14:textId="4EE721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(五)、新能源客车项目选址综合评价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75359" w14:paraId="53FE3A58" w14:textId="19C59B2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5359" w14:paraId="5B1113CA" w14:textId="35B5D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75359" w14:paraId="393113B6" w14:textId="79CD57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(二)、新能源客车项目技术工艺简要分析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_Toc153792789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75359" w14:paraId="2ACDF31A" w14:textId="3754317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75359" w14:paraId="39F3F8F3" w14:textId="2B0B5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(四)、新能源客车项目技术流程简述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75359" w14:paraId="5FA24736" w14:textId="66BF4B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75359" w14:paraId="6F92C0A6" w14:textId="134B98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五、新能源客车项目概论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5359" w14:paraId="6BF59EEE" w14:textId="6D8B8F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(一)、新能源客车项目名称及投资人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_Toc153792794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75359" w14:paraId="48DF0FC4" w14:textId="357681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5359" w14:paraId="306C9D0F" w14:textId="49E4EC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75359" w14:paraId="51D20D88" w14:textId="44CDAD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75359" w14:paraId="025E0662" w14:textId="4726A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(五)、新能源客车项目建设背景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75359" w14:paraId="6C278742" w14:textId="2D6720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_Toc153792799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F75359" w14:paraId="437CEEE2" w14:textId="216CD2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5359" w14:paraId="2AE520E8" w14:textId="13515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(一)、新能源客车项目风险分析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75359" w14:paraId="332C1EBA" w14:textId="5B3EB2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(二)、新能源客车项目风险对策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75359" w14:paraId="3EA3931F" w14:textId="164358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75359" w14:paraId="244FE607" w14:textId="7A90D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75359" w14:paraId="28386540" w14:textId="0B630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5359" w14:paraId="1690FF66" w14:textId="39B7F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75359" w14:paraId="53A2B9E8" w14:textId="1691EB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75359" w14:paraId="24C2C88F" w14:textId="753BDE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75359" w14:paraId="5F94D02B" w14:textId="37325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_Toc153792809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75359" w14:paraId="6B02E0A1" w14:textId="31CE4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(三)、新能源客车项目盈利能力分析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75359" w14:paraId="6870669D" w14:textId="51F99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75359" w14:paraId="3B1D850E" w14:textId="33F8546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75359" w14:paraId="768632C3" w14:textId="078477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_Toc153792813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75359" w14:paraId="15566A63" w14:textId="700BB8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5359" w14:paraId="2F3C2212" w14:textId="724DB3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5359" w14:paraId="30F3D8AB" w14:textId="17F4C4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75359" w14:paraId="15CBE094" w14:textId="4BB956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75359" w14:paraId="49735A0B" w14:textId="1292FD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75359" w14:paraId="69522E63" w14:textId="5ED5E5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_Toc153792819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75359" w14:paraId="10CA765E" w14:textId="58F8D08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5359" w14:paraId="422BA4ED" w14:textId="32B0F8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5359" w14:paraId="1F62FB74" w14:textId="1DEBAE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75359" w14:paraId="33556570" w14:textId="49757E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5359" w14:paraId="6E213A6C" w14:textId="6840EE6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5359" w14:paraId="0BCB3F0B" w14:textId="3177B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75359" w14:paraId="0F3E3B93" w14:textId="20D00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75359" w14:paraId="6180412E" w14:textId="72019C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75359" w14:paraId="10516631" w14:textId="1A3EA24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75359" w14:paraId="1DCA2F88" w14:textId="21C682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_Toc153792829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75359" w14:paraId="708E440D" w14:textId="1E8D57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_Toc153792830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75359" w14:paraId="1CD5AA26" w14:textId="14B657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_Toc153792831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75359" w14:paraId="4BED3E5C" w14:textId="06EEEF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_Toc153792832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75359" w14:paraId="677E1EFE" w14:textId="270CE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_Toc153792833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75359" w14:paraId="6C77F2BA" w14:textId="3531B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_Toc153792834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https://d.book118.com/747024035016006030</w:t>
        </w:r>
      </w:hyperlink>
    </w:p>
    <w:p w:rsidR="00F753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P="00A030B7" w14:paraId="7F29EC2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5359" w14:paraId="55CAB312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P="00A030B7" w14:paraId="0656965A" w14:textId="287913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75359" w14:paraId="506BE42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paraId="7DE1BE4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P="00A030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53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P="00A030B7" w14:textId="287913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753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P="00A030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535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P="00A030B7" w14:textId="287913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7535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P="00A030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7535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P="00A030B7" w14:textId="287913C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7535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paraId="21DA757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RPr="00F75359" w:rsidP="00F75359" w14:paraId="5359E473" w14:textId="584DE03E">
    <w:pPr>
      <w:pStyle w:val="Header"/>
      <w:rPr>
        <w:rFonts w:ascii="仿宋" w:eastAsia="仿宋" w:hAnsi="仿宋"/>
      </w:rPr>
    </w:pPr>
    <w:r w:rsidRPr="00F75359">
      <w:rPr>
        <w:rFonts w:ascii="仿宋" w:eastAsia="仿宋" w:hAnsi="仿宋" w:hint="eastAsia"/>
      </w:rPr>
      <w:t>新能源客车项目效益评估报告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paraId="322AF32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RPr="00F75359" w:rsidP="00F75359" w14:textId="584DE03E">
    <w:pPr>
      <w:pStyle w:val="Header"/>
      <w:rPr>
        <w:rFonts w:ascii="仿宋" w:eastAsia="仿宋" w:hAnsi="仿宋"/>
      </w:rPr>
    </w:pPr>
    <w:r w:rsidRPr="00F75359">
      <w:rPr>
        <w:rFonts w:ascii="仿宋" w:eastAsia="仿宋" w:hAnsi="仿宋" w:hint="eastAsia"/>
      </w:rPr>
      <w:t>新能源客车项目效益评估报告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RPr="00F75359" w:rsidP="00F75359" w14:textId="584DE03E">
    <w:pPr>
      <w:pStyle w:val="Header"/>
      <w:rPr>
        <w:rFonts w:ascii="仿宋" w:eastAsia="仿宋" w:hAnsi="仿宋"/>
      </w:rPr>
    </w:pPr>
    <w:r w:rsidRPr="00F75359">
      <w:rPr>
        <w:rFonts w:ascii="仿宋" w:eastAsia="仿宋" w:hAnsi="仿宋" w:hint="eastAsia"/>
      </w:rPr>
      <w:t>新能源客车项目效益评估报告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:rsidRPr="00F75359" w:rsidP="00F75359" w14:textId="584DE03E">
    <w:pPr>
      <w:pStyle w:val="Header"/>
      <w:rPr>
        <w:rFonts w:ascii="仿宋" w:eastAsia="仿宋" w:hAnsi="仿宋"/>
      </w:rPr>
    </w:pPr>
    <w:r w:rsidRPr="00F75359">
      <w:rPr>
        <w:rFonts w:ascii="仿宋" w:eastAsia="仿宋" w:hAnsi="仿宋" w:hint="eastAsia"/>
      </w:rPr>
      <w:t>新能源客车项目效益评估报告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753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359"/>
    <w:rsid w:val="004C6C04"/>
    <w:rsid w:val="00A030B7"/>
    <w:rsid w:val="00F753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96F6352"/>
  <w15:chartTrackingRefBased/>
  <w15:docId w15:val="{7FB40F31-56D8-4E92-AD79-810D2B704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753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753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753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753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753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753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753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753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75359"/>
  </w:style>
  <w:style w:type="paragraph" w:styleId="TOC1">
    <w:name w:val="toc 1"/>
    <w:basedOn w:val="Normal"/>
    <w:next w:val="Normal"/>
    <w:autoRedefine/>
    <w:uiPriority w:val="39"/>
    <w:unhideWhenUsed/>
    <w:rsid w:val="00F75359"/>
  </w:style>
  <w:style w:type="paragraph" w:styleId="TOC2">
    <w:name w:val="toc 2"/>
    <w:basedOn w:val="Normal"/>
    <w:next w:val="Normal"/>
    <w:autoRedefine/>
    <w:uiPriority w:val="39"/>
    <w:unhideWhenUsed/>
    <w:rsid w:val="00F753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47024035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3736</Words>
  <Characters>21297</Characters>
  <Application>Microsoft Office Word</Application>
  <DocSecurity>0</DocSecurity>
  <Lines>177</Lines>
  <Paragraphs>49</Paragraphs>
  <ScaleCrop>false</ScaleCrop>
  <Company/>
  <LinksUpToDate>false</LinksUpToDate>
  <CharactersWithSpaces>24984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2023-12-18T03:52:00Z</dcterms:created>
  <dcterms:modified xsi:type="dcterms:W3CDTF">2023-12-18T03:52:00Z</dcterms:modified>
</cp:coreProperties>
</file>