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软化水设备项目建设方案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3" w:history="1">
        <w:r>
          <w:rPr>
            <w:rFonts w:ascii="仿宋" w:eastAsia="仿宋" w:hAnsi="仿宋" w:cs="仿宋" w:hint="eastAsia"/>
            <w:lang w:eastAsia="zh-CN"/>
          </w:rPr>
          <w:t>序言</w:t>
        </w:r>
        <w:r>
          <w:tab/>
        </w:r>
        <w:r>
          <w:fldChar w:fldCharType="begin"/>
        </w:r>
        <w:r>
          <w:instrText xml:space="preserve"> PAGEREF _Toc12703 \h </w:instrText>
        </w:r>
        <w:r>
          <w:fldChar w:fldCharType="separate"/>
        </w:r>
        <w:r>
          <w:t>3</w:t>
        </w:r>
        <w:r>
          <w:fldChar w:fldCharType="end"/>
        </w:r>
      </w:hyperlink>
    </w:p>
    <w:p>
      <w:pPr>
        <w:pStyle w:val="TOC1"/>
        <w:tabs>
          <w:tab w:val="right" w:leader="dot" w:pos="8306"/>
        </w:tabs>
      </w:pPr>
      <w:hyperlink w:anchor="_Toc7934" w:history="1">
        <w:r>
          <w:rPr>
            <w:rFonts w:ascii="仿宋" w:eastAsia="仿宋" w:hAnsi="仿宋" w:cs="仿宋" w:hint="eastAsia"/>
            <w:lang w:eastAsia="zh-CN"/>
          </w:rPr>
          <w:t>一、项目监理与质量保证</w:t>
        </w:r>
        <w:r>
          <w:tab/>
        </w:r>
        <w:r>
          <w:fldChar w:fldCharType="begin"/>
        </w:r>
        <w:r>
          <w:instrText xml:space="preserve"> PAGEREF _Toc7934 \h </w:instrText>
        </w:r>
        <w:r>
          <w:fldChar w:fldCharType="separate"/>
        </w:r>
        <w:r>
          <w:t>3</w:t>
        </w:r>
        <w:r>
          <w:fldChar w:fldCharType="end"/>
        </w:r>
      </w:hyperlink>
    </w:p>
    <w:p>
      <w:pPr>
        <w:pStyle w:val="TOC2"/>
        <w:tabs>
          <w:tab w:val="right" w:leader="dot" w:pos="8306"/>
        </w:tabs>
      </w:pPr>
      <w:hyperlink w:anchor="_Toc6329" w:history="1">
        <w:r>
          <w:rPr>
            <w:rFonts w:ascii="仿宋" w:eastAsia="仿宋" w:hAnsi="仿宋" w:cs="仿宋" w:hint="eastAsia"/>
            <w:lang w:eastAsia="zh-CN"/>
          </w:rPr>
          <w:t>(一)、监理体系构建</w:t>
        </w:r>
        <w:r>
          <w:tab/>
        </w:r>
        <w:r>
          <w:fldChar w:fldCharType="begin"/>
        </w:r>
        <w:r>
          <w:instrText xml:space="preserve"> PAGEREF _Toc6329 \h </w:instrText>
        </w:r>
        <w:r>
          <w:fldChar w:fldCharType="separate"/>
        </w:r>
        <w:r>
          <w:t>3</w:t>
        </w:r>
        <w:r>
          <w:fldChar w:fldCharType="end"/>
        </w:r>
      </w:hyperlink>
    </w:p>
    <w:p>
      <w:pPr>
        <w:pStyle w:val="TOC2"/>
        <w:tabs>
          <w:tab w:val="right" w:leader="dot" w:pos="8306"/>
        </w:tabs>
      </w:pPr>
      <w:hyperlink w:anchor="_Toc1845" w:history="1">
        <w:r>
          <w:rPr>
            <w:rFonts w:ascii="仿宋" w:eastAsia="仿宋" w:hAnsi="仿宋" w:cs="仿宋" w:hint="eastAsia"/>
            <w:lang w:eastAsia="zh-CN"/>
          </w:rPr>
          <w:t>(二)、质量保证体系实施</w:t>
        </w:r>
        <w:r>
          <w:tab/>
        </w:r>
        <w:r>
          <w:fldChar w:fldCharType="begin"/>
        </w:r>
        <w:r>
          <w:instrText xml:space="preserve"> PAGEREF _Toc1845 \h </w:instrText>
        </w:r>
        <w:r>
          <w:fldChar w:fldCharType="separate"/>
        </w:r>
        <w:r>
          <w:t>4</w:t>
        </w:r>
        <w:r>
          <w:fldChar w:fldCharType="end"/>
        </w:r>
      </w:hyperlink>
    </w:p>
    <w:p>
      <w:pPr>
        <w:pStyle w:val="TOC2"/>
        <w:tabs>
          <w:tab w:val="right" w:leader="dot" w:pos="8306"/>
        </w:tabs>
      </w:pPr>
      <w:hyperlink w:anchor="_Toc1324" w:history="1">
        <w:r>
          <w:rPr>
            <w:rFonts w:ascii="仿宋" w:eastAsia="仿宋" w:hAnsi="仿宋" w:cs="仿宋" w:hint="eastAsia"/>
            <w:lang w:eastAsia="zh-CN"/>
          </w:rPr>
          <w:t>(三)、监理与质量控制流程</w:t>
        </w:r>
        <w:r>
          <w:tab/>
        </w:r>
        <w:r>
          <w:fldChar w:fldCharType="begin"/>
        </w:r>
        <w:r>
          <w:instrText xml:space="preserve"> PAGEREF _Toc1324 \h </w:instrText>
        </w:r>
        <w:r>
          <w:fldChar w:fldCharType="separate"/>
        </w:r>
        <w:r>
          <w:t>4</w:t>
        </w:r>
        <w:r>
          <w:fldChar w:fldCharType="end"/>
        </w:r>
      </w:hyperlink>
    </w:p>
    <w:p>
      <w:pPr>
        <w:pStyle w:val="TOC1"/>
        <w:tabs>
          <w:tab w:val="right" w:leader="dot" w:pos="8306"/>
        </w:tabs>
      </w:pPr>
      <w:hyperlink w:anchor="_Toc22964" w:history="1">
        <w:r>
          <w:rPr>
            <w:rFonts w:ascii="仿宋" w:eastAsia="仿宋" w:hAnsi="仿宋" w:cs="仿宋" w:hint="eastAsia"/>
            <w:lang w:eastAsia="zh-CN"/>
          </w:rPr>
          <w:t>二、建设风险评估分析</w:t>
        </w:r>
        <w:r>
          <w:tab/>
        </w:r>
        <w:r>
          <w:fldChar w:fldCharType="begin"/>
        </w:r>
        <w:r>
          <w:instrText xml:space="preserve"> PAGEREF _Toc22964 \h </w:instrText>
        </w:r>
        <w:r>
          <w:fldChar w:fldCharType="separate"/>
        </w:r>
        <w:r>
          <w:t>5</w:t>
        </w:r>
        <w:r>
          <w:fldChar w:fldCharType="end"/>
        </w:r>
      </w:hyperlink>
    </w:p>
    <w:p>
      <w:pPr>
        <w:pStyle w:val="TOC2"/>
        <w:tabs>
          <w:tab w:val="right" w:leader="dot" w:pos="8306"/>
        </w:tabs>
      </w:pPr>
      <w:hyperlink w:anchor="_Toc12480" w:history="1">
        <w:r>
          <w:rPr>
            <w:rFonts w:ascii="仿宋" w:eastAsia="仿宋" w:hAnsi="仿宋" w:cs="仿宋" w:hint="eastAsia"/>
            <w:lang w:eastAsia="zh-CN"/>
          </w:rPr>
          <w:t>(一)、政策风险分析</w:t>
        </w:r>
        <w:r>
          <w:tab/>
        </w:r>
        <w:r>
          <w:fldChar w:fldCharType="begin"/>
        </w:r>
        <w:r>
          <w:instrText xml:space="preserve"> PAGEREF _Toc12480 \h </w:instrText>
        </w:r>
        <w:r>
          <w:fldChar w:fldCharType="separate"/>
        </w:r>
        <w:r>
          <w:t>5</w:t>
        </w:r>
        <w:r>
          <w:fldChar w:fldCharType="end"/>
        </w:r>
      </w:hyperlink>
    </w:p>
    <w:p>
      <w:pPr>
        <w:pStyle w:val="TOC2"/>
        <w:tabs>
          <w:tab w:val="right" w:leader="dot" w:pos="8306"/>
        </w:tabs>
      </w:pPr>
      <w:hyperlink w:anchor="_Toc11748" w:history="1">
        <w:r>
          <w:rPr>
            <w:rFonts w:ascii="仿宋" w:eastAsia="仿宋" w:hAnsi="仿宋" w:cs="仿宋" w:hint="eastAsia"/>
            <w:lang w:eastAsia="zh-CN"/>
          </w:rPr>
          <w:t>(二)、社会风险分析</w:t>
        </w:r>
        <w:r>
          <w:tab/>
        </w:r>
        <w:r>
          <w:fldChar w:fldCharType="begin"/>
        </w:r>
        <w:r>
          <w:instrText xml:space="preserve"> PAGEREF _Toc11748 \h </w:instrText>
        </w:r>
        <w:r>
          <w:fldChar w:fldCharType="separate"/>
        </w:r>
        <w:r>
          <w:t>6</w:t>
        </w:r>
        <w:r>
          <w:fldChar w:fldCharType="end"/>
        </w:r>
      </w:hyperlink>
    </w:p>
    <w:p>
      <w:pPr>
        <w:pStyle w:val="TOC2"/>
        <w:tabs>
          <w:tab w:val="right" w:leader="dot" w:pos="8306"/>
        </w:tabs>
      </w:pPr>
      <w:hyperlink w:anchor="_Toc28429" w:history="1">
        <w:r>
          <w:rPr>
            <w:rFonts w:ascii="仿宋" w:eastAsia="仿宋" w:hAnsi="仿宋" w:cs="仿宋" w:hint="eastAsia"/>
            <w:lang w:eastAsia="zh-CN"/>
          </w:rPr>
          <w:t>(三)、市场风险分析</w:t>
        </w:r>
        <w:r>
          <w:tab/>
        </w:r>
        <w:r>
          <w:fldChar w:fldCharType="begin"/>
        </w:r>
        <w:r>
          <w:instrText xml:space="preserve"> PAGEREF _Toc28429 \h </w:instrText>
        </w:r>
        <w:r>
          <w:fldChar w:fldCharType="separate"/>
        </w:r>
        <w:r>
          <w:t>8</w:t>
        </w:r>
        <w:r>
          <w:fldChar w:fldCharType="end"/>
        </w:r>
      </w:hyperlink>
    </w:p>
    <w:p>
      <w:pPr>
        <w:pStyle w:val="TOC2"/>
        <w:tabs>
          <w:tab w:val="right" w:leader="dot" w:pos="8306"/>
        </w:tabs>
      </w:pPr>
      <w:hyperlink w:anchor="_Toc900" w:history="1">
        <w:r>
          <w:rPr>
            <w:rFonts w:ascii="仿宋" w:eastAsia="仿宋" w:hAnsi="仿宋" w:cs="仿宋" w:hint="eastAsia"/>
            <w:lang w:eastAsia="zh-CN"/>
          </w:rPr>
          <w:t>(四)、资金风险分析</w:t>
        </w:r>
        <w:r>
          <w:tab/>
        </w:r>
        <w:r>
          <w:fldChar w:fldCharType="begin"/>
        </w:r>
        <w:r>
          <w:instrText xml:space="preserve"> PAGEREF _Toc900 \h </w:instrText>
        </w:r>
        <w:r>
          <w:fldChar w:fldCharType="separate"/>
        </w:r>
        <w:r>
          <w:t>8</w:t>
        </w:r>
        <w:r>
          <w:fldChar w:fldCharType="end"/>
        </w:r>
      </w:hyperlink>
    </w:p>
    <w:p>
      <w:pPr>
        <w:pStyle w:val="TOC2"/>
        <w:tabs>
          <w:tab w:val="right" w:leader="dot" w:pos="8306"/>
        </w:tabs>
      </w:pPr>
      <w:hyperlink w:anchor="_Toc31033" w:history="1">
        <w:r>
          <w:rPr>
            <w:rFonts w:ascii="仿宋" w:eastAsia="仿宋" w:hAnsi="仿宋" w:cs="仿宋" w:hint="eastAsia"/>
            <w:lang w:eastAsia="zh-CN"/>
          </w:rPr>
          <w:t>(五)、技术风险分析</w:t>
        </w:r>
        <w:r>
          <w:tab/>
        </w:r>
        <w:r>
          <w:fldChar w:fldCharType="begin"/>
        </w:r>
        <w:r>
          <w:instrText xml:space="preserve"> PAGEREF _Toc31033 \h </w:instrText>
        </w:r>
        <w:r>
          <w:fldChar w:fldCharType="separate"/>
        </w:r>
        <w:r>
          <w:t>10</w:t>
        </w:r>
        <w:r>
          <w:fldChar w:fldCharType="end"/>
        </w:r>
      </w:hyperlink>
    </w:p>
    <w:p>
      <w:pPr>
        <w:pStyle w:val="TOC2"/>
        <w:tabs>
          <w:tab w:val="right" w:leader="dot" w:pos="8306"/>
        </w:tabs>
      </w:pPr>
      <w:hyperlink w:anchor="_Toc3580" w:history="1">
        <w:r>
          <w:rPr>
            <w:rFonts w:ascii="仿宋" w:eastAsia="仿宋" w:hAnsi="仿宋" w:cs="仿宋" w:hint="eastAsia"/>
            <w:lang w:eastAsia="zh-CN"/>
          </w:rPr>
          <w:t>(六)、财务风险分析</w:t>
        </w:r>
        <w:r>
          <w:tab/>
        </w:r>
        <w:r>
          <w:fldChar w:fldCharType="begin"/>
        </w:r>
        <w:r>
          <w:instrText xml:space="preserve"> PAGEREF _Toc3580 \h </w:instrText>
        </w:r>
        <w:r>
          <w:fldChar w:fldCharType="separate"/>
        </w:r>
        <w:r>
          <w:t>11</w:t>
        </w:r>
        <w:r>
          <w:fldChar w:fldCharType="end"/>
        </w:r>
      </w:hyperlink>
    </w:p>
    <w:p>
      <w:pPr>
        <w:pStyle w:val="TOC2"/>
        <w:tabs>
          <w:tab w:val="right" w:leader="dot" w:pos="8306"/>
        </w:tabs>
      </w:pPr>
      <w:hyperlink w:anchor="_Toc126" w:history="1">
        <w:r>
          <w:rPr>
            <w:rFonts w:ascii="仿宋" w:eastAsia="仿宋" w:hAnsi="仿宋" w:cs="仿宋" w:hint="eastAsia"/>
            <w:lang w:eastAsia="zh-CN"/>
          </w:rPr>
          <w:t>(七)、管理风险分析</w:t>
        </w:r>
        <w:r>
          <w:tab/>
        </w:r>
        <w:r>
          <w:fldChar w:fldCharType="begin"/>
        </w:r>
        <w:r>
          <w:instrText xml:space="preserve"> PAGEREF _Toc126 \h </w:instrText>
        </w:r>
        <w:r>
          <w:fldChar w:fldCharType="separate"/>
        </w:r>
        <w:r>
          <w:t>13</w:t>
        </w:r>
        <w:r>
          <w:fldChar w:fldCharType="end"/>
        </w:r>
      </w:hyperlink>
    </w:p>
    <w:p>
      <w:pPr>
        <w:pStyle w:val="TOC2"/>
        <w:tabs>
          <w:tab w:val="right" w:leader="dot" w:pos="8306"/>
        </w:tabs>
      </w:pPr>
      <w:hyperlink w:anchor="_Toc8010" w:history="1">
        <w:r>
          <w:rPr>
            <w:rFonts w:ascii="仿宋" w:eastAsia="仿宋" w:hAnsi="仿宋" w:cs="仿宋" w:hint="eastAsia"/>
            <w:lang w:eastAsia="zh-CN"/>
          </w:rPr>
          <w:t>(八)、其它风险分析</w:t>
        </w:r>
        <w:r>
          <w:tab/>
        </w:r>
        <w:r>
          <w:fldChar w:fldCharType="begin"/>
        </w:r>
        <w:r>
          <w:instrText xml:space="preserve"> PAGEREF _Toc8010 \h </w:instrText>
        </w:r>
        <w:r>
          <w:fldChar w:fldCharType="separate"/>
        </w:r>
        <w:r>
          <w:t>14</w:t>
        </w:r>
        <w:r>
          <w:fldChar w:fldCharType="end"/>
        </w:r>
      </w:hyperlink>
    </w:p>
    <w:p>
      <w:pPr>
        <w:pStyle w:val="TOC2"/>
        <w:tabs>
          <w:tab w:val="right" w:leader="dot" w:pos="8306"/>
        </w:tabs>
      </w:pPr>
      <w:hyperlink w:anchor="_Toc1507" w:history="1">
        <w:r>
          <w:rPr>
            <w:rFonts w:ascii="仿宋" w:eastAsia="仿宋" w:hAnsi="仿宋" w:cs="仿宋" w:hint="eastAsia"/>
            <w:lang w:eastAsia="zh-CN"/>
          </w:rPr>
          <w:t>(九)、社会影响评估</w:t>
        </w:r>
        <w:r>
          <w:tab/>
        </w:r>
        <w:r>
          <w:fldChar w:fldCharType="begin"/>
        </w:r>
        <w:r>
          <w:instrText xml:space="preserve"> PAGEREF _Toc1507 \h </w:instrText>
        </w:r>
        <w:r>
          <w:fldChar w:fldCharType="separate"/>
        </w:r>
        <w:r>
          <w:t>15</w:t>
        </w:r>
        <w:r>
          <w:fldChar w:fldCharType="end"/>
        </w:r>
      </w:hyperlink>
    </w:p>
    <w:p>
      <w:pPr>
        <w:pStyle w:val="TOC1"/>
        <w:tabs>
          <w:tab w:val="right" w:leader="dot" w:pos="8306"/>
        </w:tabs>
      </w:pPr>
      <w:hyperlink w:anchor="_Toc22350" w:history="1">
        <w:r>
          <w:rPr>
            <w:rFonts w:ascii="仿宋" w:eastAsia="仿宋" w:hAnsi="仿宋" w:cs="仿宋" w:hint="eastAsia"/>
            <w:lang w:eastAsia="zh-CN"/>
          </w:rPr>
          <w:t>三、项目选址研究</w:t>
        </w:r>
        <w:r>
          <w:tab/>
        </w:r>
        <w:r>
          <w:fldChar w:fldCharType="begin"/>
        </w:r>
        <w:r>
          <w:instrText xml:space="preserve"> PAGEREF _Toc22350 \h </w:instrText>
        </w:r>
        <w:r>
          <w:fldChar w:fldCharType="separate"/>
        </w:r>
        <w:r>
          <w:t>17</w:t>
        </w:r>
        <w:r>
          <w:fldChar w:fldCharType="end"/>
        </w:r>
      </w:hyperlink>
    </w:p>
    <w:p>
      <w:pPr>
        <w:pStyle w:val="TOC2"/>
        <w:tabs>
          <w:tab w:val="right" w:leader="dot" w:pos="8306"/>
        </w:tabs>
      </w:pPr>
      <w:hyperlink w:anchor="_Toc10458" w:history="1">
        <w:r>
          <w:rPr>
            <w:rFonts w:ascii="仿宋" w:eastAsia="仿宋" w:hAnsi="仿宋" w:cs="仿宋" w:hint="eastAsia"/>
            <w:lang w:eastAsia="zh-CN"/>
          </w:rPr>
          <w:t>(一)、项目选址原则</w:t>
        </w:r>
        <w:r>
          <w:tab/>
        </w:r>
        <w:r>
          <w:fldChar w:fldCharType="begin"/>
        </w:r>
        <w:r>
          <w:instrText xml:space="preserve"> PAGEREF _Toc10458 \h </w:instrText>
        </w:r>
        <w:r>
          <w:fldChar w:fldCharType="separate"/>
        </w:r>
        <w:r>
          <w:t>17</w:t>
        </w:r>
        <w:r>
          <w:fldChar w:fldCharType="end"/>
        </w:r>
      </w:hyperlink>
    </w:p>
    <w:p>
      <w:pPr>
        <w:pStyle w:val="TOC2"/>
        <w:tabs>
          <w:tab w:val="right" w:leader="dot" w:pos="8306"/>
        </w:tabs>
      </w:pPr>
      <w:hyperlink w:anchor="_Toc8834" w:history="1">
        <w:r>
          <w:rPr>
            <w:rFonts w:ascii="仿宋" w:eastAsia="仿宋" w:hAnsi="仿宋" w:cs="仿宋" w:hint="eastAsia"/>
            <w:lang w:eastAsia="zh-CN"/>
          </w:rPr>
          <w:t>(二)、项目选址</w:t>
        </w:r>
        <w:r>
          <w:tab/>
        </w:r>
        <w:r>
          <w:fldChar w:fldCharType="begin"/>
        </w:r>
        <w:r>
          <w:instrText xml:space="preserve"> PAGEREF _Toc8834 \h </w:instrText>
        </w:r>
        <w:r>
          <w:fldChar w:fldCharType="separate"/>
        </w:r>
        <w:r>
          <w:t>21</w:t>
        </w:r>
        <w:r>
          <w:fldChar w:fldCharType="end"/>
        </w:r>
      </w:hyperlink>
    </w:p>
    <w:p>
      <w:pPr>
        <w:pStyle w:val="TOC2"/>
        <w:tabs>
          <w:tab w:val="right" w:leader="dot" w:pos="8306"/>
        </w:tabs>
      </w:pPr>
      <w:hyperlink w:anchor="_Toc27543" w:history="1">
        <w:r>
          <w:rPr>
            <w:rFonts w:ascii="仿宋" w:eastAsia="仿宋" w:hAnsi="仿宋" w:cs="仿宋" w:hint="eastAsia"/>
            <w:lang w:eastAsia="zh-CN"/>
          </w:rPr>
          <w:t>(三)、建设条件分析</w:t>
        </w:r>
        <w:r>
          <w:tab/>
        </w:r>
        <w:r>
          <w:fldChar w:fldCharType="begin"/>
        </w:r>
        <w:r>
          <w:instrText xml:space="preserve"> PAGEREF _Toc27543 \h </w:instrText>
        </w:r>
        <w:r>
          <w:fldChar w:fldCharType="separate"/>
        </w:r>
        <w:r>
          <w:t>23</w:t>
        </w:r>
        <w:r>
          <w:fldChar w:fldCharType="end"/>
        </w:r>
      </w:hyperlink>
    </w:p>
    <w:p>
      <w:pPr>
        <w:pStyle w:val="TOC2"/>
        <w:tabs>
          <w:tab w:val="right" w:leader="dot" w:pos="8306"/>
        </w:tabs>
      </w:pPr>
      <w:hyperlink w:anchor="_Toc11103" w:history="1">
        <w:r>
          <w:rPr>
            <w:rFonts w:ascii="仿宋" w:eastAsia="仿宋" w:hAnsi="仿宋" w:cs="仿宋" w:hint="eastAsia"/>
            <w:lang w:eastAsia="zh-CN"/>
          </w:rPr>
          <w:t>(四)、用地控制指标</w:t>
        </w:r>
        <w:r>
          <w:tab/>
        </w:r>
        <w:r>
          <w:fldChar w:fldCharType="begin"/>
        </w:r>
        <w:r>
          <w:instrText xml:space="preserve"> PAGEREF _Toc11103 \h </w:instrText>
        </w:r>
        <w:r>
          <w:fldChar w:fldCharType="separate"/>
        </w:r>
        <w:r>
          <w:t>24</w:t>
        </w:r>
        <w:r>
          <w:fldChar w:fldCharType="end"/>
        </w:r>
      </w:hyperlink>
    </w:p>
    <w:p>
      <w:pPr>
        <w:pStyle w:val="TOC2"/>
        <w:tabs>
          <w:tab w:val="right" w:leader="dot" w:pos="8306"/>
        </w:tabs>
      </w:pPr>
      <w:hyperlink w:anchor="_Toc9056" w:history="1">
        <w:r>
          <w:rPr>
            <w:rFonts w:ascii="仿宋" w:eastAsia="仿宋" w:hAnsi="仿宋" w:cs="仿宋" w:hint="eastAsia"/>
            <w:lang w:eastAsia="zh-CN"/>
          </w:rPr>
          <w:t>(五)、地总体要求</w:t>
        </w:r>
        <w:r>
          <w:tab/>
        </w:r>
        <w:r>
          <w:fldChar w:fldCharType="begin"/>
        </w:r>
        <w:r>
          <w:instrText xml:space="preserve"> PAGEREF _Toc9056 \h </w:instrText>
        </w:r>
        <w:r>
          <w:fldChar w:fldCharType="separate"/>
        </w:r>
        <w:r>
          <w:t>25</w:t>
        </w:r>
        <w:r>
          <w:fldChar w:fldCharType="end"/>
        </w:r>
      </w:hyperlink>
    </w:p>
    <w:p>
      <w:pPr>
        <w:pStyle w:val="TOC2"/>
        <w:tabs>
          <w:tab w:val="right" w:leader="dot" w:pos="8306"/>
        </w:tabs>
      </w:pPr>
      <w:hyperlink w:anchor="_Toc15359" w:history="1">
        <w:r>
          <w:rPr>
            <w:rFonts w:ascii="仿宋" w:eastAsia="仿宋" w:hAnsi="仿宋" w:cs="仿宋" w:hint="eastAsia"/>
            <w:lang w:eastAsia="zh-CN"/>
          </w:rPr>
          <w:t>(六)、节约用地措施</w:t>
        </w:r>
        <w:r>
          <w:tab/>
        </w:r>
        <w:r>
          <w:fldChar w:fldCharType="begin"/>
        </w:r>
        <w:r>
          <w:instrText xml:space="preserve"> PAGEREF _Toc15359 \h </w:instrText>
        </w:r>
        <w:r>
          <w:fldChar w:fldCharType="separate"/>
        </w:r>
        <w:r>
          <w:t>27</w:t>
        </w:r>
        <w:r>
          <w:fldChar w:fldCharType="end"/>
        </w:r>
      </w:hyperlink>
    </w:p>
    <w:p>
      <w:pPr>
        <w:pStyle w:val="TOC2"/>
        <w:tabs>
          <w:tab w:val="right" w:leader="dot" w:pos="8306"/>
        </w:tabs>
      </w:pPr>
      <w:hyperlink w:anchor="_Toc15402" w:history="1">
        <w:r>
          <w:rPr>
            <w:rFonts w:ascii="仿宋" w:eastAsia="仿宋" w:hAnsi="仿宋" w:cs="仿宋" w:hint="eastAsia"/>
            <w:lang w:eastAsia="zh-CN"/>
          </w:rPr>
          <w:t>(七)、选址综合评价</w:t>
        </w:r>
        <w:r>
          <w:tab/>
        </w:r>
        <w:r>
          <w:fldChar w:fldCharType="begin"/>
        </w:r>
        <w:r>
          <w:instrText xml:space="preserve"> PAGEREF _Toc15402 \h </w:instrText>
        </w:r>
        <w:r>
          <w:fldChar w:fldCharType="separate"/>
        </w:r>
        <w:r>
          <w:t>28</w:t>
        </w:r>
        <w:r>
          <w:fldChar w:fldCharType="end"/>
        </w:r>
      </w:hyperlink>
    </w:p>
    <w:p>
      <w:pPr>
        <w:pStyle w:val="TOC1"/>
        <w:tabs>
          <w:tab w:val="right" w:leader="dot" w:pos="8306"/>
        </w:tabs>
      </w:pPr>
      <w:hyperlink w:anchor="_Toc14782" w:history="1">
        <w:r>
          <w:rPr>
            <w:rFonts w:ascii="仿宋" w:eastAsia="仿宋" w:hAnsi="仿宋" w:cs="仿宋" w:hint="eastAsia"/>
            <w:lang w:eastAsia="zh-CN"/>
          </w:rPr>
          <w:t>四、财务管理与成本控制</w:t>
        </w:r>
        <w:r>
          <w:tab/>
        </w:r>
        <w:r>
          <w:fldChar w:fldCharType="begin"/>
        </w:r>
        <w:r>
          <w:instrText xml:space="preserve"> PAGEREF _Toc14782 \h </w:instrText>
        </w:r>
        <w:r>
          <w:fldChar w:fldCharType="separate"/>
        </w:r>
        <w:r>
          <w:t>29</w:t>
        </w:r>
        <w:r>
          <w:fldChar w:fldCharType="end"/>
        </w:r>
      </w:hyperlink>
    </w:p>
    <w:p>
      <w:pPr>
        <w:pStyle w:val="TOC2"/>
        <w:tabs>
          <w:tab w:val="right" w:leader="dot" w:pos="8306"/>
        </w:tabs>
      </w:pPr>
      <w:hyperlink w:anchor="_Toc29239" w:history="1">
        <w:r>
          <w:rPr>
            <w:rFonts w:ascii="仿宋" w:eastAsia="仿宋" w:hAnsi="仿宋" w:cs="仿宋" w:hint="eastAsia"/>
            <w:lang w:eastAsia="zh-CN"/>
          </w:rPr>
          <w:t>(一)、财务管理体系建设</w:t>
        </w:r>
        <w:r>
          <w:tab/>
        </w:r>
        <w:r>
          <w:fldChar w:fldCharType="begin"/>
        </w:r>
        <w:r>
          <w:instrText xml:space="preserve"> PAGEREF _Toc29239 \h </w:instrText>
        </w:r>
        <w:r>
          <w:fldChar w:fldCharType="separate"/>
        </w:r>
        <w:r>
          <w:t>29</w:t>
        </w:r>
        <w:r>
          <w:fldChar w:fldCharType="end"/>
        </w:r>
      </w:hyperlink>
    </w:p>
    <w:p>
      <w:pPr>
        <w:pStyle w:val="TOC2"/>
        <w:tabs>
          <w:tab w:val="right" w:leader="dot" w:pos="8306"/>
        </w:tabs>
      </w:pPr>
      <w:hyperlink w:anchor="_Toc29409" w:history="1">
        <w:r>
          <w:rPr>
            <w:rFonts w:ascii="仿宋" w:eastAsia="仿宋" w:hAnsi="仿宋" w:cs="仿宋" w:hint="eastAsia"/>
            <w:lang w:eastAsia="zh-CN"/>
          </w:rPr>
          <w:t>(二)、成本控制措施</w:t>
        </w:r>
        <w:r>
          <w:tab/>
        </w:r>
        <w:r>
          <w:fldChar w:fldCharType="begin"/>
        </w:r>
        <w:r>
          <w:instrText xml:space="preserve"> PAGEREF _Toc29409 \h </w:instrText>
        </w:r>
        <w:r>
          <w:fldChar w:fldCharType="separate"/>
        </w:r>
        <w:r>
          <w:t>30</w:t>
        </w:r>
        <w:r>
          <w:fldChar w:fldCharType="end"/>
        </w:r>
      </w:hyperlink>
    </w:p>
    <w:p>
      <w:pPr>
        <w:pStyle w:val="TOC1"/>
        <w:tabs>
          <w:tab w:val="right" w:leader="dot" w:pos="8306"/>
        </w:tabs>
      </w:pPr>
      <w:hyperlink w:anchor="_Toc31125" w:history="1">
        <w:r>
          <w:rPr>
            <w:rFonts w:ascii="仿宋" w:eastAsia="仿宋" w:hAnsi="仿宋" w:cs="仿宋" w:hint="eastAsia"/>
            <w:lang w:eastAsia="zh-CN"/>
          </w:rPr>
          <w:t>五、经济影响分析</w:t>
        </w:r>
        <w:r>
          <w:tab/>
        </w:r>
        <w:r>
          <w:fldChar w:fldCharType="begin"/>
        </w:r>
        <w:r>
          <w:instrText xml:space="preserve"> PAGEREF _Toc31125 \h </w:instrText>
        </w:r>
        <w:r>
          <w:fldChar w:fldCharType="separate"/>
        </w:r>
        <w:r>
          <w:t>32</w:t>
        </w:r>
        <w:r>
          <w:fldChar w:fldCharType="end"/>
        </w:r>
      </w:hyperlink>
    </w:p>
    <w:p>
      <w:pPr>
        <w:pStyle w:val="TOC2"/>
        <w:tabs>
          <w:tab w:val="right" w:leader="dot" w:pos="8306"/>
        </w:tabs>
      </w:pPr>
      <w:hyperlink w:anchor="_Toc30356" w:history="1">
        <w:r>
          <w:rPr>
            <w:rFonts w:ascii="仿宋" w:eastAsia="仿宋" w:hAnsi="仿宋" w:cs="仿宋" w:hint="eastAsia"/>
            <w:lang w:eastAsia="zh-CN"/>
          </w:rPr>
          <w:t>(一)、经济费用效益或费用效果分析</w:t>
        </w:r>
        <w:r>
          <w:tab/>
        </w:r>
        <w:r>
          <w:fldChar w:fldCharType="begin"/>
        </w:r>
        <w:r>
          <w:instrText xml:space="preserve"> PAGEREF _Toc30356 \h </w:instrText>
        </w:r>
        <w:r>
          <w:fldChar w:fldCharType="separate"/>
        </w:r>
        <w:r>
          <w:t>32</w:t>
        </w:r>
        <w:r>
          <w:fldChar w:fldCharType="end"/>
        </w:r>
      </w:hyperlink>
    </w:p>
    <w:p>
      <w:pPr>
        <w:pStyle w:val="TOC2"/>
        <w:tabs>
          <w:tab w:val="right" w:leader="dot" w:pos="8306"/>
        </w:tabs>
      </w:pPr>
      <w:hyperlink w:anchor="_Toc2736" w:history="1">
        <w:r>
          <w:rPr>
            <w:rFonts w:ascii="仿宋" w:eastAsia="仿宋" w:hAnsi="仿宋" w:cs="仿宋" w:hint="eastAsia"/>
            <w:lang w:eastAsia="zh-CN"/>
          </w:rPr>
          <w:t>(二)、行业影响分析</w:t>
        </w:r>
        <w:r>
          <w:tab/>
        </w:r>
        <w:r>
          <w:fldChar w:fldCharType="begin"/>
        </w:r>
        <w:r>
          <w:instrText xml:space="preserve"> PAGEREF _Toc2736 \h </w:instrText>
        </w:r>
        <w:r>
          <w:fldChar w:fldCharType="separate"/>
        </w:r>
        <w:r>
          <w:t>34</w:t>
        </w:r>
        <w:r>
          <w:fldChar w:fldCharType="end"/>
        </w:r>
      </w:hyperlink>
    </w:p>
    <w:p>
      <w:pPr>
        <w:pStyle w:val="TOC2"/>
        <w:tabs>
          <w:tab w:val="right" w:leader="dot" w:pos="8306"/>
        </w:tabs>
      </w:pPr>
      <w:hyperlink w:anchor="_Toc12737" w:history="1">
        <w:r>
          <w:rPr>
            <w:rFonts w:ascii="仿宋" w:eastAsia="仿宋" w:hAnsi="仿宋" w:cs="仿宋" w:hint="eastAsia"/>
            <w:lang w:eastAsia="zh-CN"/>
          </w:rPr>
          <w:t>(三)、区域经济影响分析</w:t>
        </w:r>
        <w:r>
          <w:tab/>
        </w:r>
        <w:r>
          <w:fldChar w:fldCharType="begin"/>
        </w:r>
        <w:r>
          <w:instrText xml:space="preserve"> PAGEREF _Toc12737 \h </w:instrText>
        </w:r>
        <w:r>
          <w:fldChar w:fldCharType="separate"/>
        </w:r>
        <w:r>
          <w:t>36</w:t>
        </w:r>
        <w:r>
          <w:fldChar w:fldCharType="end"/>
        </w:r>
      </w:hyperlink>
    </w:p>
    <w:p>
      <w:pPr>
        <w:pStyle w:val="TOC2"/>
        <w:tabs>
          <w:tab w:val="right" w:leader="dot" w:pos="8306"/>
        </w:tabs>
      </w:pPr>
      <w:hyperlink w:anchor="_Toc17491" w:history="1">
        <w:r>
          <w:rPr>
            <w:rFonts w:ascii="仿宋" w:eastAsia="仿宋" w:hAnsi="仿宋" w:cs="仿宋" w:hint="eastAsia"/>
            <w:lang w:eastAsia="zh-CN"/>
          </w:rPr>
          <w:t>(四)、宏观经济影响分析</w:t>
        </w:r>
        <w:r>
          <w:tab/>
        </w:r>
        <w:r>
          <w:fldChar w:fldCharType="begin"/>
        </w:r>
        <w:r>
          <w:instrText xml:space="preserve"> PAGEREF _Toc17491 \h </w:instrText>
        </w:r>
        <w:r>
          <w:fldChar w:fldCharType="separate"/>
        </w:r>
        <w:r>
          <w:t>36</w:t>
        </w:r>
        <w:r>
          <w:fldChar w:fldCharType="end"/>
        </w:r>
      </w:hyperlink>
    </w:p>
    <w:p>
      <w:pPr>
        <w:pStyle w:val="TOC1"/>
        <w:tabs>
          <w:tab w:val="right" w:leader="dot" w:pos="8306"/>
        </w:tabs>
      </w:pPr>
      <w:hyperlink w:anchor="_Toc8061" w:history="1">
        <w:r>
          <w:rPr>
            <w:rFonts w:ascii="仿宋" w:eastAsia="仿宋" w:hAnsi="仿宋" w:cs="仿宋" w:hint="eastAsia"/>
            <w:lang w:eastAsia="zh-CN"/>
          </w:rPr>
          <w:t>六、资源开发及综合利用分析</w:t>
        </w:r>
        <w:r>
          <w:tab/>
        </w:r>
        <w:r>
          <w:fldChar w:fldCharType="begin"/>
        </w:r>
        <w:r>
          <w:instrText xml:space="preserve"> PAGEREF _Toc8061 \h </w:instrText>
        </w:r>
        <w:r>
          <w:fldChar w:fldCharType="separate"/>
        </w:r>
        <w:r>
          <w:t>38</w:t>
        </w:r>
        <w:r>
          <w:fldChar w:fldCharType="end"/>
        </w:r>
      </w:hyperlink>
    </w:p>
    <w:p>
      <w:pPr>
        <w:pStyle w:val="TOC2"/>
        <w:tabs>
          <w:tab w:val="right" w:leader="dot" w:pos="8306"/>
        </w:tabs>
      </w:pPr>
      <w:hyperlink w:anchor="_Toc5836" w:history="1">
        <w:r>
          <w:rPr>
            <w:rFonts w:ascii="仿宋" w:eastAsia="仿宋" w:hAnsi="仿宋" w:cs="仿宋" w:hint="eastAsia"/>
            <w:lang w:eastAsia="zh-CN"/>
          </w:rPr>
          <w:t>(一)、资源开发方案</w:t>
        </w:r>
        <w:r>
          <w:tab/>
        </w:r>
        <w:r>
          <w:fldChar w:fldCharType="begin"/>
        </w:r>
        <w:r>
          <w:instrText xml:space="preserve"> PAGEREF _Toc5836 \h </w:instrText>
        </w:r>
        <w:r>
          <w:fldChar w:fldCharType="separate"/>
        </w:r>
        <w:r>
          <w:t>38</w:t>
        </w:r>
        <w:r>
          <w:fldChar w:fldCharType="end"/>
        </w:r>
      </w:hyperlink>
    </w:p>
    <w:p>
      <w:pPr>
        <w:pStyle w:val="TOC2"/>
        <w:tabs>
          <w:tab w:val="right" w:leader="dot" w:pos="8306"/>
        </w:tabs>
      </w:pPr>
      <w:hyperlink w:anchor="_Toc4654" w:history="1">
        <w:r>
          <w:rPr>
            <w:rFonts w:ascii="仿宋" w:eastAsia="仿宋" w:hAnsi="仿宋" w:cs="仿宋" w:hint="eastAsia"/>
            <w:lang w:eastAsia="zh-CN"/>
          </w:rPr>
          <w:t>(二)、资源利用方案</w:t>
        </w:r>
        <w:r>
          <w:tab/>
        </w:r>
        <w:r>
          <w:fldChar w:fldCharType="begin"/>
        </w:r>
        <w:r>
          <w:instrText xml:space="preserve"> PAGEREF _Toc4654 \h </w:instrText>
        </w:r>
        <w:r>
          <w:fldChar w:fldCharType="separate"/>
        </w:r>
        <w:r>
          <w:t>39</w:t>
        </w:r>
        <w:r>
          <w:fldChar w:fldCharType="end"/>
        </w:r>
      </w:hyperlink>
    </w:p>
    <w:p>
      <w:pPr>
        <w:pStyle w:val="TOC2"/>
        <w:tabs>
          <w:tab w:val="right" w:leader="dot" w:pos="8306"/>
        </w:tabs>
      </w:pPr>
      <w:hyperlink w:anchor="_Toc18699" w:history="1">
        <w:r>
          <w:rPr>
            <w:rFonts w:ascii="仿宋" w:eastAsia="仿宋" w:hAnsi="仿宋" w:cs="仿宋" w:hint="eastAsia"/>
            <w:lang w:eastAsia="zh-CN"/>
          </w:rPr>
          <w:t>(三)、资源节约措施</w:t>
        </w:r>
        <w:r>
          <w:tab/>
        </w:r>
        <w:r>
          <w:fldChar w:fldCharType="begin"/>
        </w:r>
        <w:r>
          <w:instrText xml:space="preserve"> PAGEREF _Toc18699 \h </w:instrText>
        </w:r>
        <w:r>
          <w:fldChar w:fldCharType="separate"/>
        </w:r>
        <w:r>
          <w:t>40</w:t>
        </w:r>
        <w:r>
          <w:fldChar w:fldCharType="end"/>
        </w:r>
      </w:hyperlink>
    </w:p>
    <w:p>
      <w:pPr>
        <w:pStyle w:val="TOC1"/>
        <w:tabs>
          <w:tab w:val="right" w:leader="dot" w:pos="8306"/>
        </w:tabs>
      </w:pPr>
      <w:hyperlink w:anchor="_Toc662" w:history="1">
        <w:r>
          <w:rPr>
            <w:rFonts w:ascii="仿宋" w:eastAsia="仿宋" w:hAnsi="仿宋" w:cs="仿宋" w:hint="eastAsia"/>
            <w:lang w:eastAsia="zh-CN"/>
          </w:rPr>
          <w:t>七、客户关系管理与市场拓展</w:t>
        </w:r>
        <w:r>
          <w:tab/>
        </w:r>
        <w:r>
          <w:fldChar w:fldCharType="begin"/>
        </w:r>
        <w:r>
          <w:instrText xml:space="preserve"> PAGEREF _Toc662 \h </w:instrText>
        </w:r>
        <w:r>
          <w:fldChar w:fldCharType="separate"/>
        </w:r>
        <w:r>
          <w:t>42</w:t>
        </w:r>
        <w:r>
          <w:fldChar w:fldCharType="end"/>
        </w:r>
      </w:hyperlink>
    </w:p>
    <w:p>
      <w:pPr>
        <w:pStyle w:val="TOC2"/>
        <w:tabs>
          <w:tab w:val="right" w:leader="dot" w:pos="8306"/>
        </w:tabs>
      </w:pPr>
      <w:hyperlink w:anchor="_Toc28670" w:history="1">
        <w:r>
          <w:rPr>
            <w:rFonts w:ascii="仿宋" w:eastAsia="仿宋" w:hAnsi="仿宋" w:cs="仿宋" w:hint="eastAsia"/>
            <w:lang w:eastAsia="zh-CN"/>
          </w:rPr>
          <w:t>(一)、客户关系管理策略</w:t>
        </w:r>
        <w:r>
          <w:tab/>
        </w:r>
        <w:r>
          <w:fldChar w:fldCharType="begin"/>
        </w:r>
        <w:r>
          <w:instrText xml:space="preserve"> PAGEREF _Toc28670 \h </w:instrText>
        </w:r>
        <w:r>
          <w:fldChar w:fldCharType="separate"/>
        </w:r>
        <w:r>
          <w:t>42</w:t>
        </w:r>
        <w:r>
          <w:fldChar w:fldCharType="end"/>
        </w:r>
      </w:hyperlink>
    </w:p>
    <w:p>
      <w:pPr>
        <w:pStyle w:val="TOC2"/>
        <w:tabs>
          <w:tab w:val="right" w:leader="dot" w:pos="8306"/>
        </w:tabs>
      </w:pPr>
      <w:hyperlink w:anchor="_Toc31837" w:history="1">
        <w:r>
          <w:rPr>
            <w:rFonts w:ascii="仿宋" w:eastAsia="仿宋" w:hAnsi="仿宋" w:cs="仿宋" w:hint="eastAsia"/>
            <w:lang w:eastAsia="zh-CN"/>
          </w:rPr>
          <w:t>(二)、市场拓展方案</w:t>
        </w:r>
        <w:r>
          <w:tab/>
        </w:r>
        <w:r>
          <w:fldChar w:fldCharType="begin"/>
        </w:r>
        <w:r>
          <w:instrText xml:space="preserve"> PAGEREF _Toc31837 \h </w:instrText>
        </w:r>
        <w:r>
          <w:fldChar w:fldCharType="separate"/>
        </w:r>
        <w:r>
          <w:t>43</w:t>
        </w:r>
        <w:r>
          <w:fldChar w:fldCharType="end"/>
        </w:r>
      </w:hyperlink>
    </w:p>
    <w:p>
      <w:pPr>
        <w:pStyle w:val="TOC1"/>
        <w:tabs>
          <w:tab w:val="right" w:leader="dot" w:pos="8306"/>
        </w:tabs>
      </w:pPr>
      <w:hyperlink w:anchor="_Toc12655" w:history="1">
        <w:r>
          <w:rPr>
            <w:rFonts w:ascii="仿宋" w:eastAsia="仿宋" w:hAnsi="仿宋" w:cs="仿宋" w:hint="eastAsia"/>
            <w:lang w:eastAsia="zh-CN"/>
          </w:rPr>
          <w:t>八、安全与应急管理</w:t>
        </w:r>
        <w:r>
          <w:tab/>
        </w:r>
        <w:r>
          <w:fldChar w:fldCharType="begin"/>
        </w:r>
        <w:r>
          <w:instrText xml:space="preserve"> PAGEREF _Toc12655 \h </w:instrText>
        </w:r>
        <w:r>
          <w:fldChar w:fldCharType="separate"/>
        </w:r>
        <w:r>
          <w:t>44</w:t>
        </w:r>
        <w:r>
          <w:fldChar w:fldCharType="end"/>
        </w:r>
      </w:hyperlink>
    </w:p>
    <w:p>
      <w:pPr>
        <w:pStyle w:val="TOC2"/>
        <w:tabs>
          <w:tab w:val="right" w:leader="dot" w:pos="8306"/>
        </w:tabs>
      </w:pPr>
      <w:hyperlink w:anchor="_Toc15320" w:history="1">
        <w:r>
          <w:rPr>
            <w:rFonts w:ascii="仿宋" w:eastAsia="仿宋" w:hAnsi="仿宋" w:cs="仿宋" w:hint="eastAsia"/>
            <w:lang w:eastAsia="zh-CN"/>
          </w:rPr>
          <w:t>(一)、安全生产管理</w:t>
        </w:r>
        <w:r>
          <w:tab/>
        </w:r>
        <w:r>
          <w:fldChar w:fldCharType="begin"/>
        </w:r>
        <w:r>
          <w:instrText xml:space="preserve"> PAGEREF _Toc15320 \h </w:instrText>
        </w:r>
        <w:r>
          <w:fldChar w:fldCharType="separate"/>
        </w:r>
        <w:r>
          <w:t>44</w:t>
        </w:r>
        <w:r>
          <w:fldChar w:fldCharType="end"/>
        </w:r>
      </w:hyperlink>
    </w:p>
    <w:p>
      <w:pPr>
        <w:pStyle w:val="TOC2"/>
        <w:tabs>
          <w:tab w:val="right" w:leader="dot" w:pos="8306"/>
        </w:tabs>
      </w:pPr>
      <w:hyperlink w:anchor="_Toc14129" w:history="1">
        <w:r>
          <w:rPr>
            <w:rFonts w:ascii="仿宋" w:eastAsia="仿宋" w:hAnsi="仿宋" w:cs="仿宋" w:hint="eastAsia"/>
            <w:lang w:eastAsia="zh-CN"/>
          </w:rPr>
          <w:t>(二)、应急预案与响应</w:t>
        </w:r>
        <w:r>
          <w:tab/>
        </w:r>
        <w:r>
          <w:fldChar w:fldCharType="begin"/>
        </w:r>
        <w:r>
          <w:instrText xml:space="preserve"> PAGEREF _Toc14129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4" w:history="1">
        <w:r>
          <w:rPr>
            <w:rFonts w:ascii="仿宋" w:eastAsia="仿宋" w:hAnsi="仿宋" w:cs="仿宋" w:hint="eastAsia"/>
            <w:lang w:eastAsia="zh-CN"/>
          </w:rPr>
          <w:t>九、项目变更管理</w:t>
        </w:r>
        <w:r>
          <w:tab/>
        </w:r>
        <w:r>
          <w:fldChar w:fldCharType="begin"/>
        </w:r>
        <w:r>
          <w:instrText xml:space="preserve"> PAGEREF _Toc28444 \h </w:instrText>
        </w:r>
        <w:r>
          <w:fldChar w:fldCharType="separate"/>
        </w:r>
        <w:r>
          <w:t>47</w:t>
        </w:r>
        <w:r>
          <w:fldChar w:fldCharType="end"/>
        </w:r>
      </w:hyperlink>
    </w:p>
    <w:p>
      <w:pPr>
        <w:pStyle w:val="TOC2"/>
        <w:tabs>
          <w:tab w:val="right" w:leader="dot" w:pos="8306"/>
        </w:tabs>
      </w:pPr>
      <w:hyperlink w:anchor="_Toc7268" w:history="1">
        <w:r>
          <w:rPr>
            <w:rFonts w:ascii="仿宋" w:eastAsia="仿宋" w:hAnsi="仿宋" w:cs="仿宋" w:hint="eastAsia"/>
            <w:lang w:eastAsia="zh-CN"/>
          </w:rPr>
          <w:t>(一)、变更控制流程</w:t>
        </w:r>
        <w:r>
          <w:tab/>
        </w:r>
        <w:r>
          <w:fldChar w:fldCharType="begin"/>
        </w:r>
        <w:r>
          <w:instrText xml:space="preserve"> PAGEREF _Toc7268 \h </w:instrText>
        </w:r>
        <w:r>
          <w:fldChar w:fldCharType="separate"/>
        </w:r>
        <w:r>
          <w:t>47</w:t>
        </w:r>
        <w:r>
          <w:fldChar w:fldCharType="end"/>
        </w:r>
      </w:hyperlink>
    </w:p>
    <w:p>
      <w:pPr>
        <w:pStyle w:val="TOC2"/>
        <w:tabs>
          <w:tab w:val="right" w:leader="dot" w:pos="8306"/>
        </w:tabs>
      </w:pPr>
      <w:hyperlink w:anchor="_Toc23716" w:history="1">
        <w:r>
          <w:rPr>
            <w:rFonts w:ascii="仿宋" w:eastAsia="仿宋" w:hAnsi="仿宋" w:cs="仿宋" w:hint="eastAsia"/>
            <w:lang w:eastAsia="zh-CN"/>
          </w:rPr>
          <w:t>(二)、影响评估与处理</w:t>
        </w:r>
        <w:r>
          <w:tab/>
        </w:r>
        <w:r>
          <w:fldChar w:fldCharType="begin"/>
        </w:r>
        <w:r>
          <w:instrText xml:space="preserve"> PAGEREF _Toc23716 \h </w:instrText>
        </w:r>
        <w:r>
          <w:fldChar w:fldCharType="separate"/>
        </w:r>
        <w:r>
          <w:t>48</w:t>
        </w:r>
        <w:r>
          <w:fldChar w:fldCharType="end"/>
        </w:r>
      </w:hyperlink>
    </w:p>
    <w:p>
      <w:pPr>
        <w:pStyle w:val="TOC2"/>
        <w:tabs>
          <w:tab w:val="right" w:leader="dot" w:pos="8306"/>
        </w:tabs>
      </w:pPr>
      <w:hyperlink w:anchor="_Toc11789" w:history="1">
        <w:r>
          <w:rPr>
            <w:rFonts w:ascii="仿宋" w:eastAsia="仿宋" w:hAnsi="仿宋" w:cs="仿宋" w:hint="eastAsia"/>
            <w:lang w:eastAsia="zh-CN"/>
          </w:rPr>
          <w:t>(三)、变更记录与追踪</w:t>
        </w:r>
        <w:r>
          <w:tab/>
        </w:r>
        <w:r>
          <w:fldChar w:fldCharType="begin"/>
        </w:r>
        <w:r>
          <w:instrText xml:space="preserve"> PAGEREF _Toc11789 \h </w:instrText>
        </w:r>
        <w:r>
          <w:fldChar w:fldCharType="separate"/>
        </w:r>
        <w:r>
          <w:t>50</w:t>
        </w:r>
        <w:r>
          <w:fldChar w:fldCharType="end"/>
        </w:r>
      </w:hyperlink>
    </w:p>
    <w:p>
      <w:pPr>
        <w:pStyle w:val="TOC2"/>
        <w:tabs>
          <w:tab w:val="right" w:leader="dot" w:pos="8306"/>
        </w:tabs>
      </w:pPr>
      <w:hyperlink w:anchor="_Toc1032" w:history="1">
        <w:r>
          <w:rPr>
            <w:rFonts w:ascii="仿宋" w:eastAsia="仿宋" w:hAnsi="仿宋" w:cs="仿宋" w:hint="eastAsia"/>
            <w:lang w:eastAsia="zh-CN"/>
          </w:rPr>
          <w:t>(四)、变更管理策略</w:t>
        </w:r>
        <w:r>
          <w:tab/>
        </w:r>
        <w:r>
          <w:fldChar w:fldCharType="begin"/>
        </w:r>
        <w:r>
          <w:instrText xml:space="preserve"> PAGEREF _Toc1032 \h </w:instrText>
        </w:r>
        <w:r>
          <w:fldChar w:fldCharType="separate"/>
        </w:r>
        <w:r>
          <w:t>51</w:t>
        </w:r>
        <w:r>
          <w:fldChar w:fldCharType="end"/>
        </w:r>
      </w:hyperlink>
    </w:p>
    <w:p>
      <w:pPr>
        <w:pStyle w:val="TOC1"/>
        <w:tabs>
          <w:tab w:val="right" w:leader="dot" w:pos="8306"/>
        </w:tabs>
      </w:pPr>
      <w:hyperlink w:anchor="_Toc24931" w:history="1">
        <w:r>
          <w:rPr>
            <w:rFonts w:ascii="仿宋" w:eastAsia="仿宋" w:hAnsi="仿宋" w:cs="仿宋" w:hint="eastAsia"/>
            <w:lang w:eastAsia="zh-CN"/>
          </w:rPr>
          <w:t>十、环境保护与绿色发展</w:t>
        </w:r>
        <w:r>
          <w:tab/>
        </w:r>
        <w:r>
          <w:fldChar w:fldCharType="begin"/>
        </w:r>
        <w:r>
          <w:instrText xml:space="preserve"> PAGEREF _Toc24931 \h </w:instrText>
        </w:r>
        <w:r>
          <w:fldChar w:fldCharType="separate"/>
        </w:r>
        <w:r>
          <w:t>53</w:t>
        </w:r>
        <w:r>
          <w:fldChar w:fldCharType="end"/>
        </w:r>
      </w:hyperlink>
    </w:p>
    <w:p>
      <w:pPr>
        <w:pStyle w:val="TOC2"/>
        <w:tabs>
          <w:tab w:val="right" w:leader="dot" w:pos="8306"/>
        </w:tabs>
      </w:pPr>
      <w:hyperlink w:anchor="_Toc12702" w:history="1">
        <w:r>
          <w:rPr>
            <w:rFonts w:ascii="仿宋" w:eastAsia="仿宋" w:hAnsi="仿宋" w:cs="仿宋" w:hint="eastAsia"/>
            <w:lang w:eastAsia="zh-CN"/>
          </w:rPr>
          <w:t>(一)、环境保护措施</w:t>
        </w:r>
        <w:r>
          <w:tab/>
        </w:r>
        <w:r>
          <w:fldChar w:fldCharType="begin"/>
        </w:r>
        <w:r>
          <w:instrText xml:space="preserve"> PAGEREF _Toc12702 \h </w:instrText>
        </w:r>
        <w:r>
          <w:fldChar w:fldCharType="separate"/>
        </w:r>
        <w:r>
          <w:t>53</w:t>
        </w:r>
        <w:r>
          <w:fldChar w:fldCharType="end"/>
        </w:r>
      </w:hyperlink>
    </w:p>
    <w:p>
      <w:pPr>
        <w:pStyle w:val="TOC2"/>
        <w:tabs>
          <w:tab w:val="right" w:leader="dot" w:pos="8306"/>
        </w:tabs>
      </w:pPr>
      <w:hyperlink w:anchor="_Toc13686" w:history="1">
        <w:r>
          <w:rPr>
            <w:rFonts w:ascii="仿宋" w:eastAsia="仿宋" w:hAnsi="仿宋" w:cs="仿宋" w:hint="eastAsia"/>
            <w:lang w:eastAsia="zh-CN"/>
          </w:rPr>
          <w:t>(二)、绿色发展与可持续发展策略</w:t>
        </w:r>
        <w:r>
          <w:tab/>
        </w:r>
        <w:r>
          <w:fldChar w:fldCharType="begin"/>
        </w:r>
        <w:r>
          <w:instrText xml:space="preserve"> PAGEREF _Toc13686 \h </w:instrText>
        </w:r>
        <w:r>
          <w:fldChar w:fldCharType="separate"/>
        </w:r>
        <w:r>
          <w:t>55</w:t>
        </w:r>
        <w:r>
          <w:fldChar w:fldCharType="end"/>
        </w:r>
      </w:hyperlink>
    </w:p>
    <w:p>
      <w:pPr>
        <w:pStyle w:val="TOC1"/>
        <w:tabs>
          <w:tab w:val="right" w:leader="dot" w:pos="8306"/>
        </w:tabs>
      </w:pPr>
      <w:hyperlink w:anchor="_Toc1024" w:history="1">
        <w:r>
          <w:rPr>
            <w:rFonts w:ascii="仿宋" w:eastAsia="仿宋" w:hAnsi="仿宋" w:cs="仿宋" w:hint="eastAsia"/>
            <w:lang w:eastAsia="zh-CN"/>
          </w:rPr>
          <w:t>十一、资金管理与财务规划</w:t>
        </w:r>
        <w:r>
          <w:tab/>
        </w:r>
        <w:r>
          <w:fldChar w:fldCharType="begin"/>
        </w:r>
        <w:r>
          <w:instrText xml:space="preserve"> PAGEREF _Toc1024 \h </w:instrText>
        </w:r>
        <w:r>
          <w:fldChar w:fldCharType="separate"/>
        </w:r>
        <w:r>
          <w:t>56</w:t>
        </w:r>
        <w:r>
          <w:fldChar w:fldCharType="end"/>
        </w:r>
      </w:hyperlink>
    </w:p>
    <w:p>
      <w:pPr>
        <w:pStyle w:val="TOC2"/>
        <w:tabs>
          <w:tab w:val="right" w:leader="dot" w:pos="8306"/>
        </w:tabs>
      </w:pPr>
      <w:hyperlink w:anchor="_Toc8991" w:history="1">
        <w:r>
          <w:rPr>
            <w:rFonts w:ascii="仿宋" w:eastAsia="仿宋" w:hAnsi="仿宋" w:cs="仿宋" w:hint="eastAsia"/>
            <w:lang w:eastAsia="zh-CN"/>
          </w:rPr>
          <w:t>(一)、项目资金来源与筹措</w:t>
        </w:r>
        <w:r>
          <w:tab/>
        </w:r>
        <w:r>
          <w:fldChar w:fldCharType="begin"/>
        </w:r>
        <w:r>
          <w:instrText xml:space="preserve"> PAGEREF _Toc8991 \h </w:instrText>
        </w:r>
        <w:r>
          <w:fldChar w:fldCharType="separate"/>
        </w:r>
        <w:r>
          <w:t>56</w:t>
        </w:r>
        <w:r>
          <w:fldChar w:fldCharType="end"/>
        </w:r>
      </w:hyperlink>
    </w:p>
    <w:p>
      <w:pPr>
        <w:pStyle w:val="TOC2"/>
        <w:tabs>
          <w:tab w:val="right" w:leader="dot" w:pos="8306"/>
        </w:tabs>
      </w:pPr>
      <w:hyperlink w:anchor="_Toc6847" w:history="1">
        <w:r>
          <w:rPr>
            <w:rFonts w:ascii="仿宋" w:eastAsia="仿宋" w:hAnsi="仿宋" w:cs="仿宋" w:hint="eastAsia"/>
            <w:lang w:eastAsia="zh-CN"/>
          </w:rPr>
          <w:t>(二)、资金使用与监管</w:t>
        </w:r>
        <w:r>
          <w:tab/>
        </w:r>
        <w:r>
          <w:fldChar w:fldCharType="begin"/>
        </w:r>
        <w:r>
          <w:instrText xml:space="preserve"> PAGEREF _Toc6847 \h </w:instrText>
        </w:r>
        <w:r>
          <w:fldChar w:fldCharType="separate"/>
        </w:r>
        <w:r>
          <w:t>58</w:t>
        </w:r>
        <w:r>
          <w:fldChar w:fldCharType="end"/>
        </w:r>
      </w:hyperlink>
    </w:p>
    <w:p>
      <w:pPr>
        <w:pStyle w:val="TOC2"/>
        <w:tabs>
          <w:tab w:val="right" w:leader="dot" w:pos="8306"/>
        </w:tabs>
      </w:pPr>
      <w:hyperlink w:anchor="_Toc5462" w:history="1">
        <w:r>
          <w:rPr>
            <w:rFonts w:ascii="仿宋" w:eastAsia="仿宋" w:hAnsi="仿宋" w:cs="仿宋" w:hint="eastAsia"/>
            <w:lang w:eastAsia="zh-CN"/>
          </w:rPr>
          <w:t>(三)、财务规划与预测</w:t>
        </w:r>
        <w:r>
          <w:tab/>
        </w:r>
        <w:r>
          <w:fldChar w:fldCharType="begin"/>
        </w:r>
        <w:r>
          <w:instrText xml:space="preserve"> PAGEREF _Toc5462 \h </w:instrText>
        </w:r>
        <w:r>
          <w:fldChar w:fldCharType="separate"/>
        </w:r>
        <w:r>
          <w:t>59</w:t>
        </w:r>
        <w:r>
          <w:fldChar w:fldCharType="end"/>
        </w:r>
      </w:hyperlink>
    </w:p>
    <w:p>
      <w:pPr>
        <w:pStyle w:val="TOC1"/>
        <w:tabs>
          <w:tab w:val="right" w:leader="dot" w:pos="8306"/>
        </w:tabs>
      </w:pPr>
      <w:hyperlink w:anchor="_Toc8153" w:history="1">
        <w:r>
          <w:rPr>
            <w:rFonts w:ascii="仿宋" w:eastAsia="仿宋" w:hAnsi="仿宋" w:cs="仿宋" w:hint="eastAsia"/>
            <w:lang w:eastAsia="zh-CN"/>
          </w:rPr>
          <w:t>十二、项目质量与标准</w:t>
        </w:r>
        <w:r>
          <w:tab/>
        </w:r>
        <w:r>
          <w:fldChar w:fldCharType="begin"/>
        </w:r>
        <w:r>
          <w:instrText xml:space="preserve"> PAGEREF _Toc8153 \h </w:instrText>
        </w:r>
        <w:r>
          <w:fldChar w:fldCharType="separate"/>
        </w:r>
        <w:r>
          <w:t>60</w:t>
        </w:r>
        <w:r>
          <w:fldChar w:fldCharType="end"/>
        </w:r>
      </w:hyperlink>
    </w:p>
    <w:p>
      <w:pPr>
        <w:pStyle w:val="TOC2"/>
        <w:tabs>
          <w:tab w:val="right" w:leader="dot" w:pos="8306"/>
        </w:tabs>
      </w:pPr>
      <w:hyperlink w:anchor="_Toc30056" w:history="1">
        <w:r>
          <w:rPr>
            <w:rFonts w:ascii="仿宋" w:eastAsia="仿宋" w:hAnsi="仿宋" w:cs="仿宋" w:hint="eastAsia"/>
            <w:lang w:eastAsia="zh-CN"/>
          </w:rPr>
          <w:t>(一)、质量保障体系</w:t>
        </w:r>
        <w:r>
          <w:tab/>
        </w:r>
        <w:r>
          <w:fldChar w:fldCharType="begin"/>
        </w:r>
        <w:r>
          <w:instrText xml:space="preserve"> PAGEREF _Toc30056 \h </w:instrText>
        </w:r>
        <w:r>
          <w:fldChar w:fldCharType="separate"/>
        </w:r>
        <w:r>
          <w:t>60</w:t>
        </w:r>
        <w:r>
          <w:fldChar w:fldCharType="end"/>
        </w:r>
      </w:hyperlink>
    </w:p>
    <w:p>
      <w:pPr>
        <w:pStyle w:val="TOC2"/>
        <w:tabs>
          <w:tab w:val="right" w:leader="dot" w:pos="8306"/>
        </w:tabs>
      </w:pPr>
      <w:hyperlink w:anchor="_Toc10662" w:history="1">
        <w:r>
          <w:rPr>
            <w:rFonts w:ascii="仿宋" w:eastAsia="仿宋" w:hAnsi="仿宋" w:cs="仿宋" w:hint="eastAsia"/>
            <w:lang w:eastAsia="zh-CN"/>
          </w:rPr>
          <w:t>(二)、标准化作业流程</w:t>
        </w:r>
        <w:r>
          <w:tab/>
        </w:r>
        <w:r>
          <w:fldChar w:fldCharType="begin"/>
        </w:r>
        <w:r>
          <w:instrText xml:space="preserve"> PAGEREF _Toc10662 \h </w:instrText>
        </w:r>
        <w:r>
          <w:fldChar w:fldCharType="separate"/>
        </w:r>
        <w:r>
          <w:t>61</w:t>
        </w:r>
        <w:r>
          <w:fldChar w:fldCharType="end"/>
        </w:r>
      </w:hyperlink>
    </w:p>
    <w:p>
      <w:pPr>
        <w:pStyle w:val="TOC2"/>
        <w:tabs>
          <w:tab w:val="right" w:leader="dot" w:pos="8306"/>
        </w:tabs>
      </w:pPr>
      <w:hyperlink w:anchor="_Toc29085" w:history="1">
        <w:r>
          <w:rPr>
            <w:rFonts w:ascii="仿宋" w:eastAsia="仿宋" w:hAnsi="仿宋" w:cs="仿宋" w:hint="eastAsia"/>
            <w:lang w:eastAsia="zh-CN"/>
          </w:rPr>
          <w:t>(三)、质量监控与评估</w:t>
        </w:r>
        <w:r>
          <w:tab/>
        </w:r>
        <w:r>
          <w:fldChar w:fldCharType="begin"/>
        </w:r>
        <w:r>
          <w:instrText xml:space="preserve"> PAGEREF _Toc29085 \h </w:instrText>
        </w:r>
        <w:r>
          <w:fldChar w:fldCharType="separate"/>
        </w:r>
        <w:r>
          <w:t>63</w:t>
        </w:r>
        <w:r>
          <w:fldChar w:fldCharType="end"/>
        </w:r>
      </w:hyperlink>
    </w:p>
    <w:p>
      <w:pPr>
        <w:pStyle w:val="TOC2"/>
        <w:tabs>
          <w:tab w:val="right" w:leader="dot" w:pos="8306"/>
        </w:tabs>
      </w:pPr>
      <w:hyperlink w:anchor="_Toc8531" w:history="1">
        <w:r>
          <w:rPr>
            <w:rFonts w:ascii="仿宋" w:eastAsia="仿宋" w:hAnsi="仿宋" w:cs="仿宋" w:hint="eastAsia"/>
            <w:lang w:eastAsia="zh-CN"/>
          </w:rPr>
          <w:t>(四)、质量改进计划</w:t>
        </w:r>
        <w:r>
          <w:tab/>
        </w:r>
        <w:r>
          <w:fldChar w:fldCharType="begin"/>
        </w:r>
        <w:r>
          <w:instrText xml:space="preserve"> PAGEREF _Toc8531 \h </w:instrText>
        </w:r>
        <w:r>
          <w:fldChar w:fldCharType="separate"/>
        </w:r>
        <w:r>
          <w:t>64</w:t>
        </w:r>
        <w:r>
          <w:fldChar w:fldCharType="end"/>
        </w:r>
      </w:hyperlink>
    </w:p>
    <w:p>
      <w:pPr>
        <w:pStyle w:val="TOC1"/>
        <w:tabs>
          <w:tab w:val="right" w:leader="dot" w:pos="8306"/>
        </w:tabs>
      </w:pPr>
      <w:hyperlink w:anchor="_Toc6735" w:history="1">
        <w:r>
          <w:rPr>
            <w:rFonts w:ascii="仿宋" w:eastAsia="仿宋" w:hAnsi="仿宋" w:cs="仿宋" w:hint="eastAsia"/>
            <w:lang w:eastAsia="zh-CN"/>
          </w:rPr>
          <w:t>十三、法律法规与政策遵循</w:t>
        </w:r>
        <w:r>
          <w:tab/>
        </w:r>
        <w:r>
          <w:fldChar w:fldCharType="begin"/>
        </w:r>
        <w:r>
          <w:instrText xml:space="preserve"> PAGEREF _Toc6735 \h </w:instrText>
        </w:r>
        <w:r>
          <w:fldChar w:fldCharType="separate"/>
        </w:r>
        <w:r>
          <w:t>65</w:t>
        </w:r>
        <w:r>
          <w:fldChar w:fldCharType="end"/>
        </w:r>
      </w:hyperlink>
    </w:p>
    <w:p>
      <w:pPr>
        <w:pStyle w:val="TOC2"/>
        <w:tabs>
          <w:tab w:val="right" w:leader="dot" w:pos="8306"/>
        </w:tabs>
      </w:pPr>
      <w:hyperlink w:anchor="_Toc31279" w:history="1">
        <w:r>
          <w:rPr>
            <w:rFonts w:ascii="仿宋" w:eastAsia="仿宋" w:hAnsi="仿宋" w:cs="仿宋" w:hint="eastAsia"/>
            <w:lang w:eastAsia="zh-CN"/>
          </w:rPr>
          <w:t>(一)、法律法规遵守</w:t>
        </w:r>
        <w:r>
          <w:tab/>
        </w:r>
        <w:r>
          <w:fldChar w:fldCharType="begin"/>
        </w:r>
        <w:r>
          <w:instrText xml:space="preserve"> PAGEREF _Toc31279 \h </w:instrText>
        </w:r>
        <w:r>
          <w:fldChar w:fldCharType="separate"/>
        </w:r>
        <w:r>
          <w:t>65</w:t>
        </w:r>
        <w:r>
          <w:fldChar w:fldCharType="end"/>
        </w:r>
      </w:hyperlink>
    </w:p>
    <w:p>
      <w:pPr>
        <w:pStyle w:val="TOC2"/>
        <w:tabs>
          <w:tab w:val="right" w:leader="dot" w:pos="8306"/>
        </w:tabs>
      </w:pPr>
      <w:hyperlink w:anchor="_Toc4230" w:history="1">
        <w:r>
          <w:rPr>
            <w:rFonts w:ascii="仿宋" w:eastAsia="仿宋" w:hAnsi="仿宋" w:cs="仿宋" w:hint="eastAsia"/>
            <w:lang w:eastAsia="zh-CN"/>
          </w:rPr>
          <w:t>(二)、政策导向与利用</w:t>
        </w:r>
        <w:r>
          <w:tab/>
        </w:r>
        <w:r>
          <w:fldChar w:fldCharType="begin"/>
        </w:r>
        <w:r>
          <w:instrText xml:space="preserve"> PAGEREF _Toc4230 \h </w:instrText>
        </w:r>
        <w:r>
          <w:fldChar w:fldCharType="separate"/>
        </w:r>
        <w:r>
          <w:t>66</w:t>
        </w:r>
        <w:r>
          <w:fldChar w:fldCharType="end"/>
        </w:r>
      </w:hyperlink>
    </w:p>
    <w:p>
      <w:pPr>
        <w:pStyle w:val="TOC1"/>
        <w:tabs>
          <w:tab w:val="right" w:leader="dot" w:pos="8306"/>
        </w:tabs>
      </w:pPr>
      <w:hyperlink w:anchor="_Toc10316" w:history="1">
        <w:r>
          <w:rPr>
            <w:rFonts w:ascii="仿宋" w:eastAsia="仿宋" w:hAnsi="仿宋" w:cs="仿宋" w:hint="eastAsia"/>
            <w:lang w:eastAsia="zh-CN"/>
          </w:rPr>
          <w:t>十四、质量管理与控制</w:t>
        </w:r>
        <w:r>
          <w:tab/>
        </w:r>
        <w:r>
          <w:fldChar w:fldCharType="begin"/>
        </w:r>
        <w:r>
          <w:instrText xml:space="preserve"> PAGEREF _Toc10316 \h </w:instrText>
        </w:r>
        <w:r>
          <w:fldChar w:fldCharType="separate"/>
        </w:r>
        <w:r>
          <w:t>67</w:t>
        </w:r>
        <w:r>
          <w:fldChar w:fldCharType="end"/>
        </w:r>
      </w:hyperlink>
    </w:p>
    <w:p>
      <w:pPr>
        <w:pStyle w:val="TOC2"/>
        <w:tabs>
          <w:tab w:val="right" w:leader="dot" w:pos="8306"/>
        </w:tabs>
      </w:pPr>
      <w:hyperlink w:anchor="_Toc6795" w:history="1">
        <w:r>
          <w:rPr>
            <w:rFonts w:ascii="仿宋" w:eastAsia="仿宋" w:hAnsi="仿宋" w:cs="仿宋" w:hint="eastAsia"/>
            <w:lang w:eastAsia="zh-CN"/>
          </w:rPr>
          <w:t>(一)、质量管理体系建设</w:t>
        </w:r>
        <w:r>
          <w:tab/>
        </w:r>
        <w:r>
          <w:fldChar w:fldCharType="begin"/>
        </w:r>
        <w:r>
          <w:instrText xml:space="preserve"> PAGEREF _Toc6795 \h </w:instrText>
        </w:r>
        <w:r>
          <w:fldChar w:fldCharType="separate"/>
        </w:r>
        <w:r>
          <w:t>67</w:t>
        </w:r>
        <w:r>
          <w:fldChar w:fldCharType="end"/>
        </w:r>
      </w:hyperlink>
    </w:p>
    <w:p>
      <w:pPr>
        <w:pStyle w:val="TOC2"/>
        <w:tabs>
          <w:tab w:val="right" w:leader="dot" w:pos="8306"/>
        </w:tabs>
      </w:pPr>
      <w:hyperlink w:anchor="_Toc31047" w:history="1">
        <w:r>
          <w:rPr>
            <w:rFonts w:ascii="仿宋" w:eastAsia="仿宋" w:hAnsi="仿宋" w:cs="仿宋" w:hint="eastAsia"/>
            <w:lang w:eastAsia="zh-CN"/>
          </w:rPr>
          <w:t>(二)、质量控制措施</w:t>
        </w:r>
        <w:r>
          <w:tab/>
        </w:r>
        <w:r>
          <w:fldChar w:fldCharType="begin"/>
        </w:r>
        <w:r>
          <w:instrText xml:space="preserve"> PAGEREF _Toc31047 \h </w:instrText>
        </w:r>
        <w:r>
          <w:fldChar w:fldCharType="separate"/>
        </w:r>
        <w:r>
          <w:t>69</w:t>
        </w:r>
        <w:r>
          <w:fldChar w:fldCharType="end"/>
        </w:r>
      </w:hyperlink>
    </w:p>
    <w:p>
      <w:pPr>
        <w:pStyle w:val="TOC1"/>
        <w:tabs>
          <w:tab w:val="right" w:leader="dot" w:pos="8306"/>
        </w:tabs>
      </w:pPr>
      <w:hyperlink w:anchor="_Toc22043" w:history="1">
        <w:r>
          <w:rPr>
            <w:rFonts w:ascii="仿宋" w:eastAsia="仿宋" w:hAnsi="仿宋" w:cs="仿宋" w:hint="eastAsia"/>
            <w:lang w:eastAsia="zh-CN"/>
          </w:rPr>
          <w:t>十五、设施与设备管理</w:t>
        </w:r>
        <w:r>
          <w:tab/>
        </w:r>
        <w:r>
          <w:fldChar w:fldCharType="begin"/>
        </w:r>
        <w:r>
          <w:instrText xml:space="preserve"> PAGEREF _Toc22043 \h </w:instrText>
        </w:r>
        <w:r>
          <w:fldChar w:fldCharType="separate"/>
        </w:r>
        <w:r>
          <w:t>70</w:t>
        </w:r>
        <w:r>
          <w:fldChar w:fldCharType="end"/>
        </w:r>
      </w:hyperlink>
    </w:p>
    <w:p>
      <w:pPr>
        <w:pStyle w:val="TOC2"/>
        <w:tabs>
          <w:tab w:val="right" w:leader="dot" w:pos="8306"/>
        </w:tabs>
      </w:pPr>
      <w:hyperlink w:anchor="_Toc18484" w:history="1">
        <w:r>
          <w:rPr>
            <w:rFonts w:ascii="仿宋" w:eastAsia="仿宋" w:hAnsi="仿宋" w:cs="仿宋" w:hint="eastAsia"/>
            <w:lang w:eastAsia="zh-CN"/>
          </w:rPr>
          <w:t>(一)、设施规划与配置</w:t>
        </w:r>
        <w:r>
          <w:tab/>
        </w:r>
        <w:r>
          <w:fldChar w:fldCharType="begin"/>
        </w:r>
        <w:r>
          <w:instrText xml:space="preserve"> PAGEREF _Toc18484 \h </w:instrText>
        </w:r>
        <w:r>
          <w:fldChar w:fldCharType="separate"/>
        </w:r>
        <w:r>
          <w:t>70</w:t>
        </w:r>
        <w:r>
          <w:fldChar w:fldCharType="end"/>
        </w:r>
      </w:hyperlink>
    </w:p>
    <w:p>
      <w:pPr>
        <w:pStyle w:val="TOC2"/>
        <w:tabs>
          <w:tab w:val="right" w:leader="dot" w:pos="8306"/>
        </w:tabs>
      </w:pPr>
      <w:hyperlink w:anchor="_Toc15643" w:history="1">
        <w:r>
          <w:rPr>
            <w:rFonts w:ascii="仿宋" w:eastAsia="仿宋" w:hAnsi="仿宋" w:cs="仿宋" w:hint="eastAsia"/>
            <w:lang w:eastAsia="zh-CN"/>
          </w:rPr>
          <w:t>(二)、设备采购与维护管理</w:t>
        </w:r>
        <w:r>
          <w:tab/>
        </w:r>
        <w:r>
          <w:fldChar w:fldCharType="begin"/>
        </w:r>
        <w:r>
          <w:instrText xml:space="preserve"> PAGEREF _Toc15643 \h </w:instrText>
        </w:r>
        <w:r>
          <w:fldChar w:fldCharType="separate"/>
        </w:r>
        <w:r>
          <w:t>70</w:t>
        </w:r>
        <w:r>
          <w:fldChar w:fldCharType="end"/>
        </w:r>
      </w:hyperlink>
    </w:p>
    <w:p>
      <w:pPr>
        <w:pStyle w:val="TOC2"/>
        <w:tabs>
          <w:tab w:val="right" w:leader="dot" w:pos="8306"/>
        </w:tabs>
      </w:pPr>
      <w:hyperlink w:anchor="_Toc3583" w:history="1">
        <w:r>
          <w:rPr>
            <w:rFonts w:ascii="仿宋" w:eastAsia="仿宋" w:hAnsi="仿宋" w:cs="仿宋" w:hint="eastAsia"/>
            <w:lang w:eastAsia="zh-CN"/>
          </w:rPr>
          <w:t>(三)、设施设备升级策略</w:t>
        </w:r>
        <w:r>
          <w:tab/>
        </w:r>
        <w:r>
          <w:fldChar w:fldCharType="begin"/>
        </w:r>
        <w:r>
          <w:instrText xml:space="preserve"> PAGEREF _Toc3583 \h </w:instrText>
        </w:r>
        <w:r>
          <w:fldChar w:fldCharType="separate"/>
        </w:r>
        <w:r>
          <w:t>71</w:t>
        </w:r>
        <w:r>
          <w:fldChar w:fldCharType="end"/>
        </w:r>
      </w:hyperlink>
    </w:p>
    <w:p>
      <w:pPr>
        <w:pStyle w:val="TOC1"/>
        <w:tabs>
          <w:tab w:val="right" w:leader="dot" w:pos="8306"/>
        </w:tabs>
      </w:pPr>
      <w:hyperlink w:anchor="_Toc6395" w:history="1">
        <w:r>
          <w:rPr>
            <w:rFonts w:ascii="仿宋" w:eastAsia="仿宋" w:hAnsi="仿宋" w:cs="仿宋" w:hint="eastAsia"/>
            <w:lang w:eastAsia="zh-CN"/>
          </w:rPr>
          <w:t>十六、知识产权管理与保护</w:t>
        </w:r>
        <w:r>
          <w:tab/>
        </w:r>
        <w:r>
          <w:fldChar w:fldCharType="begin"/>
        </w:r>
        <w:r>
          <w:instrText xml:space="preserve"> PAGEREF _Toc6395 \h </w:instrText>
        </w:r>
        <w:r>
          <w:fldChar w:fldCharType="separate"/>
        </w:r>
        <w:r>
          <w:t>72</w:t>
        </w:r>
        <w:r>
          <w:fldChar w:fldCharType="end"/>
        </w:r>
      </w:hyperlink>
    </w:p>
    <w:p>
      <w:pPr>
        <w:pStyle w:val="TOC2"/>
        <w:tabs>
          <w:tab w:val="right" w:leader="dot" w:pos="8306"/>
        </w:tabs>
      </w:pPr>
      <w:hyperlink w:anchor="_Toc6593" w:history="1">
        <w:r>
          <w:rPr>
            <w:rFonts w:ascii="仿宋" w:eastAsia="仿宋" w:hAnsi="仿宋" w:cs="仿宋" w:hint="eastAsia"/>
            <w:lang w:eastAsia="zh-CN"/>
          </w:rPr>
          <w:t>(一)、知识产权管理体系建设</w:t>
        </w:r>
        <w:r>
          <w:tab/>
        </w:r>
        <w:r>
          <w:fldChar w:fldCharType="begin"/>
        </w:r>
        <w:r>
          <w:instrText xml:space="preserve"> PAGEREF _Toc6593 \h </w:instrText>
        </w:r>
        <w:r>
          <w:fldChar w:fldCharType="separate"/>
        </w:r>
        <w:r>
          <w:t>72</w:t>
        </w:r>
        <w:r>
          <w:fldChar w:fldCharType="end"/>
        </w:r>
      </w:hyperlink>
    </w:p>
    <w:p>
      <w:pPr>
        <w:pStyle w:val="TOC2"/>
        <w:tabs>
          <w:tab w:val="right" w:leader="dot" w:pos="8306"/>
        </w:tabs>
      </w:pPr>
      <w:hyperlink w:anchor="_Toc8749" w:history="1">
        <w:r>
          <w:rPr>
            <w:rFonts w:ascii="仿宋" w:eastAsia="仿宋" w:hAnsi="仿宋" w:cs="仿宋" w:hint="eastAsia"/>
            <w:lang w:eastAsia="zh-CN"/>
          </w:rPr>
          <w:t>(二)、知识产权保护措施</w:t>
        </w:r>
        <w:r>
          <w:tab/>
        </w:r>
        <w:r>
          <w:fldChar w:fldCharType="begin"/>
        </w:r>
        <w:r>
          <w:instrText xml:space="preserve"> PAGEREF _Toc8749 \h </w:instrText>
        </w:r>
        <w:r>
          <w:fldChar w:fldCharType="separate"/>
        </w:r>
        <w:r>
          <w:t>73</w:t>
        </w:r>
        <w:r>
          <w:fldChar w:fldCharType="end"/>
        </w:r>
      </w:hyperlink>
    </w:p>
    <w:p>
      <w:pPr>
        <w:pStyle w:val="TOC1"/>
        <w:tabs>
          <w:tab w:val="right" w:leader="dot" w:pos="8306"/>
        </w:tabs>
      </w:pPr>
      <w:hyperlink w:anchor="_Toc22751" w:history="1">
        <w:r>
          <w:rPr>
            <w:rFonts w:ascii="仿宋" w:eastAsia="仿宋" w:hAnsi="仿宋" w:cs="仿宋" w:hint="eastAsia"/>
            <w:lang w:eastAsia="zh-CN"/>
          </w:rPr>
          <w:t>十七、项目施工方案</w:t>
        </w:r>
        <w:r>
          <w:tab/>
        </w:r>
        <w:r>
          <w:fldChar w:fldCharType="begin"/>
        </w:r>
        <w:r>
          <w:instrText xml:space="preserve"> PAGEREF _Toc22751 \h </w:instrText>
        </w:r>
        <w:r>
          <w:fldChar w:fldCharType="separate"/>
        </w:r>
        <w:r>
          <w:t>74</w:t>
        </w:r>
        <w:r>
          <w:fldChar w:fldCharType="end"/>
        </w:r>
      </w:hyperlink>
    </w:p>
    <w:p>
      <w:pPr>
        <w:pStyle w:val="TOC2"/>
        <w:tabs>
          <w:tab w:val="right" w:leader="dot" w:pos="8306"/>
        </w:tabs>
      </w:pPr>
      <w:hyperlink w:anchor="_Toc13403" w:history="1">
        <w:r>
          <w:rPr>
            <w:rFonts w:ascii="仿宋" w:eastAsia="仿宋" w:hAnsi="仿宋" w:cs="仿宋" w:hint="eastAsia"/>
            <w:lang w:eastAsia="zh-CN"/>
          </w:rPr>
          <w:t>(一)、施工组织设计</w:t>
        </w:r>
        <w:r>
          <w:tab/>
        </w:r>
        <w:r>
          <w:fldChar w:fldCharType="begin"/>
        </w:r>
        <w:r>
          <w:instrText xml:space="preserve"> PAGEREF _Toc13403 \h </w:instrText>
        </w:r>
        <w:r>
          <w:fldChar w:fldCharType="separate"/>
        </w:r>
        <w:r>
          <w:t>74</w:t>
        </w:r>
        <w:r>
          <w:fldChar w:fldCharType="end"/>
        </w:r>
      </w:hyperlink>
    </w:p>
    <w:p>
      <w:pPr>
        <w:pStyle w:val="TOC2"/>
        <w:tabs>
          <w:tab w:val="right" w:leader="dot" w:pos="8306"/>
        </w:tabs>
      </w:pPr>
      <w:hyperlink w:anchor="_Toc5348" w:history="1">
        <w:r>
          <w:rPr>
            <w:rFonts w:ascii="仿宋" w:eastAsia="仿宋" w:hAnsi="仿宋" w:cs="仿宋" w:hint="eastAsia"/>
            <w:lang w:eastAsia="zh-CN"/>
          </w:rPr>
          <w:t>(二)、施工工艺与技术路线</w:t>
        </w:r>
        <w:r>
          <w:tab/>
        </w:r>
        <w:r>
          <w:fldChar w:fldCharType="begin"/>
        </w:r>
        <w:r>
          <w:instrText xml:space="preserve"> PAGEREF _Toc5348 \h </w:instrText>
        </w:r>
        <w:r>
          <w:fldChar w:fldCharType="separate"/>
        </w:r>
        <w:r>
          <w:t>76</w:t>
        </w:r>
        <w:r>
          <w:fldChar w:fldCharType="end"/>
        </w:r>
      </w:hyperlink>
    </w:p>
    <w:p>
      <w:pPr>
        <w:pStyle w:val="TOC2"/>
        <w:tabs>
          <w:tab w:val="right" w:leader="dot" w:pos="8306"/>
        </w:tabs>
      </w:pPr>
      <w:hyperlink w:anchor="_Toc1343" w:history="1">
        <w:r>
          <w:rPr>
            <w:rFonts w:ascii="仿宋" w:eastAsia="仿宋" w:hAnsi="仿宋" w:cs="仿宋" w:hint="eastAsia"/>
            <w:lang w:eastAsia="zh-CN"/>
          </w:rPr>
          <w:t>(三)、关键节点施工计划</w:t>
        </w:r>
        <w:r>
          <w:tab/>
        </w:r>
        <w:r>
          <w:fldChar w:fldCharType="begin"/>
        </w:r>
        <w:r>
          <w:instrText xml:space="preserve"> PAGEREF _Toc1343 \h </w:instrText>
        </w:r>
        <w:r>
          <w:fldChar w:fldCharType="separate"/>
        </w:r>
        <w:r>
          <w:t>77</w:t>
        </w:r>
        <w:r>
          <w:fldChar w:fldCharType="end"/>
        </w:r>
      </w:hyperlink>
    </w:p>
    <w:p>
      <w:pPr>
        <w:pStyle w:val="TOC2"/>
        <w:tabs>
          <w:tab w:val="right" w:leader="dot" w:pos="8306"/>
        </w:tabs>
      </w:pPr>
      <w:hyperlink w:anchor="_Toc32124" w:history="1">
        <w:r>
          <w:rPr>
            <w:rFonts w:ascii="仿宋" w:eastAsia="仿宋" w:hAnsi="仿宋" w:cs="仿宋" w:hint="eastAsia"/>
            <w:lang w:eastAsia="zh-CN"/>
          </w:rPr>
          <w:t>(四)、施工现场管理</w:t>
        </w:r>
        <w:r>
          <w:tab/>
        </w:r>
        <w:r>
          <w:fldChar w:fldCharType="begin"/>
        </w:r>
        <w:r>
          <w:instrText xml:space="preserve"> PAGEREF _Toc32124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96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48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74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42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03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58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https://d.book118.com/747025046131006042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448A0"/>
    <w:rsid w:val="4E8448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2504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2024-02-02T07:24:00Z</dcterms:created>
  <dcterms:modified xsi:type="dcterms:W3CDTF">2024-02-02T07:24:58Z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5EE618DFC33446D99D455FCC7E16CE62_11</vt:lpwstr>
  </property>
  <property fmtid="{D5CDD505-2E9C-101B-9397-08002B2CF9AE}" pid="3" name="KSOProductBuildVer">
    <vt:lpwstr>2052-12.1.0.16250</vt:lpwstr>
  </property>
</Properties>
</file>