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抗血栓药物项目计划设计方案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97" w:history="1">
        <w:r>
          <w:rPr>
            <w:rFonts w:ascii="仿宋" w:eastAsia="仿宋" w:hAnsi="仿宋" w:cs="仿宋" w:hint="eastAsia"/>
            <w:lang w:eastAsia="zh-CN"/>
          </w:rPr>
          <w:t>概论</w:t>
        </w:r>
        <w:r>
          <w:tab/>
        </w:r>
        <w:r>
          <w:fldChar w:fldCharType="begin"/>
        </w:r>
        <w:r>
          <w:instrText xml:space="preserve"> PAGEREF _Toc27997 \h </w:instrText>
        </w:r>
        <w:r>
          <w:fldChar w:fldCharType="separate"/>
        </w:r>
        <w:r>
          <w:t>3</w:t>
        </w:r>
        <w:r>
          <w:fldChar w:fldCharType="end"/>
        </w:r>
      </w:hyperlink>
    </w:p>
    <w:p>
      <w:pPr>
        <w:pStyle w:val="TOC1"/>
        <w:tabs>
          <w:tab w:val="right" w:leader="dot" w:pos="8306"/>
        </w:tabs>
      </w:pPr>
      <w:hyperlink w:anchor="_Toc2985" w:history="1">
        <w:r>
          <w:rPr>
            <w:rFonts w:ascii="仿宋" w:eastAsia="仿宋" w:hAnsi="仿宋" w:cs="仿宋" w:hint="eastAsia"/>
            <w:lang w:eastAsia="zh-CN"/>
          </w:rPr>
          <w:t>一、抗血栓药物项目文档管理</w:t>
        </w:r>
        <w:r>
          <w:tab/>
        </w:r>
        <w:r>
          <w:fldChar w:fldCharType="begin"/>
        </w:r>
        <w:r>
          <w:instrText xml:space="preserve"> PAGEREF _Toc2985 \h </w:instrText>
        </w:r>
        <w:r>
          <w:fldChar w:fldCharType="separate"/>
        </w:r>
        <w:r>
          <w:t>3</w:t>
        </w:r>
        <w:r>
          <w:fldChar w:fldCharType="end"/>
        </w:r>
      </w:hyperlink>
    </w:p>
    <w:p>
      <w:pPr>
        <w:pStyle w:val="TOC2"/>
        <w:tabs>
          <w:tab w:val="right" w:leader="dot" w:pos="8306"/>
        </w:tabs>
      </w:pPr>
      <w:hyperlink w:anchor="_Toc30190" w:history="1">
        <w:r>
          <w:rPr>
            <w:rFonts w:ascii="仿宋" w:eastAsia="仿宋" w:hAnsi="仿宋" w:cs="仿宋" w:hint="eastAsia"/>
            <w:lang w:eastAsia="zh-CN"/>
          </w:rPr>
          <w:t>(一)、文档编制与审查</w:t>
        </w:r>
        <w:r>
          <w:tab/>
        </w:r>
        <w:r>
          <w:fldChar w:fldCharType="begin"/>
        </w:r>
        <w:r>
          <w:instrText xml:space="preserve"> PAGEREF _Toc30190 \h </w:instrText>
        </w:r>
        <w:r>
          <w:fldChar w:fldCharType="separate"/>
        </w:r>
        <w:r>
          <w:t>3</w:t>
        </w:r>
        <w:r>
          <w:fldChar w:fldCharType="end"/>
        </w:r>
      </w:hyperlink>
    </w:p>
    <w:p>
      <w:pPr>
        <w:pStyle w:val="TOC2"/>
        <w:tabs>
          <w:tab w:val="right" w:leader="dot" w:pos="8306"/>
        </w:tabs>
      </w:pPr>
      <w:hyperlink w:anchor="_Toc32081" w:history="1">
        <w:r>
          <w:rPr>
            <w:rFonts w:ascii="仿宋" w:eastAsia="仿宋" w:hAnsi="仿宋" w:cs="仿宋" w:hint="eastAsia"/>
            <w:lang w:eastAsia="zh-CN"/>
          </w:rPr>
          <w:t>(二)、文档发布与分发</w:t>
        </w:r>
        <w:r>
          <w:tab/>
        </w:r>
        <w:r>
          <w:fldChar w:fldCharType="begin"/>
        </w:r>
        <w:r>
          <w:instrText xml:space="preserve"> PAGEREF _Toc32081 \h </w:instrText>
        </w:r>
        <w:r>
          <w:fldChar w:fldCharType="separate"/>
        </w:r>
        <w:r>
          <w:t>4</w:t>
        </w:r>
        <w:r>
          <w:fldChar w:fldCharType="end"/>
        </w:r>
      </w:hyperlink>
    </w:p>
    <w:p>
      <w:pPr>
        <w:pStyle w:val="TOC2"/>
        <w:tabs>
          <w:tab w:val="right" w:leader="dot" w:pos="8306"/>
        </w:tabs>
      </w:pPr>
      <w:hyperlink w:anchor="_Toc4993" w:history="1">
        <w:r>
          <w:rPr>
            <w:rFonts w:ascii="仿宋" w:eastAsia="仿宋" w:hAnsi="仿宋" w:cs="仿宋" w:hint="eastAsia"/>
            <w:lang w:eastAsia="zh-CN"/>
          </w:rPr>
          <w:t>(三)、文档存档与归档</w:t>
        </w:r>
        <w:r>
          <w:tab/>
        </w:r>
        <w:r>
          <w:fldChar w:fldCharType="begin"/>
        </w:r>
        <w:r>
          <w:instrText xml:space="preserve"> PAGEREF _Toc4993 \h </w:instrText>
        </w:r>
        <w:r>
          <w:fldChar w:fldCharType="separate"/>
        </w:r>
        <w:r>
          <w:t>5</w:t>
        </w:r>
        <w:r>
          <w:fldChar w:fldCharType="end"/>
        </w:r>
      </w:hyperlink>
    </w:p>
    <w:p>
      <w:pPr>
        <w:pStyle w:val="TOC1"/>
        <w:tabs>
          <w:tab w:val="right" w:leader="dot" w:pos="8306"/>
        </w:tabs>
      </w:pPr>
      <w:hyperlink w:anchor="_Toc3867" w:history="1">
        <w:r>
          <w:rPr>
            <w:rFonts w:ascii="仿宋" w:eastAsia="仿宋" w:hAnsi="仿宋" w:cs="仿宋" w:hint="eastAsia"/>
            <w:lang w:eastAsia="zh-CN"/>
          </w:rPr>
          <w:t>二、抗血栓药物项目建设背景及必要性分析</w:t>
        </w:r>
        <w:r>
          <w:tab/>
        </w:r>
        <w:r>
          <w:fldChar w:fldCharType="begin"/>
        </w:r>
        <w:r>
          <w:instrText xml:space="preserve"> PAGEREF _Toc3867 \h </w:instrText>
        </w:r>
        <w:r>
          <w:fldChar w:fldCharType="separate"/>
        </w:r>
        <w:r>
          <w:t>6</w:t>
        </w:r>
        <w:r>
          <w:fldChar w:fldCharType="end"/>
        </w:r>
      </w:hyperlink>
    </w:p>
    <w:p>
      <w:pPr>
        <w:pStyle w:val="TOC2"/>
        <w:tabs>
          <w:tab w:val="right" w:leader="dot" w:pos="8306"/>
        </w:tabs>
      </w:pPr>
      <w:hyperlink w:anchor="_Toc22590" w:history="1">
        <w:r>
          <w:rPr>
            <w:rFonts w:ascii="仿宋" w:eastAsia="仿宋" w:hAnsi="仿宋" w:cs="仿宋" w:hint="eastAsia"/>
            <w:lang w:eastAsia="zh-CN"/>
          </w:rPr>
          <w:t>(一)、抗血栓药物项目背景分析</w:t>
        </w:r>
        <w:r>
          <w:tab/>
        </w:r>
        <w:r>
          <w:fldChar w:fldCharType="begin"/>
        </w:r>
        <w:r>
          <w:instrText xml:space="preserve"> PAGEREF _Toc22590 \h </w:instrText>
        </w:r>
        <w:r>
          <w:fldChar w:fldCharType="separate"/>
        </w:r>
        <w:r>
          <w:t>6</w:t>
        </w:r>
        <w:r>
          <w:fldChar w:fldCharType="end"/>
        </w:r>
      </w:hyperlink>
    </w:p>
    <w:p>
      <w:pPr>
        <w:pStyle w:val="TOC2"/>
        <w:tabs>
          <w:tab w:val="right" w:leader="dot" w:pos="8306"/>
        </w:tabs>
      </w:pPr>
      <w:hyperlink w:anchor="_Toc9654" w:history="1">
        <w:r>
          <w:rPr>
            <w:rFonts w:ascii="仿宋" w:eastAsia="仿宋" w:hAnsi="仿宋" w:cs="仿宋" w:hint="eastAsia"/>
            <w:lang w:eastAsia="zh-CN"/>
          </w:rPr>
          <w:t>(二)、抗血栓药物项目建设必要性分析</w:t>
        </w:r>
        <w:r>
          <w:tab/>
        </w:r>
        <w:r>
          <w:fldChar w:fldCharType="begin"/>
        </w:r>
        <w:r>
          <w:instrText xml:space="preserve"> PAGEREF _Toc9654 \h </w:instrText>
        </w:r>
        <w:r>
          <w:fldChar w:fldCharType="separate"/>
        </w:r>
        <w:r>
          <w:t>8</w:t>
        </w:r>
        <w:r>
          <w:fldChar w:fldCharType="end"/>
        </w:r>
      </w:hyperlink>
    </w:p>
    <w:p>
      <w:pPr>
        <w:pStyle w:val="TOC1"/>
        <w:tabs>
          <w:tab w:val="right" w:leader="dot" w:pos="8306"/>
        </w:tabs>
      </w:pPr>
      <w:hyperlink w:anchor="_Toc27799" w:history="1">
        <w:r>
          <w:rPr>
            <w:rFonts w:ascii="仿宋" w:eastAsia="仿宋" w:hAnsi="仿宋" w:cs="仿宋" w:hint="eastAsia"/>
            <w:lang w:eastAsia="zh-CN"/>
          </w:rPr>
          <w:t>三、抗血栓药物项目绩效评估</w:t>
        </w:r>
        <w:r>
          <w:tab/>
        </w:r>
        <w:r>
          <w:fldChar w:fldCharType="begin"/>
        </w:r>
        <w:r>
          <w:instrText xml:space="preserve"> PAGEREF _Toc27799 \h </w:instrText>
        </w:r>
        <w:r>
          <w:fldChar w:fldCharType="separate"/>
        </w:r>
        <w:r>
          <w:t>9</w:t>
        </w:r>
        <w:r>
          <w:fldChar w:fldCharType="end"/>
        </w:r>
      </w:hyperlink>
    </w:p>
    <w:p>
      <w:pPr>
        <w:pStyle w:val="TOC2"/>
        <w:tabs>
          <w:tab w:val="right" w:leader="dot" w:pos="8306"/>
        </w:tabs>
      </w:pPr>
      <w:hyperlink w:anchor="_Toc19526" w:history="1">
        <w:r>
          <w:rPr>
            <w:rFonts w:ascii="仿宋" w:eastAsia="仿宋" w:hAnsi="仿宋" w:cs="仿宋" w:hint="eastAsia"/>
            <w:lang w:eastAsia="zh-CN"/>
          </w:rPr>
          <w:t>(一)、绩效评估指标</w:t>
        </w:r>
        <w:r>
          <w:tab/>
        </w:r>
        <w:r>
          <w:fldChar w:fldCharType="begin"/>
        </w:r>
        <w:r>
          <w:instrText xml:space="preserve"> PAGEREF _Toc19526 \h </w:instrText>
        </w:r>
        <w:r>
          <w:fldChar w:fldCharType="separate"/>
        </w:r>
        <w:r>
          <w:t>9</w:t>
        </w:r>
        <w:r>
          <w:fldChar w:fldCharType="end"/>
        </w:r>
      </w:hyperlink>
    </w:p>
    <w:p>
      <w:pPr>
        <w:pStyle w:val="TOC2"/>
        <w:tabs>
          <w:tab w:val="right" w:leader="dot" w:pos="8306"/>
        </w:tabs>
      </w:pPr>
      <w:hyperlink w:anchor="_Toc2490" w:history="1">
        <w:r>
          <w:rPr>
            <w:rFonts w:ascii="仿宋" w:eastAsia="仿宋" w:hAnsi="仿宋" w:cs="仿宋" w:hint="eastAsia"/>
            <w:lang w:eastAsia="zh-CN"/>
          </w:rPr>
          <w:t>(二)、绩效评估方法</w:t>
        </w:r>
        <w:r>
          <w:tab/>
        </w:r>
        <w:r>
          <w:fldChar w:fldCharType="begin"/>
        </w:r>
        <w:r>
          <w:instrText xml:space="preserve"> PAGEREF _Toc2490 \h </w:instrText>
        </w:r>
        <w:r>
          <w:fldChar w:fldCharType="separate"/>
        </w:r>
        <w:r>
          <w:t>11</w:t>
        </w:r>
        <w:r>
          <w:fldChar w:fldCharType="end"/>
        </w:r>
      </w:hyperlink>
    </w:p>
    <w:p>
      <w:pPr>
        <w:pStyle w:val="TOC2"/>
        <w:tabs>
          <w:tab w:val="right" w:leader="dot" w:pos="8306"/>
        </w:tabs>
      </w:pPr>
      <w:hyperlink w:anchor="_Toc3978" w:history="1">
        <w:r>
          <w:rPr>
            <w:rFonts w:ascii="仿宋" w:eastAsia="仿宋" w:hAnsi="仿宋" w:cs="仿宋" w:hint="eastAsia"/>
            <w:lang w:eastAsia="zh-CN"/>
          </w:rPr>
          <w:t>(三)、绩效评估周期</w:t>
        </w:r>
        <w:r>
          <w:tab/>
        </w:r>
        <w:r>
          <w:fldChar w:fldCharType="begin"/>
        </w:r>
        <w:r>
          <w:instrText xml:space="preserve"> PAGEREF _Toc3978 \h </w:instrText>
        </w:r>
        <w:r>
          <w:fldChar w:fldCharType="separate"/>
        </w:r>
        <w:r>
          <w:t>12</w:t>
        </w:r>
        <w:r>
          <w:fldChar w:fldCharType="end"/>
        </w:r>
      </w:hyperlink>
    </w:p>
    <w:p>
      <w:pPr>
        <w:pStyle w:val="TOC1"/>
        <w:tabs>
          <w:tab w:val="right" w:leader="dot" w:pos="8306"/>
        </w:tabs>
      </w:pPr>
      <w:hyperlink w:anchor="_Toc2181" w:history="1">
        <w:r>
          <w:rPr>
            <w:rFonts w:ascii="仿宋" w:eastAsia="仿宋" w:hAnsi="仿宋" w:cs="仿宋" w:hint="eastAsia"/>
            <w:lang w:eastAsia="zh-CN"/>
          </w:rPr>
          <w:t>四、抗血栓药物项目选址可行性分析</w:t>
        </w:r>
        <w:r>
          <w:tab/>
        </w:r>
        <w:r>
          <w:fldChar w:fldCharType="begin"/>
        </w:r>
        <w:r>
          <w:instrText xml:space="preserve"> PAGEREF _Toc2181 \h </w:instrText>
        </w:r>
        <w:r>
          <w:fldChar w:fldCharType="separate"/>
        </w:r>
        <w:r>
          <w:t>13</w:t>
        </w:r>
        <w:r>
          <w:fldChar w:fldCharType="end"/>
        </w:r>
      </w:hyperlink>
    </w:p>
    <w:p>
      <w:pPr>
        <w:pStyle w:val="TOC2"/>
        <w:tabs>
          <w:tab w:val="right" w:leader="dot" w:pos="8306"/>
        </w:tabs>
      </w:pPr>
      <w:hyperlink w:anchor="_Toc28547" w:history="1">
        <w:r>
          <w:rPr>
            <w:rFonts w:ascii="仿宋" w:eastAsia="仿宋" w:hAnsi="仿宋" w:cs="仿宋" w:hint="eastAsia"/>
            <w:lang w:eastAsia="zh-CN"/>
          </w:rPr>
          <w:t>(一)、抗血栓药物项目选址</w:t>
        </w:r>
        <w:r>
          <w:tab/>
        </w:r>
        <w:r>
          <w:fldChar w:fldCharType="begin"/>
        </w:r>
        <w:r>
          <w:instrText xml:space="preserve"> PAGEREF _Toc28547 \h </w:instrText>
        </w:r>
        <w:r>
          <w:fldChar w:fldCharType="separate"/>
        </w:r>
        <w:r>
          <w:t>13</w:t>
        </w:r>
        <w:r>
          <w:fldChar w:fldCharType="end"/>
        </w:r>
      </w:hyperlink>
    </w:p>
    <w:p>
      <w:pPr>
        <w:pStyle w:val="TOC2"/>
        <w:tabs>
          <w:tab w:val="right" w:leader="dot" w:pos="8306"/>
        </w:tabs>
      </w:pPr>
      <w:hyperlink w:anchor="_Toc12585" w:history="1">
        <w:r>
          <w:rPr>
            <w:rFonts w:ascii="仿宋" w:eastAsia="仿宋" w:hAnsi="仿宋" w:cs="仿宋" w:hint="eastAsia"/>
            <w:lang w:eastAsia="zh-CN"/>
          </w:rPr>
          <w:t>(二)、用地控制指标</w:t>
        </w:r>
        <w:r>
          <w:tab/>
        </w:r>
        <w:r>
          <w:fldChar w:fldCharType="begin"/>
        </w:r>
        <w:r>
          <w:instrText xml:space="preserve"> PAGEREF _Toc12585 \h </w:instrText>
        </w:r>
        <w:r>
          <w:fldChar w:fldCharType="separate"/>
        </w:r>
        <w:r>
          <w:t>13</w:t>
        </w:r>
        <w:r>
          <w:fldChar w:fldCharType="end"/>
        </w:r>
      </w:hyperlink>
    </w:p>
    <w:p>
      <w:pPr>
        <w:pStyle w:val="TOC2"/>
        <w:tabs>
          <w:tab w:val="right" w:leader="dot" w:pos="8306"/>
        </w:tabs>
      </w:pPr>
      <w:hyperlink w:anchor="_Toc776" w:history="1">
        <w:r>
          <w:rPr>
            <w:rFonts w:ascii="仿宋" w:eastAsia="仿宋" w:hAnsi="仿宋" w:cs="仿宋" w:hint="eastAsia"/>
            <w:lang w:eastAsia="zh-CN"/>
          </w:rPr>
          <w:t>(三)、节约用地措施</w:t>
        </w:r>
        <w:r>
          <w:tab/>
        </w:r>
        <w:r>
          <w:fldChar w:fldCharType="begin"/>
        </w:r>
        <w:r>
          <w:instrText xml:space="preserve"> PAGEREF _Toc776 \h </w:instrText>
        </w:r>
        <w:r>
          <w:fldChar w:fldCharType="separate"/>
        </w:r>
        <w:r>
          <w:t>15</w:t>
        </w:r>
        <w:r>
          <w:fldChar w:fldCharType="end"/>
        </w:r>
      </w:hyperlink>
    </w:p>
    <w:p>
      <w:pPr>
        <w:pStyle w:val="TOC2"/>
        <w:tabs>
          <w:tab w:val="right" w:leader="dot" w:pos="8306"/>
        </w:tabs>
      </w:pPr>
      <w:hyperlink w:anchor="_Toc6370" w:history="1">
        <w:r>
          <w:rPr>
            <w:rFonts w:ascii="仿宋" w:eastAsia="仿宋" w:hAnsi="仿宋" w:cs="仿宋" w:hint="eastAsia"/>
            <w:lang w:eastAsia="zh-CN"/>
          </w:rPr>
          <w:t>(四)、总图布置方案</w:t>
        </w:r>
        <w:r>
          <w:tab/>
        </w:r>
        <w:r>
          <w:fldChar w:fldCharType="begin"/>
        </w:r>
        <w:r>
          <w:instrText xml:space="preserve"> PAGEREF _Toc6370 \h </w:instrText>
        </w:r>
        <w:r>
          <w:fldChar w:fldCharType="separate"/>
        </w:r>
        <w:r>
          <w:t>16</w:t>
        </w:r>
        <w:r>
          <w:fldChar w:fldCharType="end"/>
        </w:r>
      </w:hyperlink>
    </w:p>
    <w:p>
      <w:pPr>
        <w:pStyle w:val="TOC2"/>
        <w:tabs>
          <w:tab w:val="right" w:leader="dot" w:pos="8306"/>
        </w:tabs>
      </w:pPr>
      <w:hyperlink w:anchor="_Toc1314" w:history="1">
        <w:r>
          <w:rPr>
            <w:rFonts w:ascii="仿宋" w:eastAsia="仿宋" w:hAnsi="仿宋" w:cs="仿宋" w:hint="eastAsia"/>
            <w:lang w:eastAsia="zh-CN"/>
          </w:rPr>
          <w:t>(五)、选址综合评价</w:t>
        </w:r>
        <w:r>
          <w:tab/>
        </w:r>
        <w:r>
          <w:fldChar w:fldCharType="begin"/>
        </w:r>
        <w:r>
          <w:instrText xml:space="preserve"> PAGEREF _Toc1314 \h </w:instrText>
        </w:r>
        <w:r>
          <w:fldChar w:fldCharType="separate"/>
        </w:r>
        <w:r>
          <w:t>17</w:t>
        </w:r>
        <w:r>
          <w:fldChar w:fldCharType="end"/>
        </w:r>
      </w:hyperlink>
    </w:p>
    <w:p>
      <w:pPr>
        <w:pStyle w:val="TOC1"/>
        <w:tabs>
          <w:tab w:val="right" w:leader="dot" w:pos="8306"/>
        </w:tabs>
      </w:pPr>
      <w:hyperlink w:anchor="_Toc1641" w:history="1">
        <w:r>
          <w:rPr>
            <w:rFonts w:ascii="仿宋" w:eastAsia="仿宋" w:hAnsi="仿宋" w:cs="仿宋" w:hint="eastAsia"/>
            <w:lang w:eastAsia="zh-CN"/>
          </w:rPr>
          <w:t>五、市场分析、调研</w:t>
        </w:r>
        <w:r>
          <w:tab/>
        </w:r>
        <w:r>
          <w:fldChar w:fldCharType="begin"/>
        </w:r>
        <w:r>
          <w:instrText xml:space="preserve"> PAGEREF _Toc1641 \h </w:instrText>
        </w:r>
        <w:r>
          <w:fldChar w:fldCharType="separate"/>
        </w:r>
        <w:r>
          <w:t>18</w:t>
        </w:r>
        <w:r>
          <w:fldChar w:fldCharType="end"/>
        </w:r>
      </w:hyperlink>
    </w:p>
    <w:p>
      <w:pPr>
        <w:pStyle w:val="TOC2"/>
        <w:tabs>
          <w:tab w:val="right" w:leader="dot" w:pos="8306"/>
        </w:tabs>
      </w:pPr>
      <w:hyperlink w:anchor="_Toc555" w:history="1">
        <w:r>
          <w:rPr>
            <w:rFonts w:ascii="仿宋" w:eastAsia="仿宋" w:hAnsi="仿宋" w:cs="仿宋" w:hint="eastAsia"/>
            <w:lang w:eastAsia="zh-CN"/>
          </w:rPr>
          <w:t>(一)、抗血栓药物行业分析</w:t>
        </w:r>
        <w:r>
          <w:tab/>
        </w:r>
        <w:r>
          <w:fldChar w:fldCharType="begin"/>
        </w:r>
        <w:r>
          <w:instrText xml:space="preserve"> PAGEREF _Toc555 \h </w:instrText>
        </w:r>
        <w:r>
          <w:fldChar w:fldCharType="separate"/>
        </w:r>
        <w:r>
          <w:t>18</w:t>
        </w:r>
        <w:r>
          <w:fldChar w:fldCharType="end"/>
        </w:r>
      </w:hyperlink>
    </w:p>
    <w:p>
      <w:pPr>
        <w:pStyle w:val="TOC2"/>
        <w:tabs>
          <w:tab w:val="right" w:leader="dot" w:pos="8306"/>
        </w:tabs>
      </w:pPr>
      <w:hyperlink w:anchor="_Toc23315" w:history="1">
        <w:r>
          <w:rPr>
            <w:rFonts w:ascii="仿宋" w:eastAsia="仿宋" w:hAnsi="仿宋" w:cs="仿宋" w:hint="eastAsia"/>
            <w:lang w:eastAsia="zh-CN"/>
          </w:rPr>
          <w:t>(二)、抗血栓药物市场分析预测</w:t>
        </w:r>
        <w:r>
          <w:tab/>
        </w:r>
        <w:r>
          <w:fldChar w:fldCharType="begin"/>
        </w:r>
        <w:r>
          <w:instrText xml:space="preserve"> PAGEREF _Toc23315 \h </w:instrText>
        </w:r>
        <w:r>
          <w:fldChar w:fldCharType="separate"/>
        </w:r>
        <w:r>
          <w:t>19</w:t>
        </w:r>
        <w:r>
          <w:fldChar w:fldCharType="end"/>
        </w:r>
      </w:hyperlink>
    </w:p>
    <w:p>
      <w:pPr>
        <w:pStyle w:val="TOC1"/>
        <w:tabs>
          <w:tab w:val="right" w:leader="dot" w:pos="8306"/>
        </w:tabs>
      </w:pPr>
      <w:hyperlink w:anchor="_Toc19202" w:history="1">
        <w:r>
          <w:rPr>
            <w:rFonts w:ascii="仿宋" w:eastAsia="仿宋" w:hAnsi="仿宋" w:cs="仿宋" w:hint="eastAsia"/>
            <w:lang w:eastAsia="zh-CN"/>
          </w:rPr>
          <w:t>六、抗血栓药物项目危机管理</w:t>
        </w:r>
        <w:r>
          <w:tab/>
        </w:r>
        <w:r>
          <w:fldChar w:fldCharType="begin"/>
        </w:r>
        <w:r>
          <w:instrText xml:space="preserve"> PAGEREF _Toc19202 \h </w:instrText>
        </w:r>
        <w:r>
          <w:fldChar w:fldCharType="separate"/>
        </w:r>
        <w:r>
          <w:t>20</w:t>
        </w:r>
        <w:r>
          <w:fldChar w:fldCharType="end"/>
        </w:r>
      </w:hyperlink>
    </w:p>
    <w:p>
      <w:pPr>
        <w:pStyle w:val="TOC2"/>
        <w:tabs>
          <w:tab w:val="right" w:leader="dot" w:pos="8306"/>
        </w:tabs>
      </w:pPr>
      <w:hyperlink w:anchor="_Toc11697" w:history="1">
        <w:r>
          <w:rPr>
            <w:rFonts w:ascii="仿宋" w:eastAsia="仿宋" w:hAnsi="仿宋" w:cs="仿宋" w:hint="eastAsia"/>
            <w:lang w:eastAsia="zh-CN"/>
          </w:rPr>
          <w:t>(一)、危机预警与识别</w:t>
        </w:r>
        <w:r>
          <w:tab/>
        </w:r>
        <w:r>
          <w:fldChar w:fldCharType="begin"/>
        </w:r>
        <w:r>
          <w:instrText xml:space="preserve"> PAGEREF _Toc11697 \h </w:instrText>
        </w:r>
        <w:r>
          <w:fldChar w:fldCharType="separate"/>
        </w:r>
        <w:r>
          <w:t>20</w:t>
        </w:r>
        <w:r>
          <w:fldChar w:fldCharType="end"/>
        </w:r>
      </w:hyperlink>
    </w:p>
    <w:p>
      <w:pPr>
        <w:pStyle w:val="TOC2"/>
        <w:tabs>
          <w:tab w:val="right" w:leader="dot" w:pos="8306"/>
        </w:tabs>
      </w:pPr>
      <w:hyperlink w:anchor="_Toc18137" w:history="1">
        <w:r>
          <w:rPr>
            <w:rFonts w:ascii="仿宋" w:eastAsia="仿宋" w:hAnsi="仿宋" w:cs="仿宋" w:hint="eastAsia"/>
            <w:lang w:eastAsia="zh-CN"/>
          </w:rPr>
          <w:t>(二)、危机应对与恢复</w:t>
        </w:r>
        <w:r>
          <w:tab/>
        </w:r>
        <w:r>
          <w:fldChar w:fldCharType="begin"/>
        </w:r>
        <w:r>
          <w:instrText xml:space="preserve"> PAGEREF _Toc18137 \h </w:instrText>
        </w:r>
        <w:r>
          <w:fldChar w:fldCharType="separate"/>
        </w:r>
        <w:r>
          <w:t>21</w:t>
        </w:r>
        <w:r>
          <w:fldChar w:fldCharType="end"/>
        </w:r>
      </w:hyperlink>
    </w:p>
    <w:p>
      <w:pPr>
        <w:pStyle w:val="TOC1"/>
        <w:tabs>
          <w:tab w:val="right" w:leader="dot" w:pos="8306"/>
        </w:tabs>
      </w:pPr>
      <w:hyperlink w:anchor="_Toc28083" w:history="1">
        <w:r>
          <w:rPr>
            <w:rFonts w:ascii="仿宋" w:eastAsia="仿宋" w:hAnsi="仿宋" w:cs="仿宋" w:hint="eastAsia"/>
            <w:lang w:eastAsia="zh-CN"/>
          </w:rPr>
          <w:t>七、抗血栓药物项目经营效益</w:t>
        </w:r>
        <w:r>
          <w:tab/>
        </w:r>
        <w:r>
          <w:fldChar w:fldCharType="begin"/>
        </w:r>
        <w:r>
          <w:instrText xml:space="preserve"> PAGEREF _Toc28083 \h </w:instrText>
        </w:r>
        <w:r>
          <w:fldChar w:fldCharType="separate"/>
        </w:r>
        <w:r>
          <w:t>22</w:t>
        </w:r>
        <w:r>
          <w:fldChar w:fldCharType="end"/>
        </w:r>
      </w:hyperlink>
    </w:p>
    <w:p>
      <w:pPr>
        <w:pStyle w:val="TOC2"/>
        <w:tabs>
          <w:tab w:val="right" w:leader="dot" w:pos="8306"/>
        </w:tabs>
      </w:pPr>
      <w:hyperlink w:anchor="_Toc16480" w:history="1">
        <w:r>
          <w:rPr>
            <w:rFonts w:ascii="仿宋" w:eastAsia="仿宋" w:hAnsi="仿宋" w:cs="仿宋" w:hint="eastAsia"/>
            <w:lang w:eastAsia="zh-CN"/>
          </w:rPr>
          <w:t>(一)、经济评价财务测算</w:t>
        </w:r>
        <w:r>
          <w:tab/>
        </w:r>
        <w:r>
          <w:fldChar w:fldCharType="begin"/>
        </w:r>
        <w:r>
          <w:instrText xml:space="preserve"> PAGEREF _Toc16480 \h </w:instrText>
        </w:r>
        <w:r>
          <w:fldChar w:fldCharType="separate"/>
        </w:r>
        <w:r>
          <w:t>22</w:t>
        </w:r>
        <w:r>
          <w:fldChar w:fldCharType="end"/>
        </w:r>
      </w:hyperlink>
    </w:p>
    <w:p>
      <w:pPr>
        <w:pStyle w:val="TOC2"/>
        <w:tabs>
          <w:tab w:val="right" w:leader="dot" w:pos="8306"/>
        </w:tabs>
      </w:pPr>
      <w:hyperlink w:anchor="_Toc22554" w:history="1">
        <w:r>
          <w:rPr>
            <w:rFonts w:ascii="仿宋" w:eastAsia="仿宋" w:hAnsi="仿宋" w:cs="仿宋" w:hint="eastAsia"/>
            <w:lang w:eastAsia="zh-CN"/>
          </w:rPr>
          <w:t>(二)、抗血栓药物项目盈利能力分析</w:t>
        </w:r>
        <w:r>
          <w:tab/>
        </w:r>
        <w:r>
          <w:fldChar w:fldCharType="begin"/>
        </w:r>
        <w:r>
          <w:instrText xml:space="preserve"> PAGEREF _Toc22554 \h </w:instrText>
        </w:r>
        <w:r>
          <w:fldChar w:fldCharType="separate"/>
        </w:r>
        <w:r>
          <w:t>23</w:t>
        </w:r>
        <w:r>
          <w:fldChar w:fldCharType="end"/>
        </w:r>
      </w:hyperlink>
    </w:p>
    <w:p>
      <w:pPr>
        <w:pStyle w:val="TOC1"/>
        <w:tabs>
          <w:tab w:val="right" w:leader="dot" w:pos="8306"/>
        </w:tabs>
      </w:pPr>
      <w:hyperlink w:anchor="_Toc29019" w:history="1">
        <w:r>
          <w:rPr>
            <w:rFonts w:ascii="仿宋" w:eastAsia="仿宋" w:hAnsi="仿宋" w:cs="仿宋" w:hint="eastAsia"/>
            <w:lang w:eastAsia="zh-CN"/>
          </w:rPr>
          <w:t>八、抗血栓药物项目计划安排</w:t>
        </w:r>
        <w:r>
          <w:tab/>
        </w:r>
        <w:r>
          <w:fldChar w:fldCharType="begin"/>
        </w:r>
        <w:r>
          <w:instrText xml:space="preserve"> PAGEREF _Toc29019 \h </w:instrText>
        </w:r>
        <w:r>
          <w:fldChar w:fldCharType="separate"/>
        </w:r>
        <w:r>
          <w:t>24</w:t>
        </w:r>
        <w:r>
          <w:fldChar w:fldCharType="end"/>
        </w:r>
      </w:hyperlink>
    </w:p>
    <w:p>
      <w:pPr>
        <w:pStyle w:val="TOC2"/>
        <w:tabs>
          <w:tab w:val="right" w:leader="dot" w:pos="8306"/>
        </w:tabs>
      </w:pPr>
      <w:hyperlink w:anchor="_Toc5433" w:history="1">
        <w:r>
          <w:rPr>
            <w:rFonts w:ascii="仿宋" w:eastAsia="仿宋" w:hAnsi="仿宋" w:cs="仿宋" w:hint="eastAsia"/>
            <w:lang w:eastAsia="zh-CN"/>
          </w:rPr>
          <w:t>(一)、建设周期</w:t>
        </w:r>
        <w:r>
          <w:tab/>
        </w:r>
        <w:r>
          <w:fldChar w:fldCharType="begin"/>
        </w:r>
        <w:r>
          <w:instrText xml:space="preserve"> PAGEREF _Toc5433 \h </w:instrText>
        </w:r>
        <w:r>
          <w:fldChar w:fldCharType="separate"/>
        </w:r>
        <w:r>
          <w:t>24</w:t>
        </w:r>
        <w:r>
          <w:fldChar w:fldCharType="end"/>
        </w:r>
      </w:hyperlink>
    </w:p>
    <w:p>
      <w:pPr>
        <w:pStyle w:val="TOC2"/>
        <w:tabs>
          <w:tab w:val="right" w:leader="dot" w:pos="8306"/>
        </w:tabs>
      </w:pPr>
      <w:hyperlink w:anchor="_Toc26605" w:history="1">
        <w:r>
          <w:rPr>
            <w:rFonts w:ascii="仿宋" w:eastAsia="仿宋" w:hAnsi="仿宋" w:cs="仿宋" w:hint="eastAsia"/>
            <w:lang w:eastAsia="zh-CN"/>
          </w:rPr>
          <w:t>(二)、建设进度</w:t>
        </w:r>
        <w:r>
          <w:tab/>
        </w:r>
        <w:r>
          <w:fldChar w:fldCharType="begin"/>
        </w:r>
        <w:r>
          <w:instrText xml:space="preserve"> PAGEREF _Toc26605 \h </w:instrText>
        </w:r>
        <w:r>
          <w:fldChar w:fldCharType="separate"/>
        </w:r>
        <w:r>
          <w:t>25</w:t>
        </w:r>
        <w:r>
          <w:fldChar w:fldCharType="end"/>
        </w:r>
      </w:hyperlink>
    </w:p>
    <w:p>
      <w:pPr>
        <w:pStyle w:val="TOC2"/>
        <w:tabs>
          <w:tab w:val="right" w:leader="dot" w:pos="8306"/>
        </w:tabs>
      </w:pPr>
      <w:hyperlink w:anchor="_Toc19806" w:history="1">
        <w:r>
          <w:rPr>
            <w:rFonts w:ascii="仿宋" w:eastAsia="仿宋" w:hAnsi="仿宋" w:cs="仿宋" w:hint="eastAsia"/>
            <w:lang w:eastAsia="zh-CN"/>
          </w:rPr>
          <w:t>(三)、进度安排注意事项</w:t>
        </w:r>
        <w:r>
          <w:tab/>
        </w:r>
        <w:r>
          <w:fldChar w:fldCharType="begin"/>
        </w:r>
        <w:r>
          <w:instrText xml:space="preserve"> PAGEREF _Toc19806 \h </w:instrText>
        </w:r>
        <w:r>
          <w:fldChar w:fldCharType="separate"/>
        </w:r>
        <w:r>
          <w:t>26</w:t>
        </w:r>
        <w:r>
          <w:fldChar w:fldCharType="end"/>
        </w:r>
      </w:hyperlink>
    </w:p>
    <w:p>
      <w:pPr>
        <w:pStyle w:val="TOC2"/>
        <w:tabs>
          <w:tab w:val="right" w:leader="dot" w:pos="8306"/>
        </w:tabs>
      </w:pPr>
      <w:hyperlink w:anchor="_Toc31505" w:history="1">
        <w:r>
          <w:rPr>
            <w:rFonts w:ascii="仿宋" w:eastAsia="仿宋" w:hAnsi="仿宋" w:cs="仿宋" w:hint="eastAsia"/>
            <w:lang w:eastAsia="zh-CN"/>
          </w:rPr>
          <w:t>(四)、人力资源配置</w:t>
        </w:r>
        <w:r>
          <w:tab/>
        </w:r>
        <w:r>
          <w:fldChar w:fldCharType="begin"/>
        </w:r>
        <w:r>
          <w:instrText xml:space="preserve"> PAGEREF _Toc31505 \h </w:instrText>
        </w:r>
        <w:r>
          <w:fldChar w:fldCharType="separate"/>
        </w:r>
        <w:r>
          <w:t>27</w:t>
        </w:r>
        <w:r>
          <w:fldChar w:fldCharType="end"/>
        </w:r>
      </w:hyperlink>
    </w:p>
    <w:p>
      <w:pPr>
        <w:pStyle w:val="TOC1"/>
        <w:tabs>
          <w:tab w:val="right" w:leader="dot" w:pos="8306"/>
        </w:tabs>
      </w:pPr>
      <w:hyperlink w:anchor="_Toc13268" w:history="1">
        <w:r>
          <w:rPr>
            <w:rFonts w:ascii="仿宋" w:eastAsia="仿宋" w:hAnsi="仿宋" w:cs="仿宋" w:hint="eastAsia"/>
            <w:lang w:eastAsia="zh-CN"/>
          </w:rPr>
          <w:t>九、抗血栓药物项目社会影响</w:t>
        </w:r>
        <w:r>
          <w:tab/>
        </w:r>
        <w:r>
          <w:fldChar w:fldCharType="begin"/>
        </w:r>
        <w:r>
          <w:instrText xml:space="preserve"> PAGEREF _Toc13268 \h </w:instrText>
        </w:r>
        <w:r>
          <w:fldChar w:fldCharType="separate"/>
        </w:r>
        <w:r>
          <w:t>28</w:t>
        </w:r>
        <w:r>
          <w:fldChar w:fldCharType="end"/>
        </w:r>
      </w:hyperlink>
    </w:p>
    <w:p>
      <w:pPr>
        <w:pStyle w:val="TOC2"/>
        <w:tabs>
          <w:tab w:val="right" w:leader="dot" w:pos="8306"/>
        </w:tabs>
      </w:pPr>
      <w:hyperlink w:anchor="_Toc28707" w:history="1">
        <w:r>
          <w:rPr>
            <w:rFonts w:ascii="仿宋" w:eastAsia="仿宋" w:hAnsi="仿宋" w:cs="仿宋" w:hint="eastAsia"/>
            <w:lang w:eastAsia="zh-CN"/>
          </w:rPr>
          <w:t>(一)、社会责任与义务</w:t>
        </w:r>
        <w:r>
          <w:tab/>
        </w:r>
        <w:r>
          <w:fldChar w:fldCharType="begin"/>
        </w:r>
        <w:r>
          <w:instrText xml:space="preserve"> PAGEREF _Toc28707 \h </w:instrText>
        </w:r>
        <w:r>
          <w:fldChar w:fldCharType="separate"/>
        </w:r>
        <w:r>
          <w:t>28</w:t>
        </w:r>
        <w:r>
          <w:fldChar w:fldCharType="end"/>
        </w:r>
      </w:hyperlink>
    </w:p>
    <w:p>
      <w:pPr>
        <w:pStyle w:val="TOC2"/>
        <w:tabs>
          <w:tab w:val="right" w:leader="dot" w:pos="8306"/>
        </w:tabs>
      </w:pPr>
      <w:hyperlink w:anchor="_Toc17119" w:history="1">
        <w:r>
          <w:rPr>
            <w:rFonts w:ascii="仿宋" w:eastAsia="仿宋" w:hAnsi="仿宋" w:cs="仿宋" w:hint="eastAsia"/>
            <w:lang w:eastAsia="zh-CN"/>
          </w:rPr>
          <w:t>(二)、社会参与与沟通</w:t>
        </w:r>
        <w:r>
          <w:tab/>
        </w:r>
        <w:r>
          <w:fldChar w:fldCharType="begin"/>
        </w:r>
        <w:r>
          <w:instrText xml:space="preserve"> PAGEREF _Toc17119 \h </w:instrText>
        </w:r>
        <w:r>
          <w:fldChar w:fldCharType="separate"/>
        </w:r>
        <w:r>
          <w:t>29</w:t>
        </w:r>
        <w:r>
          <w:fldChar w:fldCharType="end"/>
        </w:r>
      </w:hyperlink>
    </w:p>
    <w:p>
      <w:pPr>
        <w:pStyle w:val="TOC1"/>
        <w:tabs>
          <w:tab w:val="right" w:leader="dot" w:pos="8306"/>
        </w:tabs>
      </w:pPr>
      <w:hyperlink w:anchor="_Toc16740" w:history="1">
        <w:r>
          <w:rPr>
            <w:rFonts w:ascii="仿宋" w:eastAsia="仿宋" w:hAnsi="仿宋" w:cs="仿宋" w:hint="eastAsia"/>
            <w:lang w:eastAsia="zh-CN"/>
          </w:rPr>
          <w:t>十、抗血栓药物项目风险管理</w:t>
        </w:r>
        <w:r>
          <w:tab/>
        </w:r>
        <w:r>
          <w:fldChar w:fldCharType="begin"/>
        </w:r>
        <w:r>
          <w:instrText xml:space="preserve"> PAGEREF _Toc16740 \h </w:instrText>
        </w:r>
        <w:r>
          <w:fldChar w:fldCharType="separate"/>
        </w:r>
        <w:r>
          <w:t>30</w:t>
        </w:r>
        <w:r>
          <w:fldChar w:fldCharType="end"/>
        </w:r>
      </w:hyperlink>
    </w:p>
    <w:p>
      <w:pPr>
        <w:pStyle w:val="TOC2"/>
        <w:tabs>
          <w:tab w:val="right" w:leader="dot" w:pos="8306"/>
        </w:tabs>
      </w:pPr>
      <w:hyperlink w:anchor="_Toc30874" w:history="1">
        <w:r>
          <w:rPr>
            <w:rFonts w:ascii="仿宋" w:eastAsia="仿宋" w:hAnsi="仿宋" w:cs="仿宋" w:hint="eastAsia"/>
            <w:lang w:eastAsia="zh-CN"/>
          </w:rPr>
          <w:t>(一)、风险识别与评估</w:t>
        </w:r>
        <w:r>
          <w:tab/>
        </w:r>
        <w:r>
          <w:fldChar w:fldCharType="begin"/>
        </w:r>
        <w:r>
          <w:instrText xml:space="preserve"> PAGEREF _Toc30874 \h </w:instrText>
        </w:r>
        <w:r>
          <w:fldChar w:fldCharType="separate"/>
        </w:r>
        <w:r>
          <w:t>30</w:t>
        </w:r>
        <w:r>
          <w:fldChar w:fldCharType="end"/>
        </w:r>
      </w:hyperlink>
    </w:p>
    <w:p>
      <w:pPr>
        <w:pStyle w:val="TOC2"/>
        <w:tabs>
          <w:tab w:val="right" w:leader="dot" w:pos="8306"/>
        </w:tabs>
      </w:pPr>
      <w:hyperlink w:anchor="_Toc13784" w:history="1">
        <w:r>
          <w:rPr>
            <w:rFonts w:ascii="仿宋" w:eastAsia="仿宋" w:hAnsi="仿宋" w:cs="仿宋" w:hint="eastAsia"/>
            <w:lang w:eastAsia="zh-CN"/>
          </w:rPr>
          <w:t>(二)、风险应对策略</w:t>
        </w:r>
        <w:r>
          <w:tab/>
        </w:r>
        <w:r>
          <w:fldChar w:fldCharType="begin"/>
        </w:r>
        <w:r>
          <w:instrText xml:space="preserve"> PAGEREF _Toc13784 \h </w:instrText>
        </w:r>
        <w:r>
          <w:fldChar w:fldCharType="separate"/>
        </w:r>
        <w:r>
          <w:t>31</w:t>
        </w:r>
        <w:r>
          <w:fldChar w:fldCharType="end"/>
        </w:r>
      </w:hyperlink>
    </w:p>
    <w:p>
      <w:pPr>
        <w:pStyle w:val="TOC2"/>
        <w:tabs>
          <w:tab w:val="right" w:leader="dot" w:pos="8306"/>
        </w:tabs>
      </w:pPr>
      <w:hyperlink w:anchor="_Toc9195" w:history="1">
        <w:r>
          <w:rPr>
            <w:rFonts w:ascii="仿宋" w:eastAsia="仿宋" w:hAnsi="仿宋" w:cs="仿宋" w:hint="eastAsia"/>
            <w:lang w:eastAsia="zh-CN"/>
          </w:rPr>
          <w:t>(三)、风险监控与控制</w:t>
        </w:r>
        <w:r>
          <w:tab/>
        </w:r>
        <w:r>
          <w:fldChar w:fldCharType="begin"/>
        </w:r>
        <w:r>
          <w:instrText xml:space="preserve"> PAGEREF _Toc9195 \h </w:instrText>
        </w:r>
        <w:r>
          <w:fldChar w:fldCharType="separate"/>
        </w:r>
        <w:r>
          <w:t>33</w:t>
        </w:r>
        <w:r>
          <w:fldChar w:fldCharType="end"/>
        </w:r>
      </w:hyperlink>
    </w:p>
    <w:p>
      <w:pPr>
        <w:pStyle w:val="TOC1"/>
        <w:tabs>
          <w:tab w:val="right" w:leader="dot" w:pos="8306"/>
        </w:tabs>
      </w:pPr>
      <w:hyperlink w:anchor="_Toc15611" w:history="1">
        <w:r>
          <w:rPr>
            <w:rFonts w:ascii="仿宋" w:eastAsia="仿宋" w:hAnsi="仿宋" w:cs="仿宋" w:hint="eastAsia"/>
            <w:lang w:eastAsia="zh-CN"/>
          </w:rPr>
          <w:t>十一、抗血栓药物项目创新与研发</w:t>
        </w:r>
        <w:r>
          <w:tab/>
        </w:r>
        <w:r>
          <w:fldChar w:fldCharType="begin"/>
        </w:r>
        <w:r>
          <w:instrText xml:space="preserve"> PAGEREF _Toc15611 \h </w:instrText>
        </w:r>
        <w:r>
          <w:fldChar w:fldCharType="separate"/>
        </w:r>
        <w:r>
          <w:t>34</w:t>
        </w:r>
        <w:r>
          <w:fldChar w:fldCharType="end"/>
        </w:r>
      </w:hyperlink>
    </w:p>
    <w:p>
      <w:pPr>
        <w:pStyle w:val="TOC2"/>
        <w:tabs>
          <w:tab w:val="right" w:leader="dot" w:pos="8306"/>
        </w:tabs>
      </w:pPr>
      <w:hyperlink w:anchor="_Toc2530" w:history="1">
        <w:r>
          <w:rPr>
            <w:rFonts w:ascii="仿宋" w:eastAsia="仿宋" w:hAnsi="仿宋" w:cs="仿宋" w:hint="eastAsia"/>
            <w:lang w:eastAsia="zh-CN"/>
          </w:rPr>
          <w:t>(一)、创新策略与方向</w:t>
        </w:r>
        <w:r>
          <w:tab/>
        </w:r>
        <w:r>
          <w:fldChar w:fldCharType="begin"/>
        </w:r>
        <w:r>
          <w:instrText xml:space="preserve"> PAGEREF _Toc2530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80" w:history="1">
        <w:r>
          <w:rPr>
            <w:rFonts w:ascii="仿宋" w:eastAsia="仿宋" w:hAnsi="仿宋" w:cs="仿宋" w:hint="eastAsia"/>
            <w:lang w:eastAsia="zh-CN"/>
          </w:rPr>
          <w:t>(二)、研发规划与投入</w:t>
        </w:r>
        <w:r>
          <w:tab/>
        </w:r>
        <w:r>
          <w:fldChar w:fldCharType="begin"/>
        </w:r>
        <w:r>
          <w:instrText xml:space="preserve"> PAGEREF _Toc21780 \h </w:instrText>
        </w:r>
        <w:r>
          <w:fldChar w:fldCharType="separate"/>
        </w:r>
        <w:r>
          <w:t>35</w:t>
        </w:r>
        <w:r>
          <w:fldChar w:fldCharType="end"/>
        </w:r>
      </w:hyperlink>
    </w:p>
    <w:p>
      <w:pPr>
        <w:pStyle w:val="TOC1"/>
        <w:tabs>
          <w:tab w:val="right" w:leader="dot" w:pos="8306"/>
        </w:tabs>
      </w:pPr>
      <w:hyperlink w:anchor="_Toc12094" w:history="1">
        <w:r>
          <w:rPr>
            <w:rFonts w:ascii="仿宋" w:eastAsia="仿宋" w:hAnsi="仿宋" w:cs="仿宋" w:hint="eastAsia"/>
            <w:lang w:eastAsia="zh-CN"/>
          </w:rPr>
          <w:t>十二、抗血栓药物项目投资规划</w:t>
        </w:r>
        <w:r>
          <w:tab/>
        </w:r>
        <w:r>
          <w:fldChar w:fldCharType="begin"/>
        </w:r>
        <w:r>
          <w:instrText xml:space="preserve"> PAGEREF _Toc12094 \h </w:instrText>
        </w:r>
        <w:r>
          <w:fldChar w:fldCharType="separate"/>
        </w:r>
        <w:r>
          <w:t>37</w:t>
        </w:r>
        <w:r>
          <w:fldChar w:fldCharType="end"/>
        </w:r>
      </w:hyperlink>
    </w:p>
    <w:p>
      <w:pPr>
        <w:pStyle w:val="TOC2"/>
        <w:tabs>
          <w:tab w:val="right" w:leader="dot" w:pos="8306"/>
        </w:tabs>
      </w:pPr>
      <w:hyperlink w:anchor="_Toc14642" w:history="1">
        <w:r>
          <w:rPr>
            <w:rFonts w:ascii="仿宋" w:eastAsia="仿宋" w:hAnsi="仿宋" w:cs="仿宋" w:hint="eastAsia"/>
            <w:lang w:eastAsia="zh-CN"/>
          </w:rPr>
          <w:t>(一)、抗血栓药物项目总投资估算</w:t>
        </w:r>
        <w:r>
          <w:tab/>
        </w:r>
        <w:r>
          <w:fldChar w:fldCharType="begin"/>
        </w:r>
        <w:r>
          <w:instrText xml:space="preserve"> PAGEREF _Toc14642 \h </w:instrText>
        </w:r>
        <w:r>
          <w:fldChar w:fldCharType="separate"/>
        </w:r>
        <w:r>
          <w:t>37</w:t>
        </w:r>
        <w:r>
          <w:fldChar w:fldCharType="end"/>
        </w:r>
      </w:hyperlink>
    </w:p>
    <w:p>
      <w:pPr>
        <w:pStyle w:val="TOC2"/>
        <w:tabs>
          <w:tab w:val="right" w:leader="dot" w:pos="8306"/>
        </w:tabs>
      </w:pPr>
      <w:hyperlink w:anchor="_Toc12014" w:history="1">
        <w:r>
          <w:rPr>
            <w:rFonts w:ascii="仿宋" w:eastAsia="仿宋" w:hAnsi="仿宋" w:cs="仿宋" w:hint="eastAsia"/>
            <w:lang w:eastAsia="zh-CN"/>
          </w:rPr>
          <w:t>(二)、资金筹措</w:t>
        </w:r>
        <w:r>
          <w:tab/>
        </w:r>
        <w:r>
          <w:fldChar w:fldCharType="begin"/>
        </w:r>
        <w:r>
          <w:instrText xml:space="preserve"> PAGEREF _Toc12014 \h </w:instrText>
        </w:r>
        <w:r>
          <w:fldChar w:fldCharType="separate"/>
        </w:r>
        <w:r>
          <w:t>38</w:t>
        </w:r>
        <w:r>
          <w:fldChar w:fldCharType="end"/>
        </w:r>
      </w:hyperlink>
    </w:p>
    <w:p>
      <w:pPr>
        <w:pStyle w:val="TOC1"/>
        <w:tabs>
          <w:tab w:val="right" w:leader="dot" w:pos="8306"/>
        </w:tabs>
      </w:pPr>
      <w:hyperlink w:anchor="_Toc15392" w:history="1">
        <w:r>
          <w:rPr>
            <w:rFonts w:ascii="仿宋" w:eastAsia="仿宋" w:hAnsi="仿宋" w:cs="仿宋" w:hint="eastAsia"/>
            <w:lang w:eastAsia="zh-CN"/>
          </w:rPr>
          <w:t>十三、抗血栓药物项目治理与监督</w:t>
        </w:r>
        <w:r>
          <w:tab/>
        </w:r>
        <w:r>
          <w:fldChar w:fldCharType="begin"/>
        </w:r>
        <w:r>
          <w:instrText xml:space="preserve"> PAGEREF _Toc15392 \h </w:instrText>
        </w:r>
        <w:r>
          <w:fldChar w:fldCharType="separate"/>
        </w:r>
        <w:r>
          <w:t>39</w:t>
        </w:r>
        <w:r>
          <w:fldChar w:fldCharType="end"/>
        </w:r>
      </w:hyperlink>
    </w:p>
    <w:p>
      <w:pPr>
        <w:pStyle w:val="TOC2"/>
        <w:tabs>
          <w:tab w:val="right" w:leader="dot" w:pos="8306"/>
        </w:tabs>
      </w:pPr>
      <w:hyperlink w:anchor="_Toc3528" w:history="1">
        <w:r>
          <w:rPr>
            <w:rFonts w:ascii="仿宋" w:eastAsia="仿宋" w:hAnsi="仿宋" w:cs="仿宋" w:hint="eastAsia"/>
            <w:lang w:eastAsia="zh-CN"/>
          </w:rPr>
          <w:t>(一)、抗血栓药物项目治理结构</w:t>
        </w:r>
        <w:r>
          <w:tab/>
        </w:r>
        <w:r>
          <w:fldChar w:fldCharType="begin"/>
        </w:r>
        <w:r>
          <w:instrText xml:space="preserve"> PAGEREF _Toc3528 \h </w:instrText>
        </w:r>
        <w:r>
          <w:fldChar w:fldCharType="separate"/>
        </w:r>
        <w:r>
          <w:t>39</w:t>
        </w:r>
        <w:r>
          <w:fldChar w:fldCharType="end"/>
        </w:r>
      </w:hyperlink>
    </w:p>
    <w:p>
      <w:pPr>
        <w:pStyle w:val="TOC2"/>
        <w:tabs>
          <w:tab w:val="right" w:leader="dot" w:pos="8306"/>
        </w:tabs>
      </w:pPr>
      <w:hyperlink w:anchor="_Toc8136" w:history="1">
        <w:r>
          <w:rPr>
            <w:rFonts w:ascii="仿宋" w:eastAsia="仿宋" w:hAnsi="仿宋" w:cs="仿宋" w:hint="eastAsia"/>
            <w:lang w:eastAsia="zh-CN"/>
          </w:rPr>
          <w:t>(二)、监督与审计</w:t>
        </w:r>
        <w:r>
          <w:tab/>
        </w:r>
        <w:r>
          <w:fldChar w:fldCharType="begin"/>
        </w:r>
        <w:r>
          <w:instrText xml:space="preserve"> PAGEREF _Toc8136 \h </w:instrText>
        </w:r>
        <w:r>
          <w:fldChar w:fldCharType="separate"/>
        </w:r>
        <w:r>
          <w:t>40</w:t>
        </w:r>
        <w:r>
          <w:fldChar w:fldCharType="end"/>
        </w:r>
      </w:hyperlink>
    </w:p>
    <w:p>
      <w:pPr>
        <w:pStyle w:val="TOC1"/>
        <w:tabs>
          <w:tab w:val="right" w:leader="dot" w:pos="8306"/>
        </w:tabs>
      </w:pPr>
      <w:hyperlink w:anchor="_Toc15566" w:history="1">
        <w:r>
          <w:rPr>
            <w:rFonts w:ascii="仿宋" w:eastAsia="仿宋" w:hAnsi="仿宋" w:cs="仿宋" w:hint="eastAsia"/>
            <w:lang w:eastAsia="zh-CN"/>
          </w:rPr>
          <w:t>十四、利益相关者分析与沟通计划</w:t>
        </w:r>
        <w:r>
          <w:tab/>
        </w:r>
        <w:r>
          <w:fldChar w:fldCharType="begin"/>
        </w:r>
        <w:r>
          <w:instrText xml:space="preserve"> PAGEREF _Toc15566 \h </w:instrText>
        </w:r>
        <w:r>
          <w:fldChar w:fldCharType="separate"/>
        </w:r>
        <w:r>
          <w:t>42</w:t>
        </w:r>
        <w:r>
          <w:fldChar w:fldCharType="end"/>
        </w:r>
      </w:hyperlink>
    </w:p>
    <w:p>
      <w:pPr>
        <w:pStyle w:val="TOC2"/>
        <w:tabs>
          <w:tab w:val="right" w:leader="dot" w:pos="8306"/>
        </w:tabs>
      </w:pPr>
      <w:hyperlink w:anchor="_Toc29919" w:history="1">
        <w:r>
          <w:rPr>
            <w:rFonts w:ascii="仿宋" w:eastAsia="仿宋" w:hAnsi="仿宋" w:cs="仿宋" w:hint="eastAsia"/>
            <w:lang w:eastAsia="zh-CN"/>
          </w:rPr>
          <w:t>(一)、利益相关者分析</w:t>
        </w:r>
        <w:r>
          <w:tab/>
        </w:r>
        <w:r>
          <w:fldChar w:fldCharType="begin"/>
        </w:r>
        <w:r>
          <w:instrText xml:space="preserve"> PAGEREF _Toc29919 \h </w:instrText>
        </w:r>
        <w:r>
          <w:fldChar w:fldCharType="separate"/>
        </w:r>
        <w:r>
          <w:t>42</w:t>
        </w:r>
        <w:r>
          <w:fldChar w:fldCharType="end"/>
        </w:r>
      </w:hyperlink>
    </w:p>
    <w:p>
      <w:pPr>
        <w:pStyle w:val="TOC2"/>
        <w:tabs>
          <w:tab w:val="right" w:leader="dot" w:pos="8306"/>
        </w:tabs>
      </w:pPr>
      <w:hyperlink w:anchor="_Toc18097" w:history="1">
        <w:r>
          <w:rPr>
            <w:rFonts w:ascii="仿宋" w:eastAsia="仿宋" w:hAnsi="仿宋" w:cs="仿宋" w:hint="eastAsia"/>
            <w:lang w:eastAsia="zh-CN"/>
          </w:rPr>
          <w:t>(二)、沟通计划</w:t>
        </w:r>
        <w:r>
          <w:tab/>
        </w:r>
        <w:r>
          <w:fldChar w:fldCharType="begin"/>
        </w:r>
        <w:r>
          <w:instrText xml:space="preserve"> PAGEREF _Toc18097 \h </w:instrText>
        </w:r>
        <w:r>
          <w:fldChar w:fldCharType="separate"/>
        </w:r>
        <w:r>
          <w:t>43</w:t>
        </w:r>
        <w:r>
          <w:fldChar w:fldCharType="end"/>
        </w:r>
      </w:hyperlink>
    </w:p>
    <w:p>
      <w:pPr>
        <w:pStyle w:val="TOC1"/>
        <w:tabs>
          <w:tab w:val="right" w:leader="dot" w:pos="8306"/>
        </w:tabs>
      </w:pPr>
      <w:hyperlink w:anchor="_Toc11479" w:history="1">
        <w:r>
          <w:rPr>
            <w:rFonts w:ascii="仿宋" w:eastAsia="仿宋" w:hAnsi="仿宋" w:cs="仿宋" w:hint="eastAsia"/>
            <w:lang w:eastAsia="zh-CN"/>
          </w:rPr>
          <w:t>十五、供应链管理</w:t>
        </w:r>
        <w:r>
          <w:tab/>
        </w:r>
        <w:r>
          <w:fldChar w:fldCharType="begin"/>
        </w:r>
        <w:r>
          <w:instrText xml:space="preserve"> PAGEREF _Toc11479 \h </w:instrText>
        </w:r>
        <w:r>
          <w:fldChar w:fldCharType="separate"/>
        </w:r>
        <w:r>
          <w:t>44</w:t>
        </w:r>
        <w:r>
          <w:fldChar w:fldCharType="end"/>
        </w:r>
      </w:hyperlink>
    </w:p>
    <w:p>
      <w:pPr>
        <w:pStyle w:val="TOC2"/>
        <w:tabs>
          <w:tab w:val="right" w:leader="dot" w:pos="8306"/>
        </w:tabs>
      </w:pPr>
      <w:hyperlink w:anchor="_Toc19072" w:history="1">
        <w:r>
          <w:rPr>
            <w:rFonts w:ascii="仿宋" w:eastAsia="仿宋" w:hAnsi="仿宋" w:cs="仿宋" w:hint="eastAsia"/>
            <w:lang w:eastAsia="zh-CN"/>
          </w:rPr>
          <w:t>(一)、供应链战略规划</w:t>
        </w:r>
        <w:r>
          <w:tab/>
        </w:r>
        <w:r>
          <w:fldChar w:fldCharType="begin"/>
        </w:r>
        <w:r>
          <w:instrText xml:space="preserve"> PAGEREF _Toc19072 \h </w:instrText>
        </w:r>
        <w:r>
          <w:fldChar w:fldCharType="separate"/>
        </w:r>
        <w:r>
          <w:t>44</w:t>
        </w:r>
        <w:r>
          <w:fldChar w:fldCharType="end"/>
        </w:r>
      </w:hyperlink>
    </w:p>
    <w:p>
      <w:pPr>
        <w:pStyle w:val="TOC2"/>
        <w:tabs>
          <w:tab w:val="right" w:leader="dot" w:pos="8306"/>
        </w:tabs>
      </w:pPr>
      <w:hyperlink w:anchor="_Toc6241" w:history="1">
        <w:r>
          <w:rPr>
            <w:rFonts w:ascii="仿宋" w:eastAsia="仿宋" w:hAnsi="仿宋" w:cs="仿宋" w:hint="eastAsia"/>
            <w:lang w:eastAsia="zh-CN"/>
          </w:rPr>
          <w:t>(二)、供应商选择与合作</w:t>
        </w:r>
        <w:r>
          <w:tab/>
        </w:r>
        <w:r>
          <w:fldChar w:fldCharType="begin"/>
        </w:r>
        <w:r>
          <w:instrText xml:space="preserve"> PAGEREF _Toc6241 \h </w:instrText>
        </w:r>
        <w:r>
          <w:fldChar w:fldCharType="separate"/>
        </w:r>
        <w:r>
          <w:t>46</w:t>
        </w:r>
        <w:r>
          <w:fldChar w:fldCharType="end"/>
        </w:r>
      </w:hyperlink>
    </w:p>
    <w:p>
      <w:pPr>
        <w:pStyle w:val="TOC2"/>
        <w:tabs>
          <w:tab w:val="right" w:leader="dot" w:pos="8306"/>
        </w:tabs>
      </w:pPr>
      <w:hyperlink w:anchor="_Toc13467" w:history="1">
        <w:r>
          <w:rPr>
            <w:rFonts w:ascii="仿宋" w:eastAsia="仿宋" w:hAnsi="仿宋" w:cs="仿宋" w:hint="eastAsia"/>
            <w:lang w:eastAsia="zh-CN"/>
          </w:rPr>
          <w:t>(三)、物流与库存管理</w:t>
        </w:r>
        <w:r>
          <w:tab/>
        </w:r>
        <w:r>
          <w:fldChar w:fldCharType="begin"/>
        </w:r>
        <w:r>
          <w:instrText xml:space="preserve"> PAGEREF _Toc13467 \h </w:instrText>
        </w:r>
        <w:r>
          <w:fldChar w:fldCharType="separate"/>
        </w:r>
        <w:r>
          <w:t>47</w:t>
        </w:r>
        <w:r>
          <w:fldChar w:fldCharType="end"/>
        </w:r>
      </w:hyperlink>
    </w:p>
    <w:p>
      <w:pPr>
        <w:pStyle w:val="TOC1"/>
        <w:tabs>
          <w:tab w:val="right" w:leader="dot" w:pos="8306"/>
        </w:tabs>
      </w:pPr>
      <w:hyperlink w:anchor="_Toc7946" w:history="1">
        <w:r>
          <w:rPr>
            <w:rFonts w:ascii="仿宋" w:eastAsia="仿宋" w:hAnsi="仿宋" w:cs="仿宋" w:hint="eastAsia"/>
            <w:lang w:eastAsia="zh-CN"/>
          </w:rPr>
          <w:t>十六、抗血栓药物项目实施保障措施</w:t>
        </w:r>
        <w:r>
          <w:tab/>
        </w:r>
        <w:r>
          <w:fldChar w:fldCharType="begin"/>
        </w:r>
        <w:r>
          <w:instrText xml:space="preserve"> PAGEREF _Toc7946 \h </w:instrText>
        </w:r>
        <w:r>
          <w:fldChar w:fldCharType="separate"/>
        </w:r>
        <w:r>
          <w:t>48</w:t>
        </w:r>
        <w:r>
          <w:fldChar w:fldCharType="end"/>
        </w:r>
      </w:hyperlink>
    </w:p>
    <w:p>
      <w:pPr>
        <w:pStyle w:val="TOC2"/>
        <w:tabs>
          <w:tab w:val="right" w:leader="dot" w:pos="8306"/>
        </w:tabs>
      </w:pPr>
      <w:hyperlink w:anchor="_Toc28764" w:history="1">
        <w:r>
          <w:rPr>
            <w:rFonts w:ascii="仿宋" w:eastAsia="仿宋" w:hAnsi="仿宋" w:cs="仿宋" w:hint="eastAsia"/>
            <w:lang w:eastAsia="zh-CN"/>
          </w:rPr>
          <w:t>(一)、抗血栓药物项目实施保障机制</w:t>
        </w:r>
        <w:r>
          <w:tab/>
        </w:r>
        <w:r>
          <w:fldChar w:fldCharType="begin"/>
        </w:r>
        <w:r>
          <w:instrText xml:space="preserve"> PAGEREF _Toc28764 \h </w:instrText>
        </w:r>
        <w:r>
          <w:fldChar w:fldCharType="separate"/>
        </w:r>
        <w:r>
          <w:t>48</w:t>
        </w:r>
        <w:r>
          <w:fldChar w:fldCharType="end"/>
        </w:r>
      </w:hyperlink>
    </w:p>
    <w:p>
      <w:pPr>
        <w:pStyle w:val="TOC2"/>
        <w:tabs>
          <w:tab w:val="right" w:leader="dot" w:pos="8306"/>
        </w:tabs>
      </w:pPr>
      <w:hyperlink w:anchor="_Toc8374" w:history="1">
        <w:r>
          <w:rPr>
            <w:rFonts w:ascii="仿宋" w:eastAsia="仿宋" w:hAnsi="仿宋" w:cs="仿宋" w:hint="eastAsia"/>
            <w:lang w:eastAsia="zh-CN"/>
          </w:rPr>
          <w:t>(二)、抗血栓药物项目法律合规要求</w:t>
        </w:r>
        <w:r>
          <w:tab/>
        </w:r>
        <w:r>
          <w:fldChar w:fldCharType="begin"/>
        </w:r>
        <w:r>
          <w:instrText xml:space="preserve"> PAGEREF _Toc8374 \h </w:instrText>
        </w:r>
        <w:r>
          <w:fldChar w:fldCharType="separate"/>
        </w:r>
        <w:r>
          <w:t>52</w:t>
        </w:r>
        <w:r>
          <w:fldChar w:fldCharType="end"/>
        </w:r>
      </w:hyperlink>
    </w:p>
    <w:p>
      <w:pPr>
        <w:pStyle w:val="TOC2"/>
        <w:tabs>
          <w:tab w:val="right" w:leader="dot" w:pos="8306"/>
        </w:tabs>
      </w:pPr>
      <w:hyperlink w:anchor="_Toc24615" w:history="1">
        <w:r>
          <w:rPr>
            <w:rFonts w:ascii="仿宋" w:eastAsia="仿宋" w:hAnsi="仿宋" w:cs="仿宋" w:hint="eastAsia"/>
            <w:lang w:eastAsia="zh-CN"/>
          </w:rPr>
          <w:t>(三)、抗血栓药物项目合同管理与法律事务</w:t>
        </w:r>
        <w:r>
          <w:tab/>
        </w:r>
        <w:r>
          <w:fldChar w:fldCharType="begin"/>
        </w:r>
        <w:r>
          <w:instrText xml:space="preserve"> PAGEREF _Toc24615 \h </w:instrText>
        </w:r>
        <w:r>
          <w:fldChar w:fldCharType="separate"/>
        </w:r>
        <w:r>
          <w:t>56</w:t>
        </w:r>
        <w:r>
          <w:fldChar w:fldCharType="end"/>
        </w:r>
      </w:hyperlink>
    </w:p>
    <w:p>
      <w:pPr>
        <w:pStyle w:val="TOC2"/>
        <w:tabs>
          <w:tab w:val="right" w:leader="dot" w:pos="8306"/>
        </w:tabs>
      </w:pPr>
      <w:hyperlink w:anchor="_Toc14346" w:history="1">
        <w:r>
          <w:rPr>
            <w:rFonts w:ascii="仿宋" w:eastAsia="仿宋" w:hAnsi="仿宋" w:cs="仿宋" w:hint="eastAsia"/>
            <w:lang w:eastAsia="zh-CN"/>
          </w:rPr>
          <w:t>(四)、抗血栓药物项目知识产权保护策略</w:t>
        </w:r>
        <w:r>
          <w:tab/>
        </w:r>
        <w:r>
          <w:fldChar w:fldCharType="begin"/>
        </w:r>
        <w:r>
          <w:instrText xml:space="preserve"> PAGEREF _Toc14346 \h </w:instrText>
        </w:r>
        <w:r>
          <w:fldChar w:fldCharType="separate"/>
        </w:r>
        <w:r>
          <w:t>62</w:t>
        </w:r>
        <w:r>
          <w:fldChar w:fldCharType="end"/>
        </w:r>
      </w:hyperlink>
    </w:p>
    <w:p>
      <w:pPr>
        <w:pStyle w:val="TOC1"/>
        <w:tabs>
          <w:tab w:val="right" w:leader="dot" w:pos="8306"/>
        </w:tabs>
      </w:pPr>
      <w:hyperlink w:anchor="_Toc5808" w:history="1">
        <w:r>
          <w:rPr>
            <w:rFonts w:ascii="仿宋" w:eastAsia="仿宋" w:hAnsi="仿宋" w:cs="仿宋" w:hint="eastAsia"/>
            <w:lang w:eastAsia="zh-CN"/>
          </w:rPr>
          <w:t>十七、质量管理体系</w:t>
        </w:r>
        <w:r>
          <w:tab/>
        </w:r>
        <w:r>
          <w:fldChar w:fldCharType="begin"/>
        </w:r>
        <w:r>
          <w:instrText xml:space="preserve"> PAGEREF _Toc5808 \h </w:instrText>
        </w:r>
        <w:r>
          <w:fldChar w:fldCharType="separate"/>
        </w:r>
        <w:r>
          <w:t>65</w:t>
        </w:r>
        <w:r>
          <w:fldChar w:fldCharType="end"/>
        </w:r>
      </w:hyperlink>
    </w:p>
    <w:p>
      <w:pPr>
        <w:pStyle w:val="TOC2"/>
        <w:tabs>
          <w:tab w:val="right" w:leader="dot" w:pos="8306"/>
        </w:tabs>
      </w:pPr>
      <w:hyperlink w:anchor="_Toc3328" w:history="1">
        <w:r>
          <w:rPr>
            <w:rFonts w:ascii="仿宋" w:eastAsia="仿宋" w:hAnsi="仿宋" w:cs="仿宋" w:hint="eastAsia"/>
            <w:lang w:eastAsia="zh-CN"/>
          </w:rPr>
          <w:t>(一)、质量目标与方针</w:t>
        </w:r>
        <w:r>
          <w:tab/>
        </w:r>
        <w:r>
          <w:fldChar w:fldCharType="begin"/>
        </w:r>
        <w:r>
          <w:instrText xml:space="preserve"> PAGEREF _Toc3328 \h </w:instrText>
        </w:r>
        <w:r>
          <w:fldChar w:fldCharType="separate"/>
        </w:r>
        <w:r>
          <w:t>65</w:t>
        </w:r>
        <w:r>
          <w:fldChar w:fldCharType="end"/>
        </w:r>
      </w:hyperlink>
    </w:p>
    <w:p>
      <w:pPr>
        <w:pStyle w:val="TOC2"/>
        <w:tabs>
          <w:tab w:val="right" w:leader="dot" w:pos="8306"/>
        </w:tabs>
      </w:pPr>
      <w:hyperlink w:anchor="_Toc25530" w:history="1">
        <w:r>
          <w:rPr>
            <w:rFonts w:ascii="仿宋" w:eastAsia="仿宋" w:hAnsi="仿宋" w:cs="仿宋" w:hint="eastAsia"/>
            <w:lang w:eastAsia="zh-CN"/>
          </w:rPr>
          <w:t>(二)、质量管理责任</w:t>
        </w:r>
        <w:r>
          <w:tab/>
        </w:r>
        <w:r>
          <w:fldChar w:fldCharType="begin"/>
        </w:r>
        <w:r>
          <w:instrText xml:space="preserve"> PAGEREF _Toc25530 \h </w:instrText>
        </w:r>
        <w:r>
          <w:fldChar w:fldCharType="separate"/>
        </w:r>
        <w:r>
          <w:t>66</w:t>
        </w:r>
        <w:r>
          <w:fldChar w:fldCharType="end"/>
        </w:r>
      </w:hyperlink>
    </w:p>
    <w:p>
      <w:pPr>
        <w:pStyle w:val="TOC2"/>
        <w:tabs>
          <w:tab w:val="right" w:leader="dot" w:pos="8306"/>
        </w:tabs>
      </w:pPr>
      <w:hyperlink w:anchor="_Toc8505" w:history="1">
        <w:r>
          <w:rPr>
            <w:rFonts w:ascii="仿宋" w:eastAsia="仿宋" w:hAnsi="仿宋" w:cs="仿宋" w:hint="eastAsia"/>
            <w:lang w:eastAsia="zh-CN"/>
          </w:rPr>
          <w:t>(三)、质量管理体系文件</w:t>
        </w:r>
        <w:r>
          <w:tab/>
        </w:r>
        <w:r>
          <w:fldChar w:fldCharType="begin"/>
        </w:r>
        <w:r>
          <w:instrText xml:space="preserve"> PAGEREF _Toc8505 \h </w:instrText>
        </w:r>
        <w:r>
          <w:fldChar w:fldCharType="separate"/>
        </w:r>
        <w:r>
          <w:t>67</w:t>
        </w:r>
        <w:r>
          <w:fldChar w:fldCharType="end"/>
        </w:r>
      </w:hyperlink>
    </w:p>
    <w:p>
      <w:pPr>
        <w:pStyle w:val="TOC2"/>
        <w:tabs>
          <w:tab w:val="right" w:leader="dot" w:pos="8306"/>
        </w:tabs>
      </w:pPr>
      <w:hyperlink w:anchor="_Toc6055" w:history="1">
        <w:r>
          <w:rPr>
            <w:rFonts w:ascii="仿宋" w:eastAsia="仿宋" w:hAnsi="仿宋" w:cs="仿宋" w:hint="eastAsia"/>
            <w:lang w:eastAsia="zh-CN"/>
          </w:rPr>
          <w:t>(四)、质量培训与教育</w:t>
        </w:r>
        <w:r>
          <w:tab/>
        </w:r>
        <w:r>
          <w:fldChar w:fldCharType="begin"/>
        </w:r>
        <w:r>
          <w:instrText xml:space="preserve"> PAGEREF _Toc6055 \h </w:instrText>
        </w:r>
        <w:r>
          <w:fldChar w:fldCharType="separate"/>
        </w:r>
        <w:r>
          <w:t>69</w:t>
        </w:r>
        <w:r>
          <w:fldChar w:fldCharType="end"/>
        </w:r>
      </w:hyperlink>
    </w:p>
    <w:p>
      <w:pPr>
        <w:pStyle w:val="TOC2"/>
        <w:tabs>
          <w:tab w:val="right" w:leader="dot" w:pos="8306"/>
        </w:tabs>
      </w:pPr>
      <w:hyperlink w:anchor="_Toc3020" w:history="1">
        <w:r>
          <w:rPr>
            <w:rFonts w:ascii="仿宋" w:eastAsia="仿宋" w:hAnsi="仿宋" w:cs="仿宋" w:hint="eastAsia"/>
            <w:lang w:eastAsia="zh-CN"/>
          </w:rPr>
          <w:t>(五)、质量审核与评价</w:t>
        </w:r>
        <w:r>
          <w:tab/>
        </w:r>
        <w:r>
          <w:fldChar w:fldCharType="begin"/>
        </w:r>
        <w:r>
          <w:instrText xml:space="preserve"> PAGEREF _Toc3020 \h </w:instrText>
        </w:r>
        <w:r>
          <w:fldChar w:fldCharType="separate"/>
        </w:r>
        <w:r>
          <w:t>70</w:t>
        </w:r>
        <w:r>
          <w:fldChar w:fldCharType="end"/>
        </w:r>
      </w:hyperlink>
    </w:p>
    <w:p>
      <w:pPr>
        <w:pStyle w:val="TOC2"/>
        <w:tabs>
          <w:tab w:val="right" w:leader="dot" w:pos="8306"/>
        </w:tabs>
      </w:pPr>
      <w:hyperlink w:anchor="_Toc15489" w:history="1">
        <w:r>
          <w:rPr>
            <w:rFonts w:ascii="仿宋" w:eastAsia="仿宋" w:hAnsi="仿宋" w:cs="仿宋" w:hint="eastAsia"/>
            <w:lang w:eastAsia="zh-CN"/>
          </w:rPr>
          <w:t>(六)、不符合与纠正措施</w:t>
        </w:r>
        <w:r>
          <w:tab/>
        </w:r>
        <w:r>
          <w:fldChar w:fldCharType="begin"/>
        </w:r>
        <w:r>
          <w:instrText xml:space="preserve"> PAGEREF _Toc15489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85"/>
      <w:r>
        <w:rPr>
          <w:rFonts w:ascii="仿宋" w:eastAsia="仿宋" w:hAnsi="仿宋" w:cs="仿宋" w:hint="eastAsia"/>
          <w:sz w:val="28"/>
          <w:lang w:eastAsia="zh-CN"/>
        </w:rPr>
        <w:t>一、抗血栓药物项目文档管理</w:t>
      </w:r>
      <w:bookmarkEnd w:id="2"/>
    </w:p>
    <w:p>
      <w:pPr>
        <w:pStyle w:val="Heading2"/>
        <w:rPr>
          <w:rFonts w:ascii="仿宋" w:eastAsia="仿宋" w:hAnsi="仿宋" w:cs="仿宋" w:hint="eastAsia"/>
          <w:lang w:eastAsia="zh-CN"/>
        </w:rPr>
      </w:pPr>
      <w:bookmarkStart w:id="3" w:name="_Toc3019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抗血栓药物项目高度重视文档的质量和准确性，以支持抗血栓药物项目的各项活动和决策。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文档的编制始于抗血栓药物项目计划的初期，我们制定了详细的文档编制计划，明确了每个文档的内容、格式和编写责任人。在抗血栓药物项目启动阶段，我们首先编制了抗血栓药物项目章程，明确定义了抗血栓药物项目的目标、范围、风险等关键要素。随后，抗血栓药物项目团队根据计划陆续编制了需求文档、设计文档、测试文档等各类文档，确保抗血栓药物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血栓药物项目管理中的重要环节，旨在确保抗血栓药物项目文档符合质量标准和抗血栓药物项目需求。在抗血栓药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血栓药物项目相关利益方和专业领域的专家对文档进行独立审查。这有助于获取更全面、客观的反馈，确保抗血栓药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抗血栓药物项目在文档编制与审查方面建立了严格的管理机制，通过规范的流程和多维度的审查，确保抗血栓药物项目文档的质量、准确性和可靠性，为抗血栓药物项目的顺利推进提供了有力支持。</w:t>
      </w:r>
    </w:p>
    <w:p>
      <w:pPr>
        <w:pStyle w:val="Heading2"/>
        <w:ind w:firstLine="560" w:firstLineChars="200"/>
        <w:rPr>
          <w:rFonts w:ascii="仿宋" w:eastAsia="仿宋" w:hAnsi="仿宋" w:cs="仿宋" w:hint="eastAsia"/>
          <w:sz w:val="28"/>
          <w:lang w:eastAsia="zh-CN"/>
        </w:rPr>
      </w:pPr>
      <w:bookmarkStart w:id="4" w:name="_Toc3208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在抗血栓药物项目中，我们致力于优化文档发布与分发过程，以确保信息的高效传递和团队间协作的顺畅进行。以下是我们采取的关键优化策略：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我们通过多渠道发布文档，包括电子邮件、抗血栓药物项目管理平台、内部网站等，以满足不同团队成员的偏好和需求。多渠道发布确保了信息的全面覆盖。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我们采用了精细的权限控制，确保只有授权人员可以访问敏感信息。这种安全措施保护了抗血栓药物项目文档的机密性，防止了未经授权的信息泄露。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99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文档存档与归档是抗血栓药物项目生命周期中一个至关重要的环节，直接关系到抗血栓药物项目信息的长期保存和历史记录的完整性。在抗血栓药物项目中，我们实施了一系列有效的文档存档与归档管理策略：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867"/>
      <w:r>
        <w:rPr>
          <w:rFonts w:ascii="仿宋" w:eastAsia="仿宋" w:hAnsi="仿宋" w:cs="仿宋" w:hint="eastAsia"/>
          <w:sz w:val="28"/>
          <w:lang w:eastAsia="zh-CN"/>
        </w:rPr>
        <w:t>二、抗血栓药物项目建设背景及必要性分析</w:t>
      </w:r>
      <w:bookmarkEnd w:id="6"/>
    </w:p>
    <w:p>
      <w:pPr>
        <w:pStyle w:val="Heading2"/>
        <w:rPr>
          <w:rFonts w:ascii="仿宋" w:eastAsia="仿宋" w:hAnsi="仿宋" w:cs="仿宋" w:hint="eastAsia"/>
          <w:lang w:eastAsia="zh-CN"/>
        </w:rPr>
      </w:pPr>
      <w:bookmarkStart w:id="7" w:name="_Toc22590"/>
      <w:r>
        <w:rPr>
          <w:rFonts w:ascii="仿宋" w:eastAsia="仿宋" w:hAnsi="仿宋" w:cs="仿宋" w:hint="eastAsia"/>
          <w:lang w:eastAsia="zh-CN"/>
        </w:rPr>
        <w:t>(一)、抗血栓药物项目背景分析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血栓药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血栓药物项目在这个潮流中的定位。同时，我们将关注行业内涌现的新兴机遇，以便抗血栓药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血栓药物项目提供了强大的发展动力。我们将聚焦于行业内最新的技术发展趋势，包括但不限于人工智能、大数据分析、物联网等领域。通过深度的技术研究，我们将确保抗血栓药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血栓药物项目发展的源泉。我们将投入更多的精力对市场需求进行深入剖析，超越表面的需求，深入挖掘潜在的市场痛点和机遇。通过对市场需求的细致了解，抗血栓药物项目将更有针对性地设计解决方案，满足市场的多样化需求，从而更好地促进抗血栓药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血栓药物项目战略至关重要。我们将对竞争态势进行更为深入的分析，包括但不限于市场份额、产品特点、客户满意度等多个维度。通过深度的竞争分析，抗血栓药物项目将能够更准确地把握市场脉搏，制定具有竞争力的抗血栓药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血栓药物项目的发展具有直接的影响。我们将进行更为全面的法规和政策分析，了解行业发展中的潜在法律风险和合规挑战。通过充分了解和遵守相关法规，抗血栓药物项目将确保在法律框架内合法合规运营，为抗血栓药物项目的稳健发展提供有力支持。</w:t>
      </w:r>
    </w:p>
    <w:p>
      <w:pPr>
        <w:pStyle w:val="Heading2"/>
        <w:ind w:firstLine="560" w:firstLineChars="200"/>
        <w:rPr>
          <w:rFonts w:ascii="仿宋" w:eastAsia="仿宋" w:hAnsi="仿宋" w:cs="仿宋" w:hint="eastAsia"/>
          <w:sz w:val="28"/>
          <w:lang w:eastAsia="zh-CN"/>
        </w:rPr>
      </w:pPr>
      <w:bookmarkStart w:id="8" w:name="_Toc9654"/>
      <w:r>
        <w:rPr>
          <w:rFonts w:ascii="仿宋" w:eastAsia="仿宋" w:hAnsi="仿宋" w:cs="仿宋" w:hint="eastAsia"/>
          <w:sz w:val="28"/>
          <w:lang w:eastAsia="zh-CN"/>
        </w:rPr>
        <w:t>(二)、抗血栓药物项目建设必要性分析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建设的迫切性源于对行业发展趋势的深刻洞察。我们正处于一个行业变革的时代，科技创新、数字化转型成为企业发展的关键动力。抗血栓药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抗血栓药物项目建设不仅仅是为了跟上潮流，更是为了通过技术创新推动企业的持续发展。通过引入先进的技术和解决方案，抗血栓药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血栓药物项目的建设成为必然选择，通过提高产品质量、拓展服务领域，从而在竞争中获得更多的机会。抗血栓药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血栓药物项目建设的必要性体现在对客户需求更精准的满足。通过抗血栓药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建设的背后是对企业持续创新的追求。只有通过不断创新，企业才能在竞争中立于不败之地。抗血栓药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7799"/>
      <w:r>
        <w:rPr>
          <w:rFonts w:ascii="仿宋" w:eastAsia="仿宋" w:hAnsi="仿宋" w:cs="仿宋" w:hint="eastAsia"/>
          <w:sz w:val="28"/>
          <w:lang w:eastAsia="zh-CN"/>
        </w:rPr>
        <w:t>三、抗血栓药物项目绩效评估</w:t>
      </w:r>
      <w:bookmarkEnd w:id="9"/>
    </w:p>
    <w:p>
      <w:pPr>
        <w:pStyle w:val="Heading2"/>
        <w:rPr>
          <w:rFonts w:ascii="仿宋" w:eastAsia="仿宋" w:hAnsi="仿宋" w:cs="仿宋" w:hint="eastAsia"/>
          <w:lang w:eastAsia="zh-CN"/>
        </w:rPr>
      </w:pPr>
      <w:bookmarkStart w:id="10" w:name="_Toc19526"/>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血栓药物项目中，我们设计了一套全面的绩效评估指标，以确保抗血栓药物项目的可控和成功交付。这些指标跨足抗血栓药物项目目标、成本、进度和质量等多个维度，为我们提供了全面洞察抗血栓药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目标达成率是我们关注的首要指标。我们设定了明确的目标，并通过定期监测和评估，迅速发现并应对潜在的目标偏差。这为抗血栓药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成本绩效是另一个核心关注点。通过实际成本与预算成本的对比分析，我们深入了解成本差异的原因，及时调整资源分配，保持抗血栓药物项目在经济效益方面的合理水平。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进度作为关键的绩效指标之一，得到了精心的关注。我们制定了详细的抗血栓药物项目进度计划，并设立了进度符合度指标，确保实际进度与计划进度保持一致。这使我们能够快速发现和解决潜在的进度问题，保持抗血栓药物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抗血栓药物项目绩效的不可或缺的一环。我们引入了一系列的质量标准和客户满意度指标，以确保抗血栓药物项目交付的成果在质量上达到或超越预期水平。通过持续监测这些指标，我们努力提升抗血栓药物项目整体质量水平，为抗血栓药物项目的成功交付提供有力保障。通过这些科学且全面的绩效评估，我们能够更好地引导抗血栓药物项目的持续改进，确保抗血栓药物项目目标的顺利达成。</w:t>
      </w:r>
    </w:p>
    <w:p>
      <w:pPr>
        <w:pStyle w:val="Heading2"/>
        <w:ind w:firstLine="560" w:firstLineChars="200"/>
        <w:rPr>
          <w:rFonts w:ascii="仿宋" w:eastAsia="仿宋" w:hAnsi="仿宋" w:cs="仿宋" w:hint="eastAsia"/>
          <w:sz w:val="28"/>
          <w:lang w:eastAsia="zh-CN"/>
        </w:rPr>
      </w:pPr>
      <w:bookmarkStart w:id="11" w:name="_Toc249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绩效评估是抗血栓药物项目中的关键环节，为确保抗血栓药物项目达到预期目标，我们采用了多层次、多维度的绩效评估方法。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血栓药物项目的战略目标对齐，确保每个决策和行动都与抗血栓药物项目整体目标保持一致。团队会定期召开战略对齐会议，审视当前工作与抗血栓药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血栓药物项目进度、质量、成本和风险等方面。这些指标通过数据收集和分析，为抗血栓药物项目管理团队提供了客观的评估依据。例如，我们通过抗血栓药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绩效评估不仅仅停留在抗血栓药物项目内部，还考虑了抗血栓药物项目对外部环境的影响。我们定期进行干系人满意度调查，以了解各利益相关方对抗血栓药物项目的期望和满意度，并及时做出调整。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这种多层次、多角度的绩效评估方法，使得我们能够全面了解抗血栓药物项目的运行状态，及时做出调整，确保抗血栓药物项目在不断变化的环境中保持稳健前行。</w:t>
      </w:r>
    </w:p>
    <w:p>
      <w:pPr>
        <w:pStyle w:val="Heading2"/>
        <w:ind w:firstLine="560" w:firstLineChars="200"/>
        <w:rPr>
          <w:rFonts w:ascii="仿宋" w:eastAsia="仿宋" w:hAnsi="仿宋" w:cs="仿宋" w:hint="eastAsia"/>
          <w:sz w:val="28"/>
          <w:lang w:eastAsia="zh-CN"/>
        </w:rPr>
      </w:pPr>
      <w:bookmarkStart w:id="12" w:name="_Toc397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为了确保抗血栓药物项目的有效管理和不断优化，我们采用了精心设计的绩效评估周期。这个周期旨在实现灵活、实时和全面的评估，以适应抗血栓药物项目执行中的各种挑战。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血栓药物项目的不同需求，分为短期、中期和长期。短期评估关注每个迭代或工作周期，以及时发现和解决当前任务中的问题。中期评估涵盖几个迭代，深入了解整体抗血栓药物项目的趋势和性能。长期评估则着眼于整个抗血栓药物项目阶段，确保抗血栓药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血栓药物项目管理工具和协作平台，团队成员能够随时更新和分享抗血栓药物项目数据。这种实时性的反馈机制使我们能够及时察觉潜在问题，快速调整，保持抗血栓药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抗血栓药物项目的决策制定密不可分。每个周期的抗血栓药物项目回顾会议成为集体总结经验、识别问题深层次原因并找到创新解决方案的平台。这种定期的反思与调整机制使抗血栓药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181"/>
      <w:r>
        <w:rPr>
          <w:rFonts w:ascii="仿宋" w:eastAsia="仿宋" w:hAnsi="仿宋" w:cs="仿宋" w:hint="eastAsia"/>
          <w:sz w:val="28"/>
          <w:lang w:eastAsia="zh-CN"/>
        </w:rPr>
        <w:t>四、抗血栓药物项目选址可行性分析</w:t>
      </w:r>
      <w:bookmarkEnd w:id="13"/>
    </w:p>
    <w:p>
      <w:pPr>
        <w:pStyle w:val="Heading2"/>
        <w:rPr>
          <w:rFonts w:ascii="仿宋" w:eastAsia="仿宋" w:hAnsi="仿宋" w:cs="仿宋" w:hint="eastAsia"/>
          <w:lang w:eastAsia="zh-CN"/>
        </w:rPr>
      </w:pPr>
      <w:bookmarkStart w:id="14" w:name="_Toc28547"/>
      <w:r>
        <w:rPr>
          <w:rFonts w:ascii="仿宋" w:eastAsia="仿宋" w:hAnsi="仿宋" w:cs="仿宋" w:hint="eastAsia"/>
          <w:lang w:eastAsia="zh-CN"/>
        </w:rPr>
        <w:t>(一)、抗血栓药物项目选址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该抗血栓药物项目选址位于XX省XX市XX区XXX街道</w:t>
      </w:r>
    </w:p>
    <w:p>
      <w:pPr>
        <w:pStyle w:val="Heading2"/>
        <w:ind w:firstLine="560" w:firstLineChars="200"/>
        <w:rPr>
          <w:rFonts w:ascii="仿宋" w:eastAsia="仿宋" w:hAnsi="仿宋" w:cs="仿宋" w:hint="eastAsia"/>
          <w:sz w:val="28"/>
          <w:lang w:eastAsia="zh-CN"/>
        </w:rPr>
      </w:pPr>
      <w:bookmarkStart w:id="15" w:name="_Toc1258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抗血栓药物项目的征地面积将根据抗血栓药物项目的实际规模和需求进行精确规划。具体面积XXX平方米，旨在确保抗血栓药物项目不仅能够满足当前的发展需求，还能够预留空间以适应未来的扩展。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净用地面积是在征地面积基础上去除不可利用面积后的实际可开发用地。具体面积XXX平方米，考虑到环保、交通、安全等多方面因素，以确保抗血栓药物项目在整体利用效率上达到最优。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抗血栓药物项目计划建设的建筑总规模具体面积XXX平方米。这一规模的确定综合考虑了抗血栓药物项目的性质、规模，以及城市规划的相关要求，确保建筑布局与周边环境协调一致。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绿地率是抗血栓药物项目用地中被规划为绿地的比例。具体面积XXX平方米，旨在通过合理规划绿地，改善抗血栓药物项目周边环境，提升居民生活质量，并符合城市整体绿化规划。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容积率是用地上可以建设的建筑总体积与用地面积之比。具体面积XXX，通过合理的容积率规划，确保抗血栓药物项目建筑规模与周边环境和谐共生。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血栓药物项目选址与当地城市规划相一致，具体面积XXX平方米。通过与城市规划部门深入沟通，确保抗血栓药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血栓药物项目选址符合当地产业政策，具体面积XXX平方米。这包括抗血栓药物项目对当地经济的促进作用，以及对相关产业的带动效应，确保抗血栓药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用地总体要求必须符合环保和可持续发展的原则，具体面积XXX平方米。通过采用绿色建筑设计、节能减排等措施，确保抗血栓药物项目在建设和运营过程中对环境的影响最小化，达到可持续发展的要求。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确保抗血栓药物项目选址具备必要的公共设施配套，具体面积XXX平方米。这包括交通便利性、教育、医疗等基础设施，以提高居民生活品质，使得抗血栓药物项目选址更具吸引力。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考虑用地总体要求对当地社会稳定性的影响，具体面积XXX平方米。通过深入了解当地社区反馈，确保抗血栓药物项目的选址和建设过程对当地社会和谐稳定产生积极作用。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血栓药物项目选址不仅符合法规和规划，还在实际操作中具有可行性。这一全面规划将为抗血栓药物项目的成功实施提供坚实的基础，确保抗血栓药物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77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血栓药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血栓药物项目的设备规划和空间设计中，我们将采取灵活设备布局的措施。设备布局将根据实际需求进行灵活设计，避免不必要的浪费。通过合理规划设备摆放位置，我们将提高设备的利用率，减少设备间距，以确保抗血栓药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血栓药物项目内部引入共享设施的概念，例如共享会议室、办公区等。通过这种方式，我们可以减少对资源的重复建设，提高资源共享效率，从而减小抗血栓药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637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血栓药物项目的总图布置中，我们将不同功能区域进行明确的规划，以最大程度满足抗血栓药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https://d.book118.com/747035046132006051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427D2B"/>
    <w:rsid w:val="53427D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03504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2024-02-29T15:43:00Z</dcterms:created>
  <dcterms:modified xsi:type="dcterms:W3CDTF">2024-02-29T15:44:13Z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48A706FCBB2E4D17B8C762B105BA5E3F_11</vt:lpwstr>
  </property>
  <property fmtid="{D5CDD505-2E9C-101B-9397-08002B2CF9AE}" pid="3" name="KSOProductBuildVer">
    <vt:lpwstr>2052-12.1.0.16388</vt:lpwstr>
  </property>
</Properties>
</file>