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7" w:history="1">
        <w:r>
          <w:rPr>
            <w:rFonts w:ascii="仿宋" w:eastAsia="仿宋" w:hAnsi="仿宋" w:cs="仿宋" w:hint="eastAsia"/>
            <w:lang w:eastAsia="zh-CN"/>
          </w:rPr>
          <w:t>概论</w:t>
        </w:r>
        <w:r>
          <w:tab/>
        </w:r>
        <w:r>
          <w:fldChar w:fldCharType="begin"/>
        </w:r>
        <w:r>
          <w:instrText xml:space="preserve"> PAGEREF _Toc3987 \h </w:instrText>
        </w:r>
        <w:r>
          <w:fldChar w:fldCharType="separate"/>
        </w:r>
        <w:r>
          <w:t>3</w:t>
        </w:r>
        <w:r>
          <w:fldChar w:fldCharType="end"/>
        </w:r>
      </w:hyperlink>
    </w:p>
    <w:p>
      <w:pPr>
        <w:pStyle w:val="TOC1"/>
        <w:tabs>
          <w:tab w:val="right" w:leader="dot" w:pos="8306"/>
        </w:tabs>
      </w:pPr>
      <w:hyperlink w:anchor="_Toc22686" w:history="1">
        <w:r>
          <w:rPr>
            <w:rFonts w:ascii="仿宋" w:eastAsia="仿宋" w:hAnsi="仿宋" w:cs="仿宋" w:hint="eastAsia"/>
            <w:lang w:eastAsia="zh-CN"/>
          </w:rPr>
          <w:t>一、玻璃清洁器项目土建工程</w:t>
        </w:r>
        <w:r>
          <w:tab/>
        </w:r>
        <w:r>
          <w:fldChar w:fldCharType="begin"/>
        </w:r>
        <w:r>
          <w:instrText xml:space="preserve"> PAGEREF _Toc22686 \h </w:instrText>
        </w:r>
        <w:r>
          <w:fldChar w:fldCharType="separate"/>
        </w:r>
        <w:r>
          <w:t>3</w:t>
        </w:r>
        <w:r>
          <w:fldChar w:fldCharType="end"/>
        </w:r>
      </w:hyperlink>
    </w:p>
    <w:p>
      <w:pPr>
        <w:pStyle w:val="TOC2"/>
        <w:tabs>
          <w:tab w:val="right" w:leader="dot" w:pos="8306"/>
        </w:tabs>
      </w:pPr>
      <w:hyperlink w:anchor="_Toc11530" w:history="1">
        <w:r>
          <w:rPr>
            <w:rFonts w:ascii="仿宋" w:eastAsia="仿宋" w:hAnsi="仿宋" w:cs="仿宋" w:hint="eastAsia"/>
            <w:lang w:eastAsia="zh-CN"/>
          </w:rPr>
          <w:t>(一)、建筑工程设计原则</w:t>
        </w:r>
        <w:r>
          <w:tab/>
        </w:r>
        <w:r>
          <w:fldChar w:fldCharType="begin"/>
        </w:r>
        <w:r>
          <w:instrText xml:space="preserve"> PAGEREF _Toc11530 \h </w:instrText>
        </w:r>
        <w:r>
          <w:fldChar w:fldCharType="separate"/>
        </w:r>
        <w:r>
          <w:t>3</w:t>
        </w:r>
        <w:r>
          <w:fldChar w:fldCharType="end"/>
        </w:r>
      </w:hyperlink>
    </w:p>
    <w:p>
      <w:pPr>
        <w:pStyle w:val="TOC2"/>
        <w:tabs>
          <w:tab w:val="right" w:leader="dot" w:pos="8306"/>
        </w:tabs>
      </w:pPr>
      <w:hyperlink w:anchor="_Toc21454" w:history="1">
        <w:r>
          <w:rPr>
            <w:rFonts w:ascii="仿宋" w:eastAsia="仿宋" w:hAnsi="仿宋" w:cs="仿宋" w:hint="eastAsia"/>
            <w:lang w:eastAsia="zh-CN"/>
          </w:rPr>
          <w:t>(二)、土建工程设计年限及安全等级</w:t>
        </w:r>
        <w:r>
          <w:tab/>
        </w:r>
        <w:r>
          <w:fldChar w:fldCharType="begin"/>
        </w:r>
        <w:r>
          <w:instrText xml:space="preserve"> PAGEREF _Toc21454 \h </w:instrText>
        </w:r>
        <w:r>
          <w:fldChar w:fldCharType="separate"/>
        </w:r>
        <w:r>
          <w:t>4</w:t>
        </w:r>
        <w:r>
          <w:fldChar w:fldCharType="end"/>
        </w:r>
      </w:hyperlink>
    </w:p>
    <w:p>
      <w:pPr>
        <w:pStyle w:val="TOC2"/>
        <w:tabs>
          <w:tab w:val="right" w:leader="dot" w:pos="8306"/>
        </w:tabs>
      </w:pPr>
      <w:hyperlink w:anchor="_Toc7000" w:history="1">
        <w:r>
          <w:rPr>
            <w:rFonts w:ascii="仿宋" w:eastAsia="仿宋" w:hAnsi="仿宋" w:cs="仿宋" w:hint="eastAsia"/>
            <w:lang w:eastAsia="zh-CN"/>
          </w:rPr>
          <w:t>(三)、建筑工程设计总体要求</w:t>
        </w:r>
        <w:r>
          <w:tab/>
        </w:r>
        <w:r>
          <w:fldChar w:fldCharType="begin"/>
        </w:r>
        <w:r>
          <w:instrText xml:space="preserve"> PAGEREF _Toc7000 \h </w:instrText>
        </w:r>
        <w:r>
          <w:fldChar w:fldCharType="separate"/>
        </w:r>
        <w:r>
          <w:t>5</w:t>
        </w:r>
        <w:r>
          <w:fldChar w:fldCharType="end"/>
        </w:r>
      </w:hyperlink>
    </w:p>
    <w:p>
      <w:pPr>
        <w:pStyle w:val="TOC2"/>
        <w:tabs>
          <w:tab w:val="right" w:leader="dot" w:pos="8306"/>
        </w:tabs>
      </w:pPr>
      <w:hyperlink w:anchor="_Toc22893" w:history="1">
        <w:r>
          <w:rPr>
            <w:rFonts w:ascii="仿宋" w:eastAsia="仿宋" w:hAnsi="仿宋" w:cs="仿宋" w:hint="eastAsia"/>
            <w:lang w:eastAsia="zh-CN"/>
          </w:rPr>
          <w:t>(四)、土建工程建设指标</w:t>
        </w:r>
        <w:r>
          <w:tab/>
        </w:r>
        <w:r>
          <w:fldChar w:fldCharType="begin"/>
        </w:r>
        <w:r>
          <w:instrText xml:space="preserve"> PAGEREF _Toc22893 \h </w:instrText>
        </w:r>
        <w:r>
          <w:fldChar w:fldCharType="separate"/>
        </w:r>
        <w:r>
          <w:t>6</w:t>
        </w:r>
        <w:r>
          <w:fldChar w:fldCharType="end"/>
        </w:r>
      </w:hyperlink>
    </w:p>
    <w:p>
      <w:pPr>
        <w:pStyle w:val="TOC1"/>
        <w:tabs>
          <w:tab w:val="right" w:leader="dot" w:pos="8306"/>
        </w:tabs>
      </w:pPr>
      <w:hyperlink w:anchor="_Toc18564" w:history="1">
        <w:r>
          <w:rPr>
            <w:rFonts w:ascii="仿宋" w:eastAsia="仿宋" w:hAnsi="仿宋" w:cs="仿宋" w:hint="eastAsia"/>
            <w:lang w:eastAsia="zh-CN"/>
          </w:rPr>
          <w:t>二、市场分析、调研</w:t>
        </w:r>
        <w:r>
          <w:tab/>
        </w:r>
        <w:r>
          <w:fldChar w:fldCharType="begin"/>
        </w:r>
        <w:r>
          <w:instrText xml:space="preserve"> PAGEREF _Toc18564 \h </w:instrText>
        </w:r>
        <w:r>
          <w:fldChar w:fldCharType="separate"/>
        </w:r>
        <w:r>
          <w:t>6</w:t>
        </w:r>
        <w:r>
          <w:fldChar w:fldCharType="end"/>
        </w:r>
      </w:hyperlink>
    </w:p>
    <w:p>
      <w:pPr>
        <w:pStyle w:val="TOC2"/>
        <w:tabs>
          <w:tab w:val="right" w:leader="dot" w:pos="8306"/>
        </w:tabs>
      </w:pPr>
      <w:hyperlink w:anchor="_Toc2283" w:history="1">
        <w:r>
          <w:rPr>
            <w:rFonts w:ascii="仿宋" w:eastAsia="仿宋" w:hAnsi="仿宋" w:cs="仿宋" w:hint="eastAsia"/>
            <w:lang w:eastAsia="zh-CN"/>
          </w:rPr>
          <w:t>(一)、玻璃清洁器行业分析</w:t>
        </w:r>
        <w:r>
          <w:tab/>
        </w:r>
        <w:r>
          <w:fldChar w:fldCharType="begin"/>
        </w:r>
        <w:r>
          <w:instrText xml:space="preserve"> PAGEREF _Toc2283 \h </w:instrText>
        </w:r>
        <w:r>
          <w:fldChar w:fldCharType="separate"/>
        </w:r>
        <w:r>
          <w:t>6</w:t>
        </w:r>
        <w:r>
          <w:fldChar w:fldCharType="end"/>
        </w:r>
      </w:hyperlink>
    </w:p>
    <w:p>
      <w:pPr>
        <w:pStyle w:val="TOC2"/>
        <w:tabs>
          <w:tab w:val="right" w:leader="dot" w:pos="8306"/>
        </w:tabs>
      </w:pPr>
      <w:hyperlink w:anchor="_Toc16803" w:history="1">
        <w:r>
          <w:rPr>
            <w:rFonts w:ascii="仿宋" w:eastAsia="仿宋" w:hAnsi="仿宋" w:cs="仿宋" w:hint="eastAsia"/>
            <w:lang w:eastAsia="zh-CN"/>
          </w:rPr>
          <w:t>(二)、玻璃清洁器市场分析预测</w:t>
        </w:r>
        <w:r>
          <w:tab/>
        </w:r>
        <w:r>
          <w:fldChar w:fldCharType="begin"/>
        </w:r>
        <w:r>
          <w:instrText xml:space="preserve"> PAGEREF _Toc16803 \h </w:instrText>
        </w:r>
        <w:r>
          <w:fldChar w:fldCharType="separate"/>
        </w:r>
        <w:r>
          <w:t>7</w:t>
        </w:r>
        <w:r>
          <w:fldChar w:fldCharType="end"/>
        </w:r>
      </w:hyperlink>
    </w:p>
    <w:p>
      <w:pPr>
        <w:pStyle w:val="TOC1"/>
        <w:tabs>
          <w:tab w:val="right" w:leader="dot" w:pos="8306"/>
        </w:tabs>
      </w:pPr>
      <w:hyperlink w:anchor="_Toc230" w:history="1">
        <w:r>
          <w:rPr>
            <w:rFonts w:ascii="仿宋" w:eastAsia="仿宋" w:hAnsi="仿宋" w:cs="仿宋" w:hint="eastAsia"/>
            <w:lang w:eastAsia="zh-CN"/>
          </w:rPr>
          <w:t>三、玻璃清洁器项目危机管理</w:t>
        </w:r>
        <w:r>
          <w:tab/>
        </w:r>
        <w:r>
          <w:fldChar w:fldCharType="begin"/>
        </w:r>
        <w:r>
          <w:instrText xml:space="preserve"> PAGEREF _Toc230 \h </w:instrText>
        </w:r>
        <w:r>
          <w:fldChar w:fldCharType="separate"/>
        </w:r>
        <w:r>
          <w:t>8</w:t>
        </w:r>
        <w:r>
          <w:fldChar w:fldCharType="end"/>
        </w:r>
      </w:hyperlink>
    </w:p>
    <w:p>
      <w:pPr>
        <w:pStyle w:val="TOC2"/>
        <w:tabs>
          <w:tab w:val="right" w:leader="dot" w:pos="8306"/>
        </w:tabs>
      </w:pPr>
      <w:hyperlink w:anchor="_Toc16714" w:history="1">
        <w:r>
          <w:rPr>
            <w:rFonts w:ascii="仿宋" w:eastAsia="仿宋" w:hAnsi="仿宋" w:cs="仿宋" w:hint="eastAsia"/>
            <w:lang w:eastAsia="zh-CN"/>
          </w:rPr>
          <w:t>(一)、危机预警与识别</w:t>
        </w:r>
        <w:r>
          <w:tab/>
        </w:r>
        <w:r>
          <w:fldChar w:fldCharType="begin"/>
        </w:r>
        <w:r>
          <w:instrText xml:space="preserve"> PAGEREF _Toc16714 \h </w:instrText>
        </w:r>
        <w:r>
          <w:fldChar w:fldCharType="separate"/>
        </w:r>
        <w:r>
          <w:t>8</w:t>
        </w:r>
        <w:r>
          <w:fldChar w:fldCharType="end"/>
        </w:r>
      </w:hyperlink>
    </w:p>
    <w:p>
      <w:pPr>
        <w:pStyle w:val="TOC2"/>
        <w:tabs>
          <w:tab w:val="right" w:leader="dot" w:pos="8306"/>
        </w:tabs>
      </w:pPr>
      <w:hyperlink w:anchor="_Toc5705" w:history="1">
        <w:r>
          <w:rPr>
            <w:rFonts w:ascii="仿宋" w:eastAsia="仿宋" w:hAnsi="仿宋" w:cs="仿宋" w:hint="eastAsia"/>
            <w:lang w:eastAsia="zh-CN"/>
          </w:rPr>
          <w:t>(二)、危机应对与恢复</w:t>
        </w:r>
        <w:r>
          <w:tab/>
        </w:r>
        <w:r>
          <w:fldChar w:fldCharType="begin"/>
        </w:r>
        <w:r>
          <w:instrText xml:space="preserve"> PAGEREF _Toc5705 \h </w:instrText>
        </w:r>
        <w:r>
          <w:fldChar w:fldCharType="separate"/>
        </w:r>
        <w:r>
          <w:t>9</w:t>
        </w:r>
        <w:r>
          <w:fldChar w:fldCharType="end"/>
        </w:r>
      </w:hyperlink>
    </w:p>
    <w:p>
      <w:pPr>
        <w:pStyle w:val="TOC1"/>
        <w:tabs>
          <w:tab w:val="right" w:leader="dot" w:pos="8306"/>
        </w:tabs>
      </w:pPr>
      <w:hyperlink w:anchor="_Toc25274" w:history="1">
        <w:r>
          <w:rPr>
            <w:rFonts w:ascii="仿宋" w:eastAsia="仿宋" w:hAnsi="仿宋" w:cs="仿宋" w:hint="eastAsia"/>
            <w:lang w:eastAsia="zh-CN"/>
          </w:rPr>
          <w:t>四、玻璃清洁器项目可持续发展</w:t>
        </w:r>
        <w:r>
          <w:tab/>
        </w:r>
        <w:r>
          <w:fldChar w:fldCharType="begin"/>
        </w:r>
        <w:r>
          <w:instrText xml:space="preserve"> PAGEREF _Toc25274 \h </w:instrText>
        </w:r>
        <w:r>
          <w:fldChar w:fldCharType="separate"/>
        </w:r>
        <w:r>
          <w:t>10</w:t>
        </w:r>
        <w:r>
          <w:fldChar w:fldCharType="end"/>
        </w:r>
      </w:hyperlink>
    </w:p>
    <w:p>
      <w:pPr>
        <w:pStyle w:val="TOC2"/>
        <w:tabs>
          <w:tab w:val="right" w:leader="dot" w:pos="8306"/>
        </w:tabs>
      </w:pPr>
      <w:hyperlink w:anchor="_Toc12616" w:history="1">
        <w:r>
          <w:rPr>
            <w:rFonts w:ascii="仿宋" w:eastAsia="仿宋" w:hAnsi="仿宋" w:cs="仿宋" w:hint="eastAsia"/>
            <w:lang w:eastAsia="zh-CN"/>
          </w:rPr>
          <w:t>(一)、可持续战略与实践</w:t>
        </w:r>
        <w:r>
          <w:tab/>
        </w:r>
        <w:r>
          <w:fldChar w:fldCharType="begin"/>
        </w:r>
        <w:r>
          <w:instrText xml:space="preserve"> PAGEREF _Toc12616 \h </w:instrText>
        </w:r>
        <w:r>
          <w:fldChar w:fldCharType="separate"/>
        </w:r>
        <w:r>
          <w:t>10</w:t>
        </w:r>
        <w:r>
          <w:fldChar w:fldCharType="end"/>
        </w:r>
      </w:hyperlink>
    </w:p>
    <w:p>
      <w:pPr>
        <w:pStyle w:val="TOC2"/>
        <w:tabs>
          <w:tab w:val="right" w:leader="dot" w:pos="8306"/>
        </w:tabs>
      </w:pPr>
      <w:hyperlink w:anchor="_Toc10092" w:history="1">
        <w:r>
          <w:rPr>
            <w:rFonts w:ascii="仿宋" w:eastAsia="仿宋" w:hAnsi="仿宋" w:cs="仿宋" w:hint="eastAsia"/>
            <w:lang w:eastAsia="zh-CN"/>
          </w:rPr>
          <w:t>(二)、环保与社会责任</w:t>
        </w:r>
        <w:r>
          <w:tab/>
        </w:r>
        <w:r>
          <w:fldChar w:fldCharType="begin"/>
        </w:r>
        <w:r>
          <w:instrText xml:space="preserve"> PAGEREF _Toc10092 \h </w:instrText>
        </w:r>
        <w:r>
          <w:fldChar w:fldCharType="separate"/>
        </w:r>
        <w:r>
          <w:t>11</w:t>
        </w:r>
        <w:r>
          <w:fldChar w:fldCharType="end"/>
        </w:r>
      </w:hyperlink>
    </w:p>
    <w:p>
      <w:pPr>
        <w:pStyle w:val="TOC1"/>
        <w:tabs>
          <w:tab w:val="right" w:leader="dot" w:pos="8306"/>
        </w:tabs>
      </w:pPr>
      <w:hyperlink w:anchor="_Toc26437" w:history="1">
        <w:r>
          <w:rPr>
            <w:rFonts w:ascii="仿宋" w:eastAsia="仿宋" w:hAnsi="仿宋" w:cs="仿宋" w:hint="eastAsia"/>
            <w:lang w:eastAsia="zh-CN"/>
          </w:rPr>
          <w:t>五、玻璃清洁器项目文档管理</w:t>
        </w:r>
        <w:r>
          <w:tab/>
        </w:r>
        <w:r>
          <w:fldChar w:fldCharType="begin"/>
        </w:r>
        <w:r>
          <w:instrText xml:space="preserve"> PAGEREF _Toc26437 \h </w:instrText>
        </w:r>
        <w:r>
          <w:fldChar w:fldCharType="separate"/>
        </w:r>
        <w:r>
          <w:t>12</w:t>
        </w:r>
        <w:r>
          <w:fldChar w:fldCharType="end"/>
        </w:r>
      </w:hyperlink>
    </w:p>
    <w:p>
      <w:pPr>
        <w:pStyle w:val="TOC2"/>
        <w:tabs>
          <w:tab w:val="right" w:leader="dot" w:pos="8306"/>
        </w:tabs>
      </w:pPr>
      <w:hyperlink w:anchor="_Toc10716" w:history="1">
        <w:r>
          <w:rPr>
            <w:rFonts w:ascii="仿宋" w:eastAsia="仿宋" w:hAnsi="仿宋" w:cs="仿宋" w:hint="eastAsia"/>
            <w:lang w:eastAsia="zh-CN"/>
          </w:rPr>
          <w:t>(一)、文档编制与审查</w:t>
        </w:r>
        <w:r>
          <w:tab/>
        </w:r>
        <w:r>
          <w:fldChar w:fldCharType="begin"/>
        </w:r>
        <w:r>
          <w:instrText xml:space="preserve"> PAGEREF _Toc10716 \h </w:instrText>
        </w:r>
        <w:r>
          <w:fldChar w:fldCharType="separate"/>
        </w:r>
        <w:r>
          <w:t>12</w:t>
        </w:r>
        <w:r>
          <w:fldChar w:fldCharType="end"/>
        </w:r>
      </w:hyperlink>
    </w:p>
    <w:p>
      <w:pPr>
        <w:pStyle w:val="TOC2"/>
        <w:tabs>
          <w:tab w:val="right" w:leader="dot" w:pos="8306"/>
        </w:tabs>
      </w:pPr>
      <w:hyperlink w:anchor="_Toc24807" w:history="1">
        <w:r>
          <w:rPr>
            <w:rFonts w:ascii="仿宋" w:eastAsia="仿宋" w:hAnsi="仿宋" w:cs="仿宋" w:hint="eastAsia"/>
            <w:lang w:eastAsia="zh-CN"/>
          </w:rPr>
          <w:t>(二)、文档发布与分发</w:t>
        </w:r>
        <w:r>
          <w:tab/>
        </w:r>
        <w:r>
          <w:fldChar w:fldCharType="begin"/>
        </w:r>
        <w:r>
          <w:instrText xml:space="preserve"> PAGEREF _Toc24807 \h </w:instrText>
        </w:r>
        <w:r>
          <w:fldChar w:fldCharType="separate"/>
        </w:r>
        <w:r>
          <w:t>13</w:t>
        </w:r>
        <w:r>
          <w:fldChar w:fldCharType="end"/>
        </w:r>
      </w:hyperlink>
    </w:p>
    <w:p>
      <w:pPr>
        <w:pStyle w:val="TOC2"/>
        <w:tabs>
          <w:tab w:val="right" w:leader="dot" w:pos="8306"/>
        </w:tabs>
      </w:pPr>
      <w:hyperlink w:anchor="_Toc28610" w:history="1">
        <w:r>
          <w:rPr>
            <w:rFonts w:ascii="仿宋" w:eastAsia="仿宋" w:hAnsi="仿宋" w:cs="仿宋" w:hint="eastAsia"/>
            <w:lang w:eastAsia="zh-CN"/>
          </w:rPr>
          <w:t>(三)、文档存档与归档</w:t>
        </w:r>
        <w:r>
          <w:tab/>
        </w:r>
        <w:r>
          <w:fldChar w:fldCharType="begin"/>
        </w:r>
        <w:r>
          <w:instrText xml:space="preserve"> PAGEREF _Toc28610 \h </w:instrText>
        </w:r>
        <w:r>
          <w:fldChar w:fldCharType="separate"/>
        </w:r>
        <w:r>
          <w:t>14</w:t>
        </w:r>
        <w:r>
          <w:fldChar w:fldCharType="end"/>
        </w:r>
      </w:hyperlink>
    </w:p>
    <w:p>
      <w:pPr>
        <w:pStyle w:val="TOC1"/>
        <w:tabs>
          <w:tab w:val="right" w:leader="dot" w:pos="8306"/>
        </w:tabs>
      </w:pPr>
      <w:hyperlink w:anchor="_Toc21998" w:history="1">
        <w:r>
          <w:rPr>
            <w:rFonts w:ascii="仿宋" w:eastAsia="仿宋" w:hAnsi="仿宋" w:cs="仿宋" w:hint="eastAsia"/>
            <w:lang w:eastAsia="zh-CN"/>
          </w:rPr>
          <w:t>六、产品规划分析</w:t>
        </w:r>
        <w:r>
          <w:tab/>
        </w:r>
        <w:r>
          <w:fldChar w:fldCharType="begin"/>
        </w:r>
        <w:r>
          <w:instrText xml:space="preserve"> PAGEREF _Toc21998 \h </w:instrText>
        </w:r>
        <w:r>
          <w:fldChar w:fldCharType="separate"/>
        </w:r>
        <w:r>
          <w:t>15</w:t>
        </w:r>
        <w:r>
          <w:fldChar w:fldCharType="end"/>
        </w:r>
      </w:hyperlink>
    </w:p>
    <w:p>
      <w:pPr>
        <w:pStyle w:val="TOC2"/>
        <w:tabs>
          <w:tab w:val="right" w:leader="dot" w:pos="8306"/>
        </w:tabs>
      </w:pPr>
      <w:hyperlink w:anchor="_Toc7972" w:history="1">
        <w:r>
          <w:rPr>
            <w:rFonts w:ascii="仿宋" w:eastAsia="仿宋" w:hAnsi="仿宋" w:cs="仿宋" w:hint="eastAsia"/>
            <w:lang w:eastAsia="zh-CN"/>
          </w:rPr>
          <w:t>(一)、产品规划</w:t>
        </w:r>
        <w:r>
          <w:tab/>
        </w:r>
        <w:r>
          <w:fldChar w:fldCharType="begin"/>
        </w:r>
        <w:r>
          <w:instrText xml:space="preserve"> PAGEREF _Toc7972 \h </w:instrText>
        </w:r>
        <w:r>
          <w:fldChar w:fldCharType="separate"/>
        </w:r>
        <w:r>
          <w:t>15</w:t>
        </w:r>
        <w:r>
          <w:fldChar w:fldCharType="end"/>
        </w:r>
      </w:hyperlink>
    </w:p>
    <w:p>
      <w:pPr>
        <w:pStyle w:val="TOC2"/>
        <w:tabs>
          <w:tab w:val="right" w:leader="dot" w:pos="8306"/>
        </w:tabs>
      </w:pPr>
      <w:hyperlink w:anchor="_Toc29823" w:history="1">
        <w:r>
          <w:rPr>
            <w:rFonts w:ascii="仿宋" w:eastAsia="仿宋" w:hAnsi="仿宋" w:cs="仿宋" w:hint="eastAsia"/>
            <w:lang w:eastAsia="zh-CN"/>
          </w:rPr>
          <w:t>(二)、建设规模</w:t>
        </w:r>
        <w:r>
          <w:tab/>
        </w:r>
        <w:r>
          <w:fldChar w:fldCharType="begin"/>
        </w:r>
        <w:r>
          <w:instrText xml:space="preserve"> PAGEREF _Toc29823 \h </w:instrText>
        </w:r>
        <w:r>
          <w:fldChar w:fldCharType="separate"/>
        </w:r>
        <w:r>
          <w:t>16</w:t>
        </w:r>
        <w:r>
          <w:fldChar w:fldCharType="end"/>
        </w:r>
      </w:hyperlink>
    </w:p>
    <w:p>
      <w:pPr>
        <w:pStyle w:val="TOC1"/>
        <w:tabs>
          <w:tab w:val="right" w:leader="dot" w:pos="8306"/>
        </w:tabs>
      </w:pPr>
      <w:hyperlink w:anchor="_Toc13541" w:history="1">
        <w:r>
          <w:rPr>
            <w:rFonts w:ascii="仿宋" w:eastAsia="仿宋" w:hAnsi="仿宋" w:cs="仿宋" w:hint="eastAsia"/>
            <w:lang w:eastAsia="zh-CN"/>
          </w:rPr>
          <w:t>七、玻璃清洁器项目技术管理</w:t>
        </w:r>
        <w:r>
          <w:tab/>
        </w:r>
        <w:r>
          <w:fldChar w:fldCharType="begin"/>
        </w:r>
        <w:r>
          <w:instrText xml:space="preserve"> PAGEREF _Toc13541 \h </w:instrText>
        </w:r>
        <w:r>
          <w:fldChar w:fldCharType="separate"/>
        </w:r>
        <w:r>
          <w:t>17</w:t>
        </w:r>
        <w:r>
          <w:fldChar w:fldCharType="end"/>
        </w:r>
      </w:hyperlink>
    </w:p>
    <w:p>
      <w:pPr>
        <w:pStyle w:val="TOC2"/>
        <w:tabs>
          <w:tab w:val="right" w:leader="dot" w:pos="8306"/>
        </w:tabs>
      </w:pPr>
      <w:hyperlink w:anchor="_Toc30721" w:history="1">
        <w:r>
          <w:rPr>
            <w:rFonts w:ascii="仿宋" w:eastAsia="仿宋" w:hAnsi="仿宋" w:cs="仿宋" w:hint="eastAsia"/>
            <w:lang w:eastAsia="zh-CN"/>
          </w:rPr>
          <w:t>(一)、技术方案选用方向</w:t>
        </w:r>
        <w:r>
          <w:tab/>
        </w:r>
        <w:r>
          <w:fldChar w:fldCharType="begin"/>
        </w:r>
        <w:r>
          <w:instrText xml:space="preserve"> PAGEREF _Toc30721 \h </w:instrText>
        </w:r>
        <w:r>
          <w:fldChar w:fldCharType="separate"/>
        </w:r>
        <w:r>
          <w:t>17</w:t>
        </w:r>
        <w:r>
          <w:fldChar w:fldCharType="end"/>
        </w:r>
      </w:hyperlink>
    </w:p>
    <w:p>
      <w:pPr>
        <w:pStyle w:val="TOC2"/>
        <w:tabs>
          <w:tab w:val="right" w:leader="dot" w:pos="8306"/>
        </w:tabs>
      </w:pPr>
      <w:hyperlink w:anchor="_Toc4273" w:history="1">
        <w:r>
          <w:rPr>
            <w:rFonts w:ascii="仿宋" w:eastAsia="仿宋" w:hAnsi="仿宋" w:cs="仿宋" w:hint="eastAsia"/>
            <w:lang w:eastAsia="zh-CN"/>
          </w:rPr>
          <w:t>(二)、工艺技术方案选用原则</w:t>
        </w:r>
        <w:r>
          <w:tab/>
        </w:r>
        <w:r>
          <w:fldChar w:fldCharType="begin"/>
        </w:r>
        <w:r>
          <w:instrText xml:space="preserve"> PAGEREF _Toc4273 \h </w:instrText>
        </w:r>
        <w:r>
          <w:fldChar w:fldCharType="separate"/>
        </w:r>
        <w:r>
          <w:t>19</w:t>
        </w:r>
        <w:r>
          <w:fldChar w:fldCharType="end"/>
        </w:r>
      </w:hyperlink>
    </w:p>
    <w:p>
      <w:pPr>
        <w:pStyle w:val="TOC2"/>
        <w:tabs>
          <w:tab w:val="right" w:leader="dot" w:pos="8306"/>
        </w:tabs>
      </w:pPr>
      <w:hyperlink w:anchor="_Toc5064" w:history="1">
        <w:r>
          <w:rPr>
            <w:rFonts w:ascii="仿宋" w:eastAsia="仿宋" w:hAnsi="仿宋" w:cs="仿宋" w:hint="eastAsia"/>
            <w:lang w:eastAsia="zh-CN"/>
          </w:rPr>
          <w:t>(三)、工艺技术方案要求</w:t>
        </w:r>
        <w:r>
          <w:tab/>
        </w:r>
        <w:r>
          <w:fldChar w:fldCharType="begin"/>
        </w:r>
        <w:r>
          <w:instrText xml:space="preserve"> PAGEREF _Toc5064 \h </w:instrText>
        </w:r>
        <w:r>
          <w:fldChar w:fldCharType="separate"/>
        </w:r>
        <w:r>
          <w:t>21</w:t>
        </w:r>
        <w:r>
          <w:fldChar w:fldCharType="end"/>
        </w:r>
      </w:hyperlink>
    </w:p>
    <w:p>
      <w:pPr>
        <w:pStyle w:val="TOC1"/>
        <w:tabs>
          <w:tab w:val="right" w:leader="dot" w:pos="8306"/>
        </w:tabs>
      </w:pPr>
      <w:hyperlink w:anchor="_Toc2431" w:history="1">
        <w:r>
          <w:rPr>
            <w:rFonts w:ascii="仿宋" w:eastAsia="仿宋" w:hAnsi="仿宋" w:cs="仿宋" w:hint="eastAsia"/>
            <w:lang w:eastAsia="zh-CN"/>
          </w:rPr>
          <w:t>八、玻璃清洁器项目风险管理</w:t>
        </w:r>
        <w:r>
          <w:tab/>
        </w:r>
        <w:r>
          <w:fldChar w:fldCharType="begin"/>
        </w:r>
        <w:r>
          <w:instrText xml:space="preserve"> PAGEREF _Toc2431 \h </w:instrText>
        </w:r>
        <w:r>
          <w:fldChar w:fldCharType="separate"/>
        </w:r>
        <w:r>
          <w:t>23</w:t>
        </w:r>
        <w:r>
          <w:fldChar w:fldCharType="end"/>
        </w:r>
      </w:hyperlink>
    </w:p>
    <w:p>
      <w:pPr>
        <w:pStyle w:val="TOC2"/>
        <w:tabs>
          <w:tab w:val="right" w:leader="dot" w:pos="8306"/>
        </w:tabs>
      </w:pPr>
      <w:hyperlink w:anchor="_Toc14360" w:history="1">
        <w:r>
          <w:rPr>
            <w:rFonts w:ascii="仿宋" w:eastAsia="仿宋" w:hAnsi="仿宋" w:cs="仿宋" w:hint="eastAsia"/>
            <w:lang w:eastAsia="zh-CN"/>
          </w:rPr>
          <w:t>(一)、风险识别与评估</w:t>
        </w:r>
        <w:r>
          <w:tab/>
        </w:r>
        <w:r>
          <w:fldChar w:fldCharType="begin"/>
        </w:r>
        <w:r>
          <w:instrText xml:space="preserve"> PAGEREF _Toc14360 \h </w:instrText>
        </w:r>
        <w:r>
          <w:fldChar w:fldCharType="separate"/>
        </w:r>
        <w:r>
          <w:t>23</w:t>
        </w:r>
        <w:r>
          <w:fldChar w:fldCharType="end"/>
        </w:r>
      </w:hyperlink>
    </w:p>
    <w:p>
      <w:pPr>
        <w:pStyle w:val="TOC2"/>
        <w:tabs>
          <w:tab w:val="right" w:leader="dot" w:pos="8306"/>
        </w:tabs>
      </w:pPr>
      <w:hyperlink w:anchor="_Toc5892" w:history="1">
        <w:r>
          <w:rPr>
            <w:rFonts w:ascii="仿宋" w:eastAsia="仿宋" w:hAnsi="仿宋" w:cs="仿宋" w:hint="eastAsia"/>
            <w:lang w:eastAsia="zh-CN"/>
          </w:rPr>
          <w:t>(二)、风险应对策略</w:t>
        </w:r>
        <w:r>
          <w:tab/>
        </w:r>
        <w:r>
          <w:fldChar w:fldCharType="begin"/>
        </w:r>
        <w:r>
          <w:instrText xml:space="preserve"> PAGEREF _Toc5892 \h </w:instrText>
        </w:r>
        <w:r>
          <w:fldChar w:fldCharType="separate"/>
        </w:r>
        <w:r>
          <w:t>25</w:t>
        </w:r>
        <w:r>
          <w:fldChar w:fldCharType="end"/>
        </w:r>
      </w:hyperlink>
    </w:p>
    <w:p>
      <w:pPr>
        <w:pStyle w:val="TOC2"/>
        <w:tabs>
          <w:tab w:val="right" w:leader="dot" w:pos="8306"/>
        </w:tabs>
      </w:pPr>
      <w:hyperlink w:anchor="_Toc11338" w:history="1">
        <w:r>
          <w:rPr>
            <w:rFonts w:ascii="仿宋" w:eastAsia="仿宋" w:hAnsi="仿宋" w:cs="仿宋" w:hint="eastAsia"/>
            <w:lang w:eastAsia="zh-CN"/>
          </w:rPr>
          <w:t>(三)、风险监控与控制</w:t>
        </w:r>
        <w:r>
          <w:tab/>
        </w:r>
        <w:r>
          <w:fldChar w:fldCharType="begin"/>
        </w:r>
        <w:r>
          <w:instrText xml:space="preserve"> PAGEREF _Toc11338 \h </w:instrText>
        </w:r>
        <w:r>
          <w:fldChar w:fldCharType="separate"/>
        </w:r>
        <w:r>
          <w:t>26</w:t>
        </w:r>
        <w:r>
          <w:fldChar w:fldCharType="end"/>
        </w:r>
      </w:hyperlink>
    </w:p>
    <w:p>
      <w:pPr>
        <w:pStyle w:val="TOC1"/>
        <w:tabs>
          <w:tab w:val="right" w:leader="dot" w:pos="8306"/>
        </w:tabs>
      </w:pPr>
      <w:hyperlink w:anchor="_Toc16325" w:history="1">
        <w:r>
          <w:rPr>
            <w:rFonts w:ascii="仿宋" w:eastAsia="仿宋" w:hAnsi="仿宋" w:cs="仿宋" w:hint="eastAsia"/>
            <w:lang w:eastAsia="zh-CN"/>
          </w:rPr>
          <w:t>九、玻璃清洁器项目环境影响分析</w:t>
        </w:r>
        <w:r>
          <w:tab/>
        </w:r>
        <w:r>
          <w:fldChar w:fldCharType="begin"/>
        </w:r>
        <w:r>
          <w:instrText xml:space="preserve"> PAGEREF _Toc16325 \h </w:instrText>
        </w:r>
        <w:r>
          <w:fldChar w:fldCharType="separate"/>
        </w:r>
        <w:r>
          <w:t>27</w:t>
        </w:r>
        <w:r>
          <w:fldChar w:fldCharType="end"/>
        </w:r>
      </w:hyperlink>
    </w:p>
    <w:p>
      <w:pPr>
        <w:pStyle w:val="TOC2"/>
        <w:tabs>
          <w:tab w:val="right" w:leader="dot" w:pos="8306"/>
        </w:tabs>
      </w:pPr>
      <w:hyperlink w:anchor="_Toc3870" w:history="1">
        <w:r>
          <w:rPr>
            <w:rFonts w:ascii="仿宋" w:eastAsia="仿宋" w:hAnsi="仿宋" w:cs="仿宋" w:hint="eastAsia"/>
            <w:lang w:eastAsia="zh-CN"/>
          </w:rPr>
          <w:t>(一)、建设区域环境质量现状</w:t>
        </w:r>
        <w:r>
          <w:tab/>
        </w:r>
        <w:r>
          <w:fldChar w:fldCharType="begin"/>
        </w:r>
        <w:r>
          <w:instrText xml:space="preserve"> PAGEREF _Toc3870 \h </w:instrText>
        </w:r>
        <w:r>
          <w:fldChar w:fldCharType="separate"/>
        </w:r>
        <w:r>
          <w:t>27</w:t>
        </w:r>
        <w:r>
          <w:fldChar w:fldCharType="end"/>
        </w:r>
      </w:hyperlink>
    </w:p>
    <w:p>
      <w:pPr>
        <w:pStyle w:val="TOC2"/>
        <w:tabs>
          <w:tab w:val="right" w:leader="dot" w:pos="8306"/>
        </w:tabs>
      </w:pPr>
      <w:hyperlink w:anchor="_Toc14505" w:history="1">
        <w:r>
          <w:rPr>
            <w:rFonts w:ascii="仿宋" w:eastAsia="仿宋" w:hAnsi="仿宋" w:cs="仿宋" w:hint="eastAsia"/>
            <w:lang w:eastAsia="zh-CN"/>
          </w:rPr>
          <w:t>(二)、建设期环境保护</w:t>
        </w:r>
        <w:r>
          <w:tab/>
        </w:r>
        <w:r>
          <w:fldChar w:fldCharType="begin"/>
        </w:r>
        <w:r>
          <w:instrText xml:space="preserve"> PAGEREF _Toc14505 \h </w:instrText>
        </w:r>
        <w:r>
          <w:fldChar w:fldCharType="separate"/>
        </w:r>
        <w:r>
          <w:t>29</w:t>
        </w:r>
        <w:r>
          <w:fldChar w:fldCharType="end"/>
        </w:r>
      </w:hyperlink>
    </w:p>
    <w:p>
      <w:pPr>
        <w:pStyle w:val="TOC2"/>
        <w:tabs>
          <w:tab w:val="right" w:leader="dot" w:pos="8306"/>
        </w:tabs>
      </w:pPr>
      <w:hyperlink w:anchor="_Toc5747" w:history="1">
        <w:r>
          <w:rPr>
            <w:rFonts w:ascii="仿宋" w:eastAsia="仿宋" w:hAnsi="仿宋" w:cs="仿宋" w:hint="eastAsia"/>
            <w:lang w:eastAsia="zh-CN"/>
          </w:rPr>
          <w:t>(三)、运营期环境保护</w:t>
        </w:r>
        <w:r>
          <w:tab/>
        </w:r>
        <w:r>
          <w:fldChar w:fldCharType="begin"/>
        </w:r>
        <w:r>
          <w:instrText xml:space="preserve"> PAGEREF _Toc5747 \h </w:instrText>
        </w:r>
        <w:r>
          <w:fldChar w:fldCharType="separate"/>
        </w:r>
        <w:r>
          <w:t>30</w:t>
        </w:r>
        <w:r>
          <w:fldChar w:fldCharType="end"/>
        </w:r>
      </w:hyperlink>
    </w:p>
    <w:p>
      <w:pPr>
        <w:pStyle w:val="TOC2"/>
        <w:tabs>
          <w:tab w:val="right" w:leader="dot" w:pos="8306"/>
        </w:tabs>
      </w:pPr>
      <w:hyperlink w:anchor="_Toc19009" w:history="1">
        <w:r>
          <w:rPr>
            <w:rFonts w:ascii="仿宋" w:eastAsia="仿宋" w:hAnsi="仿宋" w:cs="仿宋" w:hint="eastAsia"/>
            <w:lang w:eastAsia="zh-CN"/>
          </w:rPr>
          <w:t>(四)、玻璃清洁器项目建设对区域经济的影响</w:t>
        </w:r>
        <w:r>
          <w:tab/>
        </w:r>
        <w:r>
          <w:fldChar w:fldCharType="begin"/>
        </w:r>
        <w:r>
          <w:instrText xml:space="preserve"> PAGEREF _Toc19009 \h </w:instrText>
        </w:r>
        <w:r>
          <w:fldChar w:fldCharType="separate"/>
        </w:r>
        <w:r>
          <w:t>32</w:t>
        </w:r>
        <w:r>
          <w:fldChar w:fldCharType="end"/>
        </w:r>
      </w:hyperlink>
    </w:p>
    <w:p>
      <w:pPr>
        <w:pStyle w:val="TOC2"/>
        <w:tabs>
          <w:tab w:val="right" w:leader="dot" w:pos="8306"/>
        </w:tabs>
      </w:pPr>
      <w:hyperlink w:anchor="_Toc29190" w:history="1">
        <w:r>
          <w:rPr>
            <w:rFonts w:ascii="仿宋" w:eastAsia="仿宋" w:hAnsi="仿宋" w:cs="仿宋" w:hint="eastAsia"/>
            <w:lang w:eastAsia="zh-CN"/>
          </w:rPr>
          <w:t>(五)、废弃物处理</w:t>
        </w:r>
        <w:r>
          <w:tab/>
        </w:r>
        <w:r>
          <w:fldChar w:fldCharType="begin"/>
        </w:r>
        <w:r>
          <w:instrText xml:space="preserve"> PAGEREF _Toc29190 \h </w:instrText>
        </w:r>
        <w:r>
          <w:fldChar w:fldCharType="separate"/>
        </w:r>
        <w:r>
          <w:t>33</w:t>
        </w:r>
        <w:r>
          <w:fldChar w:fldCharType="end"/>
        </w:r>
      </w:hyperlink>
    </w:p>
    <w:p>
      <w:pPr>
        <w:pStyle w:val="TOC2"/>
        <w:tabs>
          <w:tab w:val="right" w:leader="dot" w:pos="8306"/>
        </w:tabs>
      </w:pPr>
      <w:hyperlink w:anchor="_Toc28954" w:history="1">
        <w:r>
          <w:rPr>
            <w:rFonts w:ascii="仿宋" w:eastAsia="仿宋" w:hAnsi="仿宋" w:cs="仿宋" w:hint="eastAsia"/>
            <w:lang w:eastAsia="zh-CN"/>
          </w:rPr>
          <w:t>(六)、特殊环境影响分析</w:t>
        </w:r>
        <w:r>
          <w:tab/>
        </w:r>
        <w:r>
          <w:fldChar w:fldCharType="begin"/>
        </w:r>
        <w:r>
          <w:instrText xml:space="preserve"> PAGEREF _Toc28954 \h </w:instrText>
        </w:r>
        <w:r>
          <w:fldChar w:fldCharType="separate"/>
        </w:r>
        <w:r>
          <w:t>35</w:t>
        </w:r>
        <w:r>
          <w:fldChar w:fldCharType="end"/>
        </w:r>
      </w:hyperlink>
    </w:p>
    <w:p>
      <w:pPr>
        <w:pStyle w:val="TOC2"/>
        <w:tabs>
          <w:tab w:val="right" w:leader="dot" w:pos="8306"/>
        </w:tabs>
      </w:pPr>
      <w:hyperlink w:anchor="_Toc4327" w:history="1">
        <w:r>
          <w:rPr>
            <w:rFonts w:ascii="仿宋" w:eastAsia="仿宋" w:hAnsi="仿宋" w:cs="仿宋" w:hint="eastAsia"/>
            <w:lang w:eastAsia="zh-CN"/>
          </w:rPr>
          <w:t>(七)、清洁生产</w:t>
        </w:r>
        <w:r>
          <w:tab/>
        </w:r>
        <w:r>
          <w:fldChar w:fldCharType="begin"/>
        </w:r>
        <w:r>
          <w:instrText xml:space="preserve"> PAGEREF _Toc4327 \h </w:instrText>
        </w:r>
        <w:r>
          <w:fldChar w:fldCharType="separate"/>
        </w:r>
        <w:r>
          <w:t>36</w:t>
        </w:r>
        <w:r>
          <w:fldChar w:fldCharType="end"/>
        </w:r>
      </w:hyperlink>
    </w:p>
    <w:p>
      <w:pPr>
        <w:pStyle w:val="TOC2"/>
        <w:tabs>
          <w:tab w:val="right" w:leader="dot" w:pos="8306"/>
        </w:tabs>
      </w:pPr>
      <w:hyperlink w:anchor="_Toc6613" w:history="1">
        <w:r>
          <w:rPr>
            <w:rFonts w:ascii="仿宋" w:eastAsia="仿宋" w:hAnsi="仿宋" w:cs="仿宋" w:hint="eastAsia"/>
            <w:lang w:eastAsia="zh-CN"/>
          </w:rPr>
          <w:t>(八)、环境保护综合评价</w:t>
        </w:r>
        <w:r>
          <w:tab/>
        </w:r>
        <w:r>
          <w:fldChar w:fldCharType="begin"/>
        </w:r>
        <w:r>
          <w:instrText xml:space="preserve"> PAGEREF _Toc6613 \h </w:instrText>
        </w:r>
        <w:r>
          <w:fldChar w:fldCharType="separate"/>
        </w:r>
        <w:r>
          <w:t>37</w:t>
        </w:r>
        <w:r>
          <w:fldChar w:fldCharType="end"/>
        </w:r>
      </w:hyperlink>
    </w:p>
    <w:p>
      <w:pPr>
        <w:pStyle w:val="TOC1"/>
        <w:tabs>
          <w:tab w:val="right" w:leader="dot" w:pos="8306"/>
        </w:tabs>
      </w:pPr>
      <w:hyperlink w:anchor="_Toc18364" w:history="1">
        <w:r>
          <w:rPr>
            <w:rFonts w:ascii="仿宋" w:eastAsia="仿宋" w:hAnsi="仿宋" w:cs="仿宋" w:hint="eastAsia"/>
            <w:lang w:eastAsia="zh-CN"/>
          </w:rPr>
          <w:t>十、玻璃清洁器项目财务管理</w:t>
        </w:r>
        <w:r>
          <w:tab/>
        </w:r>
        <w:r>
          <w:fldChar w:fldCharType="begin"/>
        </w:r>
        <w:r>
          <w:instrText xml:space="preserve"> PAGEREF _Toc18364 \h </w:instrText>
        </w:r>
        <w:r>
          <w:fldChar w:fldCharType="separate"/>
        </w:r>
        <w:r>
          <w:t>38</w:t>
        </w:r>
        <w:r>
          <w:fldChar w:fldCharType="end"/>
        </w:r>
      </w:hyperlink>
    </w:p>
    <w:p>
      <w:pPr>
        <w:pStyle w:val="TOC2"/>
        <w:tabs>
          <w:tab w:val="right" w:leader="dot" w:pos="8306"/>
        </w:tabs>
      </w:pPr>
      <w:hyperlink w:anchor="_Toc7904" w:history="1">
        <w:r>
          <w:rPr>
            <w:rFonts w:ascii="仿宋" w:eastAsia="仿宋" w:hAnsi="仿宋" w:cs="仿宋" w:hint="eastAsia"/>
            <w:lang w:eastAsia="zh-CN"/>
          </w:rPr>
          <w:t>(一)、资金需求大</w:t>
        </w:r>
        <w:r>
          <w:tab/>
        </w:r>
        <w:r>
          <w:fldChar w:fldCharType="begin"/>
        </w:r>
        <w:r>
          <w:instrText xml:space="preserve"> PAGEREF _Toc7904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 w:history="1">
        <w:r>
          <w:rPr>
            <w:rFonts w:ascii="仿宋" w:eastAsia="仿宋" w:hAnsi="仿宋" w:cs="仿宋" w:hint="eastAsia"/>
            <w:lang w:eastAsia="zh-CN"/>
          </w:rPr>
          <w:t>(二)、研发周期长</w:t>
        </w:r>
        <w:r>
          <w:tab/>
        </w:r>
        <w:r>
          <w:fldChar w:fldCharType="begin"/>
        </w:r>
        <w:r>
          <w:instrText xml:space="preserve"> PAGEREF _Toc1559 \h </w:instrText>
        </w:r>
        <w:r>
          <w:fldChar w:fldCharType="separate"/>
        </w:r>
        <w:r>
          <w:t>39</w:t>
        </w:r>
        <w:r>
          <w:fldChar w:fldCharType="end"/>
        </w:r>
      </w:hyperlink>
    </w:p>
    <w:p>
      <w:pPr>
        <w:pStyle w:val="TOC2"/>
        <w:tabs>
          <w:tab w:val="right" w:leader="dot" w:pos="8306"/>
        </w:tabs>
      </w:pPr>
      <w:hyperlink w:anchor="_Toc7421" w:history="1">
        <w:r>
          <w:rPr>
            <w:rFonts w:ascii="仿宋" w:eastAsia="仿宋" w:hAnsi="仿宋" w:cs="仿宋" w:hint="eastAsia"/>
            <w:lang w:eastAsia="zh-CN"/>
          </w:rPr>
          <w:t>(三)、市场风险大</w:t>
        </w:r>
        <w:r>
          <w:tab/>
        </w:r>
        <w:r>
          <w:fldChar w:fldCharType="begin"/>
        </w:r>
        <w:r>
          <w:instrText xml:space="preserve"> PAGEREF _Toc7421 \h </w:instrText>
        </w:r>
        <w:r>
          <w:fldChar w:fldCharType="separate"/>
        </w:r>
        <w:r>
          <w:t>40</w:t>
        </w:r>
        <w:r>
          <w:fldChar w:fldCharType="end"/>
        </w:r>
      </w:hyperlink>
    </w:p>
    <w:p>
      <w:pPr>
        <w:pStyle w:val="TOC2"/>
        <w:tabs>
          <w:tab w:val="right" w:leader="dot" w:pos="8306"/>
        </w:tabs>
      </w:pPr>
      <w:hyperlink w:anchor="_Toc31580" w:history="1">
        <w:r>
          <w:rPr>
            <w:rFonts w:ascii="仿宋" w:eastAsia="仿宋" w:hAnsi="仿宋" w:cs="仿宋" w:hint="eastAsia"/>
            <w:lang w:eastAsia="zh-CN"/>
          </w:rPr>
          <w:t>(四)、利润率高</w:t>
        </w:r>
        <w:r>
          <w:tab/>
        </w:r>
        <w:r>
          <w:fldChar w:fldCharType="begin"/>
        </w:r>
        <w:r>
          <w:instrText xml:space="preserve"> PAGEREF _Toc31580 \h </w:instrText>
        </w:r>
        <w:r>
          <w:fldChar w:fldCharType="separate"/>
        </w:r>
        <w:r>
          <w:t>43</w:t>
        </w:r>
        <w:r>
          <w:fldChar w:fldCharType="end"/>
        </w:r>
      </w:hyperlink>
    </w:p>
    <w:p>
      <w:pPr>
        <w:pStyle w:val="TOC1"/>
        <w:tabs>
          <w:tab w:val="right" w:leader="dot" w:pos="8306"/>
        </w:tabs>
      </w:pPr>
      <w:hyperlink w:anchor="_Toc7419" w:history="1">
        <w:r>
          <w:rPr>
            <w:rFonts w:ascii="仿宋" w:eastAsia="仿宋" w:hAnsi="仿宋" w:cs="仿宋" w:hint="eastAsia"/>
            <w:lang w:eastAsia="zh-CN"/>
          </w:rPr>
          <w:t>十一、玻璃清洁器项目人力资源管理</w:t>
        </w:r>
        <w:r>
          <w:tab/>
        </w:r>
        <w:r>
          <w:fldChar w:fldCharType="begin"/>
        </w:r>
        <w:r>
          <w:instrText xml:space="preserve"> PAGEREF _Toc7419 \h </w:instrText>
        </w:r>
        <w:r>
          <w:fldChar w:fldCharType="separate"/>
        </w:r>
        <w:r>
          <w:t>45</w:t>
        </w:r>
        <w:r>
          <w:fldChar w:fldCharType="end"/>
        </w:r>
      </w:hyperlink>
    </w:p>
    <w:p>
      <w:pPr>
        <w:pStyle w:val="TOC2"/>
        <w:tabs>
          <w:tab w:val="right" w:leader="dot" w:pos="8306"/>
        </w:tabs>
      </w:pPr>
      <w:hyperlink w:anchor="_Toc20501" w:history="1">
        <w:r>
          <w:rPr>
            <w:rFonts w:ascii="仿宋" w:eastAsia="仿宋" w:hAnsi="仿宋" w:cs="仿宋" w:hint="eastAsia"/>
            <w:lang w:eastAsia="zh-CN"/>
          </w:rPr>
          <w:t>(一)、建立健全的预算管理制度</w:t>
        </w:r>
        <w:r>
          <w:tab/>
        </w:r>
        <w:r>
          <w:fldChar w:fldCharType="begin"/>
        </w:r>
        <w:r>
          <w:instrText xml:space="preserve"> PAGEREF _Toc20501 \h </w:instrText>
        </w:r>
        <w:r>
          <w:fldChar w:fldCharType="separate"/>
        </w:r>
        <w:r>
          <w:t>45</w:t>
        </w:r>
        <w:r>
          <w:fldChar w:fldCharType="end"/>
        </w:r>
      </w:hyperlink>
    </w:p>
    <w:p>
      <w:pPr>
        <w:pStyle w:val="TOC2"/>
        <w:tabs>
          <w:tab w:val="right" w:leader="dot" w:pos="8306"/>
        </w:tabs>
      </w:pPr>
      <w:hyperlink w:anchor="_Toc17492" w:history="1">
        <w:r>
          <w:rPr>
            <w:rFonts w:ascii="仿宋" w:eastAsia="仿宋" w:hAnsi="仿宋" w:cs="仿宋" w:hint="eastAsia"/>
            <w:lang w:eastAsia="zh-CN"/>
          </w:rPr>
          <w:t>(二)、加强资金流动监控</w:t>
        </w:r>
        <w:r>
          <w:tab/>
        </w:r>
        <w:r>
          <w:fldChar w:fldCharType="begin"/>
        </w:r>
        <w:r>
          <w:instrText xml:space="preserve"> PAGEREF _Toc17492 \h </w:instrText>
        </w:r>
        <w:r>
          <w:fldChar w:fldCharType="separate"/>
        </w:r>
        <w:r>
          <w:t>47</w:t>
        </w:r>
        <w:r>
          <w:fldChar w:fldCharType="end"/>
        </w:r>
      </w:hyperlink>
    </w:p>
    <w:p>
      <w:pPr>
        <w:pStyle w:val="TOC2"/>
        <w:tabs>
          <w:tab w:val="right" w:leader="dot" w:pos="8306"/>
        </w:tabs>
      </w:pPr>
      <w:hyperlink w:anchor="_Toc32419" w:history="1">
        <w:r>
          <w:rPr>
            <w:rFonts w:ascii="仿宋" w:eastAsia="仿宋" w:hAnsi="仿宋" w:cs="仿宋" w:hint="eastAsia"/>
            <w:lang w:eastAsia="zh-CN"/>
          </w:rPr>
          <w:t>(三)、制定完善的风险控制机制</w:t>
        </w:r>
        <w:r>
          <w:tab/>
        </w:r>
        <w:r>
          <w:fldChar w:fldCharType="begin"/>
        </w:r>
        <w:r>
          <w:instrText xml:space="preserve"> PAGEREF _Toc32419 \h </w:instrText>
        </w:r>
        <w:r>
          <w:fldChar w:fldCharType="separate"/>
        </w:r>
        <w:r>
          <w:t>48</w:t>
        </w:r>
        <w:r>
          <w:fldChar w:fldCharType="end"/>
        </w:r>
      </w:hyperlink>
    </w:p>
    <w:p>
      <w:pPr>
        <w:pStyle w:val="TOC2"/>
        <w:tabs>
          <w:tab w:val="right" w:leader="dot" w:pos="8306"/>
        </w:tabs>
      </w:pPr>
      <w:hyperlink w:anchor="_Toc2948" w:history="1">
        <w:r>
          <w:rPr>
            <w:rFonts w:ascii="仿宋" w:eastAsia="仿宋" w:hAnsi="仿宋" w:cs="仿宋" w:hint="eastAsia"/>
            <w:lang w:eastAsia="zh-CN"/>
          </w:rPr>
          <w:t>(四)、优化成本管理</w:t>
        </w:r>
        <w:r>
          <w:tab/>
        </w:r>
        <w:r>
          <w:fldChar w:fldCharType="begin"/>
        </w:r>
        <w:r>
          <w:instrText xml:space="preserve"> PAGEREF _Toc2948 \h </w:instrText>
        </w:r>
        <w:r>
          <w:fldChar w:fldCharType="separate"/>
        </w:r>
        <w:r>
          <w:t>49</w:t>
        </w:r>
        <w:r>
          <w:fldChar w:fldCharType="end"/>
        </w:r>
      </w:hyperlink>
    </w:p>
    <w:p>
      <w:pPr>
        <w:pStyle w:val="TOC1"/>
        <w:tabs>
          <w:tab w:val="right" w:leader="dot" w:pos="8306"/>
        </w:tabs>
      </w:pPr>
      <w:hyperlink w:anchor="_Toc28327" w:history="1">
        <w:r>
          <w:rPr>
            <w:rFonts w:ascii="仿宋" w:eastAsia="仿宋" w:hAnsi="仿宋" w:cs="仿宋" w:hint="eastAsia"/>
            <w:lang w:eastAsia="zh-CN"/>
          </w:rPr>
          <w:t>十二、生产安全保护</w:t>
        </w:r>
        <w:r>
          <w:tab/>
        </w:r>
        <w:r>
          <w:fldChar w:fldCharType="begin"/>
        </w:r>
        <w:r>
          <w:instrText xml:space="preserve"> PAGEREF _Toc28327 \h </w:instrText>
        </w:r>
        <w:r>
          <w:fldChar w:fldCharType="separate"/>
        </w:r>
        <w:r>
          <w:t>51</w:t>
        </w:r>
        <w:r>
          <w:fldChar w:fldCharType="end"/>
        </w:r>
      </w:hyperlink>
    </w:p>
    <w:p>
      <w:pPr>
        <w:pStyle w:val="TOC2"/>
        <w:tabs>
          <w:tab w:val="right" w:leader="dot" w:pos="8306"/>
        </w:tabs>
      </w:pPr>
      <w:hyperlink w:anchor="_Toc12378" w:history="1">
        <w:r>
          <w:rPr>
            <w:rFonts w:ascii="仿宋" w:eastAsia="仿宋" w:hAnsi="仿宋" w:cs="仿宋" w:hint="eastAsia"/>
            <w:lang w:eastAsia="zh-CN"/>
          </w:rPr>
          <w:t>(一)、消防安全</w:t>
        </w:r>
        <w:r>
          <w:tab/>
        </w:r>
        <w:r>
          <w:fldChar w:fldCharType="begin"/>
        </w:r>
        <w:r>
          <w:instrText xml:space="preserve"> PAGEREF _Toc12378 \h </w:instrText>
        </w:r>
        <w:r>
          <w:fldChar w:fldCharType="separate"/>
        </w:r>
        <w:r>
          <w:t>51</w:t>
        </w:r>
        <w:r>
          <w:fldChar w:fldCharType="end"/>
        </w:r>
      </w:hyperlink>
    </w:p>
    <w:p>
      <w:pPr>
        <w:pStyle w:val="TOC2"/>
        <w:tabs>
          <w:tab w:val="right" w:leader="dot" w:pos="8306"/>
        </w:tabs>
      </w:pPr>
      <w:hyperlink w:anchor="_Toc20643" w:history="1">
        <w:r>
          <w:rPr>
            <w:rFonts w:ascii="仿宋" w:eastAsia="仿宋" w:hAnsi="仿宋" w:cs="仿宋" w:hint="eastAsia"/>
            <w:lang w:eastAsia="zh-CN"/>
          </w:rPr>
          <w:t>(二)、防火防爆总图布置措施</w:t>
        </w:r>
        <w:r>
          <w:tab/>
        </w:r>
        <w:r>
          <w:fldChar w:fldCharType="begin"/>
        </w:r>
        <w:r>
          <w:instrText xml:space="preserve"> PAGEREF _Toc20643 \h </w:instrText>
        </w:r>
        <w:r>
          <w:fldChar w:fldCharType="separate"/>
        </w:r>
        <w:r>
          <w:t>52</w:t>
        </w:r>
        <w:r>
          <w:fldChar w:fldCharType="end"/>
        </w:r>
      </w:hyperlink>
    </w:p>
    <w:p>
      <w:pPr>
        <w:pStyle w:val="TOC2"/>
        <w:tabs>
          <w:tab w:val="right" w:leader="dot" w:pos="8306"/>
        </w:tabs>
      </w:pPr>
      <w:hyperlink w:anchor="_Toc2961" w:history="1">
        <w:r>
          <w:rPr>
            <w:rFonts w:ascii="仿宋" w:eastAsia="仿宋" w:hAnsi="仿宋" w:cs="仿宋" w:hint="eastAsia"/>
            <w:lang w:eastAsia="zh-CN"/>
          </w:rPr>
          <w:t>(三)、自然灾害防范措施</w:t>
        </w:r>
        <w:r>
          <w:tab/>
        </w:r>
        <w:r>
          <w:fldChar w:fldCharType="begin"/>
        </w:r>
        <w:r>
          <w:instrText xml:space="preserve"> PAGEREF _Toc2961 \h </w:instrText>
        </w:r>
        <w:r>
          <w:fldChar w:fldCharType="separate"/>
        </w:r>
        <w:r>
          <w:t>53</w:t>
        </w:r>
        <w:r>
          <w:fldChar w:fldCharType="end"/>
        </w:r>
      </w:hyperlink>
    </w:p>
    <w:p>
      <w:pPr>
        <w:pStyle w:val="TOC2"/>
        <w:tabs>
          <w:tab w:val="right" w:leader="dot" w:pos="8306"/>
        </w:tabs>
      </w:pPr>
      <w:hyperlink w:anchor="_Toc25498" w:history="1">
        <w:r>
          <w:rPr>
            <w:rFonts w:ascii="仿宋" w:eastAsia="仿宋" w:hAnsi="仿宋" w:cs="仿宋" w:hint="eastAsia"/>
            <w:lang w:eastAsia="zh-CN"/>
          </w:rPr>
          <w:t>(四)、安全色及安全标志使用要求</w:t>
        </w:r>
        <w:r>
          <w:tab/>
        </w:r>
        <w:r>
          <w:fldChar w:fldCharType="begin"/>
        </w:r>
        <w:r>
          <w:instrText xml:space="preserve"> PAGEREF _Toc25498 \h </w:instrText>
        </w:r>
        <w:r>
          <w:fldChar w:fldCharType="separate"/>
        </w:r>
        <w:r>
          <w:t>54</w:t>
        </w:r>
        <w:r>
          <w:fldChar w:fldCharType="end"/>
        </w:r>
      </w:hyperlink>
    </w:p>
    <w:p>
      <w:pPr>
        <w:pStyle w:val="TOC2"/>
        <w:tabs>
          <w:tab w:val="right" w:leader="dot" w:pos="8306"/>
        </w:tabs>
      </w:pPr>
      <w:hyperlink w:anchor="_Toc27764" w:history="1">
        <w:r>
          <w:rPr>
            <w:rFonts w:ascii="仿宋" w:eastAsia="仿宋" w:hAnsi="仿宋" w:cs="仿宋" w:hint="eastAsia"/>
            <w:lang w:eastAsia="zh-CN"/>
          </w:rPr>
          <w:t>(五)、防尘防毒措施</w:t>
        </w:r>
        <w:r>
          <w:tab/>
        </w:r>
        <w:r>
          <w:fldChar w:fldCharType="begin"/>
        </w:r>
        <w:r>
          <w:instrText xml:space="preserve"> PAGEREF _Toc27764 \h </w:instrText>
        </w:r>
        <w:r>
          <w:fldChar w:fldCharType="separate"/>
        </w:r>
        <w:r>
          <w:t>55</w:t>
        </w:r>
        <w:r>
          <w:fldChar w:fldCharType="end"/>
        </w:r>
      </w:hyperlink>
    </w:p>
    <w:p>
      <w:pPr>
        <w:pStyle w:val="TOC2"/>
        <w:tabs>
          <w:tab w:val="right" w:leader="dot" w:pos="8306"/>
        </w:tabs>
      </w:pPr>
      <w:hyperlink w:anchor="_Toc23738" w:history="1">
        <w:r>
          <w:rPr>
            <w:rFonts w:ascii="仿宋" w:eastAsia="仿宋" w:hAnsi="仿宋" w:cs="仿宋" w:hint="eastAsia"/>
            <w:lang w:eastAsia="zh-CN"/>
          </w:rPr>
          <w:t>(六)、防静电、触电防护及防雷措施</w:t>
        </w:r>
        <w:r>
          <w:tab/>
        </w:r>
        <w:r>
          <w:fldChar w:fldCharType="begin"/>
        </w:r>
        <w:r>
          <w:instrText xml:space="preserve"> PAGEREF _Toc23738 \h </w:instrText>
        </w:r>
        <w:r>
          <w:fldChar w:fldCharType="separate"/>
        </w:r>
        <w:r>
          <w:t>56</w:t>
        </w:r>
        <w:r>
          <w:fldChar w:fldCharType="end"/>
        </w:r>
      </w:hyperlink>
    </w:p>
    <w:p>
      <w:pPr>
        <w:pStyle w:val="TOC2"/>
        <w:tabs>
          <w:tab w:val="right" w:leader="dot" w:pos="8306"/>
        </w:tabs>
      </w:pPr>
      <w:hyperlink w:anchor="_Toc29273" w:history="1">
        <w:r>
          <w:rPr>
            <w:rFonts w:ascii="仿宋" w:eastAsia="仿宋" w:hAnsi="仿宋" w:cs="仿宋" w:hint="eastAsia"/>
            <w:lang w:eastAsia="zh-CN"/>
          </w:rPr>
          <w:t>(七)、机械设备安全保障措施</w:t>
        </w:r>
        <w:r>
          <w:tab/>
        </w:r>
        <w:r>
          <w:fldChar w:fldCharType="begin"/>
        </w:r>
        <w:r>
          <w:instrText xml:space="preserve"> PAGEREF _Toc29273 \h </w:instrText>
        </w:r>
        <w:r>
          <w:fldChar w:fldCharType="separate"/>
        </w:r>
        <w:r>
          <w:t>57</w:t>
        </w:r>
        <w:r>
          <w:fldChar w:fldCharType="end"/>
        </w:r>
      </w:hyperlink>
    </w:p>
    <w:p>
      <w:pPr>
        <w:pStyle w:val="TOC1"/>
        <w:tabs>
          <w:tab w:val="right" w:leader="dot" w:pos="8306"/>
        </w:tabs>
      </w:pPr>
      <w:hyperlink w:anchor="_Toc10584" w:history="1">
        <w:r>
          <w:rPr>
            <w:rFonts w:ascii="仿宋" w:eastAsia="仿宋" w:hAnsi="仿宋" w:cs="仿宋" w:hint="eastAsia"/>
            <w:lang w:eastAsia="zh-CN"/>
          </w:rPr>
          <w:t>十三、玻璃清洁器项目实施时间节点</w:t>
        </w:r>
        <w:r>
          <w:tab/>
        </w:r>
        <w:r>
          <w:fldChar w:fldCharType="begin"/>
        </w:r>
        <w:r>
          <w:instrText xml:space="preserve"> PAGEREF _Toc10584 \h </w:instrText>
        </w:r>
        <w:r>
          <w:fldChar w:fldCharType="separate"/>
        </w:r>
        <w:r>
          <w:t>59</w:t>
        </w:r>
        <w:r>
          <w:fldChar w:fldCharType="end"/>
        </w:r>
      </w:hyperlink>
    </w:p>
    <w:p>
      <w:pPr>
        <w:pStyle w:val="TOC2"/>
        <w:tabs>
          <w:tab w:val="right" w:leader="dot" w:pos="8306"/>
        </w:tabs>
      </w:pPr>
      <w:hyperlink w:anchor="_Toc23348" w:history="1">
        <w:r>
          <w:rPr>
            <w:rFonts w:ascii="仿宋" w:eastAsia="仿宋" w:hAnsi="仿宋" w:cs="仿宋" w:hint="eastAsia"/>
            <w:lang w:eastAsia="zh-CN"/>
          </w:rPr>
          <w:t>(一)、玻璃清洁器项目启动阶段时间节点</w:t>
        </w:r>
        <w:r>
          <w:tab/>
        </w:r>
        <w:r>
          <w:fldChar w:fldCharType="begin"/>
        </w:r>
        <w:r>
          <w:instrText xml:space="preserve"> PAGEREF _Toc23348 \h </w:instrText>
        </w:r>
        <w:r>
          <w:fldChar w:fldCharType="separate"/>
        </w:r>
        <w:r>
          <w:t>59</w:t>
        </w:r>
        <w:r>
          <w:fldChar w:fldCharType="end"/>
        </w:r>
      </w:hyperlink>
    </w:p>
    <w:p>
      <w:pPr>
        <w:pStyle w:val="TOC2"/>
        <w:tabs>
          <w:tab w:val="right" w:leader="dot" w:pos="8306"/>
        </w:tabs>
      </w:pPr>
      <w:hyperlink w:anchor="_Toc17860" w:history="1">
        <w:r>
          <w:rPr>
            <w:rFonts w:ascii="仿宋" w:eastAsia="仿宋" w:hAnsi="仿宋" w:cs="仿宋" w:hint="eastAsia"/>
            <w:lang w:eastAsia="zh-CN"/>
          </w:rPr>
          <w:t>(二)、玻璃清洁器项目执行阶段时间节点</w:t>
        </w:r>
        <w:r>
          <w:tab/>
        </w:r>
        <w:r>
          <w:fldChar w:fldCharType="begin"/>
        </w:r>
        <w:r>
          <w:instrText xml:space="preserve"> PAGEREF _Toc17860 \h </w:instrText>
        </w:r>
        <w:r>
          <w:fldChar w:fldCharType="separate"/>
        </w:r>
        <w:r>
          <w:t>60</w:t>
        </w:r>
        <w:r>
          <w:fldChar w:fldCharType="end"/>
        </w:r>
      </w:hyperlink>
    </w:p>
    <w:p>
      <w:pPr>
        <w:pStyle w:val="TOC2"/>
        <w:tabs>
          <w:tab w:val="right" w:leader="dot" w:pos="8306"/>
        </w:tabs>
      </w:pPr>
      <w:hyperlink w:anchor="_Toc14233" w:history="1">
        <w:r>
          <w:rPr>
            <w:rFonts w:ascii="仿宋" w:eastAsia="仿宋" w:hAnsi="仿宋" w:cs="仿宋" w:hint="eastAsia"/>
            <w:lang w:eastAsia="zh-CN"/>
          </w:rPr>
          <w:t>(三)、玻璃清洁器项目完成阶段时间节点</w:t>
        </w:r>
        <w:r>
          <w:tab/>
        </w:r>
        <w:r>
          <w:fldChar w:fldCharType="begin"/>
        </w:r>
        <w:r>
          <w:instrText xml:space="preserve"> PAGEREF _Toc14233 \h </w:instrText>
        </w:r>
        <w:r>
          <w:fldChar w:fldCharType="separate"/>
        </w:r>
        <w:r>
          <w:t>61</w:t>
        </w:r>
        <w:r>
          <w:fldChar w:fldCharType="end"/>
        </w:r>
      </w:hyperlink>
    </w:p>
    <w:p>
      <w:pPr>
        <w:pStyle w:val="TOC1"/>
        <w:tabs>
          <w:tab w:val="right" w:leader="dot" w:pos="8306"/>
        </w:tabs>
      </w:pPr>
      <w:hyperlink w:anchor="_Toc30653" w:history="1">
        <w:r>
          <w:rPr>
            <w:rFonts w:ascii="仿宋" w:eastAsia="仿宋" w:hAnsi="仿宋" w:cs="仿宋" w:hint="eastAsia"/>
            <w:lang w:eastAsia="zh-CN"/>
          </w:rPr>
          <w:t>十四、营销与推广策略</w:t>
        </w:r>
        <w:r>
          <w:tab/>
        </w:r>
        <w:r>
          <w:fldChar w:fldCharType="begin"/>
        </w:r>
        <w:r>
          <w:instrText xml:space="preserve"> PAGEREF _Toc30653 \h </w:instrText>
        </w:r>
        <w:r>
          <w:fldChar w:fldCharType="separate"/>
        </w:r>
        <w:r>
          <w:t>62</w:t>
        </w:r>
        <w:r>
          <w:fldChar w:fldCharType="end"/>
        </w:r>
      </w:hyperlink>
    </w:p>
    <w:p>
      <w:pPr>
        <w:pStyle w:val="TOC2"/>
        <w:tabs>
          <w:tab w:val="right" w:leader="dot" w:pos="8306"/>
        </w:tabs>
      </w:pPr>
      <w:hyperlink w:anchor="_Toc14299" w:history="1">
        <w:r>
          <w:rPr>
            <w:rFonts w:ascii="仿宋" w:eastAsia="仿宋" w:hAnsi="仿宋" w:cs="仿宋" w:hint="eastAsia"/>
            <w:lang w:eastAsia="zh-CN"/>
          </w:rPr>
          <w:t>(一)、产品/服务定位与特点</w:t>
        </w:r>
        <w:r>
          <w:tab/>
        </w:r>
        <w:r>
          <w:fldChar w:fldCharType="begin"/>
        </w:r>
        <w:r>
          <w:instrText xml:space="preserve"> PAGEREF _Toc14299 \h </w:instrText>
        </w:r>
        <w:r>
          <w:fldChar w:fldCharType="separate"/>
        </w:r>
        <w:r>
          <w:t>62</w:t>
        </w:r>
        <w:r>
          <w:fldChar w:fldCharType="end"/>
        </w:r>
      </w:hyperlink>
    </w:p>
    <w:p>
      <w:pPr>
        <w:pStyle w:val="TOC2"/>
        <w:tabs>
          <w:tab w:val="right" w:leader="dot" w:pos="8306"/>
        </w:tabs>
      </w:pPr>
      <w:hyperlink w:anchor="_Toc29072" w:history="1">
        <w:r>
          <w:rPr>
            <w:rFonts w:ascii="仿宋" w:eastAsia="仿宋" w:hAnsi="仿宋" w:cs="仿宋" w:hint="eastAsia"/>
            <w:lang w:eastAsia="zh-CN"/>
          </w:rPr>
          <w:t>(二)、市场定位与竞争分析</w:t>
        </w:r>
        <w:r>
          <w:tab/>
        </w:r>
        <w:r>
          <w:fldChar w:fldCharType="begin"/>
        </w:r>
        <w:r>
          <w:instrText xml:space="preserve"> PAGEREF _Toc29072 \h </w:instrText>
        </w:r>
        <w:r>
          <w:fldChar w:fldCharType="separate"/>
        </w:r>
        <w:r>
          <w:t>63</w:t>
        </w:r>
        <w:r>
          <w:fldChar w:fldCharType="end"/>
        </w:r>
      </w:hyperlink>
    </w:p>
    <w:p>
      <w:pPr>
        <w:pStyle w:val="TOC2"/>
        <w:tabs>
          <w:tab w:val="right" w:leader="dot" w:pos="8306"/>
        </w:tabs>
      </w:pPr>
      <w:hyperlink w:anchor="_Toc9014" w:history="1">
        <w:r>
          <w:rPr>
            <w:rFonts w:ascii="仿宋" w:eastAsia="仿宋" w:hAnsi="仿宋" w:cs="仿宋" w:hint="eastAsia"/>
            <w:lang w:eastAsia="zh-CN"/>
          </w:rPr>
          <w:t>(三)、营销渠道与策略</w:t>
        </w:r>
        <w:r>
          <w:tab/>
        </w:r>
        <w:r>
          <w:fldChar w:fldCharType="begin"/>
        </w:r>
        <w:r>
          <w:instrText xml:space="preserve"> PAGEREF _Toc9014 \h </w:instrText>
        </w:r>
        <w:r>
          <w:fldChar w:fldCharType="separate"/>
        </w:r>
        <w:r>
          <w:t>65</w:t>
        </w:r>
        <w:r>
          <w:fldChar w:fldCharType="end"/>
        </w:r>
      </w:hyperlink>
    </w:p>
    <w:p>
      <w:pPr>
        <w:pStyle w:val="TOC2"/>
        <w:tabs>
          <w:tab w:val="right" w:leader="dot" w:pos="8306"/>
        </w:tabs>
      </w:pPr>
      <w:hyperlink w:anchor="_Toc19239" w:history="1">
        <w:r>
          <w:rPr>
            <w:rFonts w:ascii="仿宋" w:eastAsia="仿宋" w:hAnsi="仿宋" w:cs="仿宋" w:hint="eastAsia"/>
            <w:lang w:eastAsia="zh-CN"/>
          </w:rPr>
          <w:t>(四)、推广与宣传活动</w:t>
        </w:r>
        <w:r>
          <w:tab/>
        </w:r>
        <w:r>
          <w:fldChar w:fldCharType="begin"/>
        </w:r>
        <w:r>
          <w:instrText xml:space="preserve"> PAGEREF _Toc19239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86"/>
      <w:r>
        <w:rPr>
          <w:rFonts w:ascii="仿宋" w:eastAsia="仿宋" w:hAnsi="仿宋" w:cs="仿宋" w:hint="eastAsia"/>
          <w:sz w:val="28"/>
          <w:lang w:eastAsia="zh-CN"/>
        </w:rPr>
        <w:t>一、玻璃清洁器项目土建工程</w:t>
      </w:r>
      <w:bookmarkEnd w:id="2"/>
    </w:p>
    <w:p>
      <w:pPr>
        <w:pStyle w:val="Heading2"/>
        <w:rPr>
          <w:rFonts w:ascii="仿宋" w:eastAsia="仿宋" w:hAnsi="仿宋" w:cs="仿宋" w:hint="eastAsia"/>
          <w:lang w:eastAsia="zh-CN"/>
        </w:rPr>
      </w:pPr>
      <w:bookmarkStart w:id="3" w:name="_Toc115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在玻璃清洁器项目的建筑工程设计中，我们将秉承一系列重要的设计原则，以确保玻璃清洁器项目建筑在功能、美观、可持续性等方面达到最佳效果。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首要原则是确保建筑的功能性得到最大化的发挥。我们将充分理解玻璃清洁器项目的实际需求，合理布局各个功能区域，保证建筑在满足业务需求的同时，提供高效的工作环境。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在建筑设计中，我们将综合考虑建设和运营成本。通过精细的经济效益分析，确保设计方案在高效利用资源的同时，对玻璃清洁器项目的长期盈利能力有积极的贡献。</w:t>
      </w:r>
    </w:p>
    <w:p>
      <w:pPr>
        <w:pStyle w:val="Heading2"/>
        <w:ind w:firstLine="560" w:firstLineChars="200"/>
        <w:rPr>
          <w:rFonts w:ascii="仿宋" w:eastAsia="仿宋" w:hAnsi="仿宋" w:cs="仿宋" w:hint="eastAsia"/>
          <w:sz w:val="28"/>
          <w:lang w:eastAsia="zh-CN"/>
        </w:rPr>
      </w:pPr>
      <w:bookmarkStart w:id="4" w:name="_Toc214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的土建工程设计中，我们将精准设定设计年限，结合玻璃清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清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清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清洁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清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8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本期工程玻璃清洁器项目预计总建筑面积XXX平方米，其中：计容建筑面积XXX平方米，计划建筑工程投资XX万元，占玻璃清洁器项目总投资的XX%。</w:t>
      </w:r>
    </w:p>
    <w:p>
      <w:pPr>
        <w:pStyle w:val="Heading1"/>
        <w:ind w:firstLine="560" w:firstLineChars="200"/>
        <w:rPr>
          <w:rFonts w:ascii="仿宋" w:eastAsia="仿宋" w:hAnsi="仿宋" w:cs="仿宋" w:hint="eastAsia"/>
          <w:sz w:val="28"/>
          <w:lang w:eastAsia="zh-CN"/>
        </w:rPr>
      </w:pPr>
      <w:bookmarkStart w:id="7" w:name="_Toc1856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83"/>
      <w:r>
        <w:rPr>
          <w:rFonts w:ascii="仿宋" w:eastAsia="仿宋" w:hAnsi="仿宋" w:cs="仿宋" w:hint="eastAsia"/>
          <w:lang w:eastAsia="zh-CN"/>
        </w:rPr>
        <w:t>(一)、玻璃清洁器行业分析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行业一直以来都是市场的关注焦点。行业内的发展趋势、竞争态势以及潜在机会都对玻璃清洁器项目的推进产生深远的影响。通过深入研究行业的整体概貌，我们将更好地理解行业的核心特征，为玻璃清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行业，技术一直是推动创新和发展的关键因素。我们将对当前技术趋势进行详尽分析，包括但不限于人工智能、大数据应用、先进制造技术等。这有助于玻璃清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清洁器项目成功的基础。我们将对主要竞争对手进行深入研究，包括其市场份额、产品特点、市场定位等。通过全面了解竞争对手的优势和劣势，玻璃清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803"/>
      <w:r>
        <w:rPr>
          <w:rFonts w:ascii="仿宋" w:eastAsia="仿宋" w:hAnsi="仿宋" w:cs="仿宋" w:hint="eastAsia"/>
          <w:sz w:val="28"/>
          <w:lang w:eastAsia="zh-CN"/>
        </w:rPr>
        <w:t>(二)、玻璃清洁器市场分析预测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清洁器市场未来的增长趋势。这包括市场的整体规模、各细分领域的发展趋势等。玻璃清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清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清洁器项目实施过程中需要充分考虑的因素。我们将对市场风险进行全面评估，包括但不限于政策法规风险、市场竞争风险、技术变革风险等。通过对潜在风险的深入分析，玻璃清洁器项目可以制定相应的风险缓解策略，降低不确定性对玻璃清洁器项目的影响。</w:t>
      </w:r>
    </w:p>
    <w:p>
      <w:pPr>
        <w:pStyle w:val="Heading1"/>
        <w:ind w:firstLine="560" w:firstLineChars="200"/>
        <w:rPr>
          <w:rFonts w:ascii="仿宋" w:eastAsia="仿宋" w:hAnsi="仿宋" w:cs="仿宋" w:hint="eastAsia"/>
          <w:sz w:val="28"/>
          <w:lang w:eastAsia="zh-CN"/>
        </w:rPr>
      </w:pPr>
      <w:bookmarkStart w:id="10" w:name="_Toc230"/>
      <w:r>
        <w:rPr>
          <w:rFonts w:ascii="仿宋" w:eastAsia="仿宋" w:hAnsi="仿宋" w:cs="仿宋" w:hint="eastAsia"/>
          <w:sz w:val="28"/>
          <w:lang w:eastAsia="zh-CN"/>
        </w:rPr>
        <w:t>三、玻璃清洁器项目危机管理</w:t>
      </w:r>
      <w:bookmarkEnd w:id="10"/>
    </w:p>
    <w:p>
      <w:pPr>
        <w:pStyle w:val="Heading2"/>
        <w:rPr>
          <w:rFonts w:ascii="仿宋" w:eastAsia="仿宋" w:hAnsi="仿宋" w:cs="仿宋" w:hint="eastAsia"/>
          <w:lang w:eastAsia="zh-CN"/>
        </w:rPr>
      </w:pPr>
      <w:bookmarkStart w:id="11" w:name="_Toc1671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危机管理中，危机预警与识别是确保玻璃清洁器项目稳健运行的核心步骤。通过建立全面的监测机制，玻璃清洁器项目团队旨在及时发现和理解潜在的风险和危机因素，以便采取及时的预防和应对措施，确保玻璃清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首先，通过深入的风险评估，玻璃清洁器项目团队全面分析了整个玻璃清洁器项目和各个阶段可能存在的威胁。这包括准确评估每个潜在风险的发生概率和可能影响的程度，为后续危机预警提供了有力支持。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清洁器项目团队着重于明确定义玻璃清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器项目进展的持续监控，团队能够及时发现潜在问题并作出迅速反应。玻璃清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在这一阶段，团队的专业素养和反应速度将发挥至关重要的作用，以确保潜在危机能够在初期得到有效的处理，最大程度地减轻负面影响。通过危机预警与识别，玻璃清洁器项目得以更有序、可控地推进。</w:t>
      </w:r>
    </w:p>
    <w:p>
      <w:pPr>
        <w:pStyle w:val="Heading2"/>
        <w:ind w:firstLine="560" w:firstLineChars="200"/>
        <w:rPr>
          <w:rFonts w:ascii="仿宋" w:eastAsia="仿宋" w:hAnsi="仿宋" w:cs="仿宋" w:hint="eastAsia"/>
          <w:sz w:val="28"/>
          <w:lang w:eastAsia="zh-CN"/>
        </w:rPr>
      </w:pPr>
      <w:bookmarkStart w:id="12" w:name="_Toc570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暂停玻璃清洁器项目进度：为遏制危机蔓延，玻璃清洁器项目暂时停止进行，以便全面评估当前状况。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实时沟通：与关键利益相关者建立实时沟通机制，向他们传递玻璃清洁器项目危机的实际状况，保障玻璃清洁器项目核心利益。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在紧急应对的同时，玻璃清洁器项目团队强调了团队协作和有效沟通的重要性。以下是团队协作的关键举措：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信息共享机制：建立了信息共享平台，确保团队成员能够及时获取玻璃清洁器项目危机的实时信息。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领导者沟通：玻璃清洁器项目领导者通过定期会议和即时沟通工具，指导团队应对危机，保持团队稳定运行。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随着危机得到初步控制，玻璃清洁器项目团队转向制定恢复计划，以确保玻璃清洁器项目能够从中迅速恢复。主要恢复计划包括：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修复受损的进度计划：重新评估玻璃清洁器项目进度，制定修复计划，确保玻璃清洁器项目尽快回归正常进程。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重新调整资源分配：优化资源分配，确保玻璃清洁器项目在有限资源下高效运转。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风险管理机制加强：对玻璃清洁器项目风险进行全面评估，制定更强化的风险管理策略，以预防未来可能的危机。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5274"/>
      <w:r>
        <w:rPr>
          <w:rFonts w:ascii="仿宋" w:eastAsia="仿宋" w:hAnsi="仿宋" w:cs="仿宋" w:hint="eastAsia"/>
          <w:sz w:val="28"/>
          <w:lang w:eastAsia="zh-CN"/>
        </w:rPr>
        <w:t>四、玻璃清洁器项目可持续发展</w:t>
      </w:r>
      <w:bookmarkEnd w:id="13"/>
    </w:p>
    <w:p>
      <w:pPr>
        <w:pStyle w:val="Heading2"/>
        <w:rPr>
          <w:rFonts w:ascii="仿宋" w:eastAsia="仿宋" w:hAnsi="仿宋" w:cs="仿宋" w:hint="eastAsia"/>
          <w:lang w:eastAsia="zh-CN"/>
        </w:rPr>
      </w:pPr>
      <w:bookmarkStart w:id="14" w:name="_Toc1261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玻璃清洁器项目团队着眼于未来，明确了可持续发展的战略方向。制定的具体可持续发展目标包括降低资源使用、采用环保技术、最大化社会效益等。这一步骤不仅有助于玻璃清洁器项目在环保和社会责任方面达到最高标准，也为未来提供了明确的指引，确保玻璃清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可持续实践的融入玻璃清洁器项目管理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清洁器项目管理周期。从玻璃清洁器项目规划开始，玻璃清洁器项目团队就考虑了环境和社会的因素。在执行阶段，玻璃清洁器项目团队积极推动绿色技术的应用，优化资源利用。此外，关注员工的社会责任，通过培训和沟通活动提高员工对可持续发展的认知，使他们能够在日常工作中践行可持续实践。这些举措不仅为玻璃清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09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扎根于玻璃清洁器项目的可持续发展理念，我们深信环保与社会责任是玻璃清洁器项目成功的关键支柱。在玻璃清洁器项目的每一步，我们都致力于通过创新和实践，履行对环境和社会的坚定责任。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团队通过引入先进的环保技术、建立高效的废物处理系统以及推动能源节约措施，积极履行环保责任。定期的环保监测和评估确保玻璃清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不仅致力于自身可持续发展，还注重对社会的回馈。通过支持社区玻璃清洁器项目、参与慈善事业、提供培训机会等方式，玻璃清洁器项目积极履行社会责任。与当地社区建立积极互动，关注员工的工作与生活平衡，以及员工的身心健康，是玻璃清洁器项目在社会责任层面的关键举措。这样的实践不仅增强了玻璃清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437"/>
      <w:r>
        <w:rPr>
          <w:rFonts w:ascii="仿宋" w:eastAsia="仿宋" w:hAnsi="仿宋" w:cs="仿宋" w:hint="eastAsia"/>
          <w:sz w:val="28"/>
          <w:lang w:eastAsia="zh-CN"/>
        </w:rPr>
        <w:t>五、玻璃清洁器项目文档管理</w:t>
      </w:r>
      <w:bookmarkEnd w:id="16"/>
    </w:p>
    <w:p>
      <w:pPr>
        <w:pStyle w:val="Heading2"/>
        <w:rPr>
          <w:rFonts w:ascii="仿宋" w:eastAsia="仿宋" w:hAnsi="仿宋" w:cs="仿宋" w:hint="eastAsia"/>
          <w:lang w:eastAsia="zh-CN"/>
        </w:rPr>
      </w:pPr>
      <w:bookmarkStart w:id="17" w:name="_Toc1071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玻璃清洁器项目高度重视文档的质量和准确性，以支持玻璃清洁器项目的各项活动和决策。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文档的编制始于玻璃清洁器项目计划的初期，我们制定了详细的文档编制计划，明确了每个文档的内容、格式和编写责任人。在玻璃清洁器项目启动阶段，我们首先编制了玻璃清洁器项目章程，明确定义了玻璃清洁器项目的目标、范围、风险等关键要素。随后，玻璃清洁器项目团队根据计划陆续编制了需求文档、设计文档、测试文档等各类文档，确保玻璃清洁器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清洁器项目管理中的重要环节，旨在确保玻璃清洁器项目文档符合质量标准和玻璃清洁器项目需求。在玻璃清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清洁器项目相关利益方和专业领域的专家对文档进行独立审查。这有助于获取更全面、客观的反馈，确保玻璃清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玻璃清洁器项目在文档编制与审查方面建立了严格的管理机制，通过规范的流程和多维度的审查，确保玻璃清洁器项目文档的质量、准确性和可靠性，为玻璃清洁器项目的顺利推进提供了有力支持。</w:t>
      </w:r>
    </w:p>
    <w:p>
      <w:pPr>
        <w:pStyle w:val="Heading2"/>
        <w:ind w:firstLine="560" w:firstLineChars="200"/>
        <w:rPr>
          <w:rFonts w:ascii="仿宋" w:eastAsia="仿宋" w:hAnsi="仿宋" w:cs="仿宋" w:hint="eastAsia"/>
          <w:sz w:val="28"/>
          <w:lang w:eastAsia="zh-CN"/>
        </w:rPr>
      </w:pPr>
      <w:bookmarkStart w:id="18" w:name="_Toc2480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我们通过多渠道发布文档，包括电子邮件、玻璃清洁器项目管理平台、内部网站等，以满足不同团队成员的偏好和需求。多渠道发布确保了信息的全面覆盖。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我们采用了精细的权限控制，确保只有授权人员可以访问敏感信息。这种安全措施保护了玻璃清洁器项目文档的机密性，防止了未经授权的信息泄露。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61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文档存档与归档是玻璃清洁器项目生命周期中一个至关重要的环节，直接关系到玻璃清洁器项目信息的长期保存和历史记录的完整性。在玻璃清洁器项目中，我们实施了一系列有效的文档存档与归档管理策略：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199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797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玻璃清洁器项目的主要产品是XXXX，预计年产值为XXX万元。这一产品在市场中占据着重要的地位，其广泛的应用范围使得该玻璃清洁器项目的市场前景非常广阔。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清洁器项目的xxx产品作为重要的原材料之一，将在多个领域发挥关键作用。其在建筑、交通、能源等方面的广泛应用将为整个产业链提供强大的支持，形成产业协同效应。玻璃清洁器项目的年产值XXX万XXX万XXX万万元不仅反映了其在市场上的巨大潜力，更预示着它对国民经济的积极贡献。这种关联度高、涉及面广的产业关系，使得该玻璃清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9823"/>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总征地面积为XXXX平方米，相当于约XX.XX亩，其中净用地面积为XXXX平方米，红线范围内相当于约XX.XX亩。这一用地规模充分考虑了玻璃清洁器项目的建设需求，保障了玻璃清洁器项目在合适的空间内得以充分发展。玻璃清洁器项目规划的总建筑面积为XXXX平方米，其中主体工程建设占XXXX平方米，计容建筑面积达XXXX平方米。预计建筑工程的投资将达到XXXX万元，为玻璃清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https://d.book118.com/747041125145006026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D75B7"/>
    <w:rsid w:val="6AED75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411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2024-01-07T06:18:00Z</dcterms:created>
  <dcterms:modified xsi:type="dcterms:W3CDTF">2024-01-07T06:18:46Z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569D42D906D04B11BEFFAEF6AABC6DC8_11</vt:lpwstr>
  </property>
  <property fmtid="{D5CDD505-2E9C-101B-9397-08002B2CF9AE}" pid="3" name="KSOProductBuildVer">
    <vt:lpwstr>2052-12.1.0.16120</vt:lpwstr>
  </property>
</Properties>
</file>